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FB35" w14:textId="06DE98B9" w:rsidR="002A4639" w:rsidRPr="002A4639" w:rsidRDefault="002A4639" w:rsidP="002A4639">
      <w:pPr>
        <w:jc w:val="center"/>
        <w:rPr>
          <w:b/>
          <w:u w:val="single"/>
        </w:rPr>
      </w:pPr>
      <w:r w:rsidRPr="002A4639">
        <w:rPr>
          <w:b/>
          <w:u w:val="single"/>
        </w:rPr>
        <w:t>Social Policy Modules Handbook for Exchange Students – Academic Year 202</w:t>
      </w:r>
      <w:r w:rsidR="00EC1347">
        <w:rPr>
          <w:b/>
          <w:u w:val="single"/>
        </w:rPr>
        <w:t>2</w:t>
      </w:r>
      <w:r w:rsidRPr="002A4639">
        <w:rPr>
          <w:b/>
          <w:u w:val="single"/>
        </w:rPr>
        <w:t>-202</w:t>
      </w:r>
      <w:r w:rsidR="00EC1347">
        <w:rPr>
          <w:b/>
          <w:u w:val="single"/>
        </w:rPr>
        <w:t>3</w:t>
      </w:r>
      <w:r w:rsidRPr="002A4639">
        <w:rPr>
          <w:b/>
          <w:u w:val="single"/>
        </w:rPr>
        <w:t>.</w:t>
      </w:r>
    </w:p>
    <w:p w14:paraId="23900436" w14:textId="1FAF9B8B" w:rsidR="004C05D0" w:rsidRDefault="002A4639" w:rsidP="002A4639">
      <w:pPr>
        <w:jc w:val="center"/>
      </w:pPr>
      <w:r>
        <w:t xml:space="preserve">If you have any queries relating to the information in this handbook, please email </w:t>
      </w:r>
      <w:hyperlink r:id="rId8" w:history="1">
        <w:r w:rsidRPr="002A4639">
          <w:rPr>
            <w:rStyle w:val="Hyperlink"/>
          </w:rPr>
          <w:t>ug-sp-soc-crim@contacts.bham.ac.uk</w:t>
        </w:r>
      </w:hyperlink>
      <w:r w:rsidR="004C05D0">
        <w:fldChar w:fldCharType="begin"/>
      </w:r>
      <w:r w:rsidR="004C05D0">
        <w:instrText xml:space="preserve"> LINK </w:instrText>
      </w:r>
      <w:r w:rsidR="00190EF8">
        <w:instrText xml:space="preserve">Excel.Sheet.12 \\\\adf\\css\\staff\\home\\ShepherC\\conte.xlsx Sheet1!R2C3:R33C6 </w:instrText>
      </w:r>
      <w:r w:rsidR="004C05D0">
        <w:instrText xml:space="preserve">\a \f 5 \h  \* MERGEFORMAT </w:instrText>
      </w:r>
      <w:r w:rsidR="004C05D0">
        <w:fldChar w:fldCharType="separate"/>
      </w:r>
    </w:p>
    <w:tbl>
      <w:tblPr>
        <w:tblStyle w:val="TableGrid"/>
        <w:tblW w:w="9270" w:type="dxa"/>
        <w:tblLook w:val="04A0" w:firstRow="1" w:lastRow="0" w:firstColumn="1" w:lastColumn="0" w:noHBand="0" w:noVBand="1"/>
      </w:tblPr>
      <w:tblGrid>
        <w:gridCol w:w="2760"/>
        <w:gridCol w:w="1058"/>
        <w:gridCol w:w="4314"/>
        <w:gridCol w:w="1138"/>
      </w:tblGrid>
      <w:tr w:rsidR="004C05D0" w:rsidRPr="004C05D0" w14:paraId="478D6598" w14:textId="77777777" w:rsidTr="00EC1347">
        <w:trPr>
          <w:trHeight w:val="249"/>
        </w:trPr>
        <w:tc>
          <w:tcPr>
            <w:tcW w:w="2760" w:type="dxa"/>
            <w:noWrap/>
            <w:hideMark/>
          </w:tcPr>
          <w:p w14:paraId="66FE4AEE" w14:textId="77777777" w:rsidR="004C05D0" w:rsidRPr="004C05D0" w:rsidRDefault="004C05D0">
            <w:r w:rsidRPr="004C05D0">
              <w:t>Level</w:t>
            </w:r>
          </w:p>
        </w:tc>
        <w:tc>
          <w:tcPr>
            <w:tcW w:w="1058" w:type="dxa"/>
            <w:noWrap/>
            <w:hideMark/>
          </w:tcPr>
          <w:p w14:paraId="448D78F5" w14:textId="77777777" w:rsidR="004C05D0" w:rsidRPr="004C05D0" w:rsidRDefault="004C05D0">
            <w:r w:rsidRPr="004C05D0">
              <w:t>Semester</w:t>
            </w:r>
          </w:p>
        </w:tc>
        <w:tc>
          <w:tcPr>
            <w:tcW w:w="4314" w:type="dxa"/>
            <w:noWrap/>
            <w:hideMark/>
          </w:tcPr>
          <w:p w14:paraId="02662972" w14:textId="77777777" w:rsidR="004C05D0" w:rsidRPr="004C05D0" w:rsidRDefault="004C05D0">
            <w:r w:rsidRPr="004C05D0">
              <w:t>Module Title</w:t>
            </w:r>
          </w:p>
        </w:tc>
        <w:tc>
          <w:tcPr>
            <w:tcW w:w="1138" w:type="dxa"/>
            <w:noWrap/>
            <w:hideMark/>
          </w:tcPr>
          <w:p w14:paraId="2450B71C" w14:textId="77777777" w:rsidR="004C05D0" w:rsidRPr="004C05D0" w:rsidRDefault="004C05D0">
            <w:r w:rsidRPr="004C05D0">
              <w:t>Handbook Page</w:t>
            </w:r>
          </w:p>
        </w:tc>
      </w:tr>
      <w:tr w:rsidR="004C05D0" w:rsidRPr="004C05D0" w14:paraId="624BDCCA" w14:textId="77777777" w:rsidTr="00EC1347">
        <w:trPr>
          <w:trHeight w:val="249"/>
        </w:trPr>
        <w:tc>
          <w:tcPr>
            <w:tcW w:w="2760" w:type="dxa"/>
            <w:noWrap/>
            <w:hideMark/>
          </w:tcPr>
          <w:p w14:paraId="167F6072"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2FA3C24B" w14:textId="77777777" w:rsidR="004C05D0" w:rsidRPr="004C05D0" w:rsidRDefault="004C05D0" w:rsidP="004C05D0">
            <w:r w:rsidRPr="004C05D0">
              <w:t>1</w:t>
            </w:r>
          </w:p>
        </w:tc>
        <w:tc>
          <w:tcPr>
            <w:tcW w:w="4314" w:type="dxa"/>
            <w:hideMark/>
          </w:tcPr>
          <w:p w14:paraId="386178A9" w14:textId="77777777" w:rsidR="004C05D0" w:rsidRPr="004C05D0" w:rsidRDefault="00FD6258">
            <w:pPr>
              <w:rPr>
                <w:u w:val="single"/>
              </w:rPr>
            </w:pPr>
            <w:hyperlink r:id="rId9" w:tgtFrame="_blank" w:history="1">
              <w:r w:rsidR="004C05D0" w:rsidRPr="004C05D0">
                <w:rPr>
                  <w:rStyle w:val="Hyperlink"/>
                </w:rPr>
                <w:t>Social Problems and Social Policy: Social Science in Action (Part 1) (10 Credits)</w:t>
              </w:r>
            </w:hyperlink>
          </w:p>
        </w:tc>
        <w:tc>
          <w:tcPr>
            <w:tcW w:w="1138" w:type="dxa"/>
            <w:noWrap/>
            <w:hideMark/>
          </w:tcPr>
          <w:p w14:paraId="0E5EB4D4" w14:textId="77777777" w:rsidR="004C05D0" w:rsidRPr="004C05D0" w:rsidRDefault="004C05D0" w:rsidP="004C05D0">
            <w:r w:rsidRPr="004C05D0">
              <w:t>2</w:t>
            </w:r>
          </w:p>
        </w:tc>
      </w:tr>
      <w:tr w:rsidR="004C05D0" w:rsidRPr="004C05D0" w14:paraId="10C0A948" w14:textId="77777777" w:rsidTr="00EC1347">
        <w:trPr>
          <w:trHeight w:val="249"/>
        </w:trPr>
        <w:tc>
          <w:tcPr>
            <w:tcW w:w="2760" w:type="dxa"/>
            <w:noWrap/>
            <w:hideMark/>
          </w:tcPr>
          <w:p w14:paraId="13621EEE"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3649595E" w14:textId="77777777" w:rsidR="004C05D0" w:rsidRPr="004C05D0" w:rsidRDefault="004C05D0" w:rsidP="004C05D0">
            <w:r w:rsidRPr="004C05D0">
              <w:t>1</w:t>
            </w:r>
          </w:p>
        </w:tc>
        <w:tc>
          <w:tcPr>
            <w:tcW w:w="4314" w:type="dxa"/>
            <w:hideMark/>
          </w:tcPr>
          <w:p w14:paraId="36F63ADF" w14:textId="77777777" w:rsidR="004C05D0" w:rsidRPr="004C05D0" w:rsidRDefault="00FD6258">
            <w:pPr>
              <w:rPr>
                <w:u w:val="single"/>
              </w:rPr>
            </w:pPr>
            <w:hyperlink r:id="rId10" w:tgtFrame="_blank" w:history="1">
              <w:r w:rsidR="004C05D0" w:rsidRPr="004C05D0">
                <w:rPr>
                  <w:rStyle w:val="Hyperlink"/>
                </w:rPr>
                <w:t>Social Research I (Part 1) (10 Credits)</w:t>
              </w:r>
            </w:hyperlink>
          </w:p>
        </w:tc>
        <w:tc>
          <w:tcPr>
            <w:tcW w:w="1138" w:type="dxa"/>
            <w:noWrap/>
            <w:hideMark/>
          </w:tcPr>
          <w:p w14:paraId="1F3D610B" w14:textId="77777777" w:rsidR="004C05D0" w:rsidRPr="004C05D0" w:rsidRDefault="004C05D0" w:rsidP="004C05D0">
            <w:r w:rsidRPr="004C05D0">
              <w:t>3</w:t>
            </w:r>
          </w:p>
        </w:tc>
      </w:tr>
      <w:tr w:rsidR="004C05D0" w:rsidRPr="004C05D0" w14:paraId="49AC9869" w14:textId="77777777" w:rsidTr="00EC1347">
        <w:trPr>
          <w:trHeight w:val="249"/>
        </w:trPr>
        <w:tc>
          <w:tcPr>
            <w:tcW w:w="2760" w:type="dxa"/>
            <w:noWrap/>
            <w:hideMark/>
          </w:tcPr>
          <w:p w14:paraId="4A2AF12B"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6C72D96F" w14:textId="77777777" w:rsidR="004C05D0" w:rsidRPr="004C05D0" w:rsidRDefault="004C05D0" w:rsidP="004C05D0">
            <w:r w:rsidRPr="004C05D0">
              <w:t>1</w:t>
            </w:r>
          </w:p>
        </w:tc>
        <w:tc>
          <w:tcPr>
            <w:tcW w:w="4314" w:type="dxa"/>
            <w:hideMark/>
          </w:tcPr>
          <w:p w14:paraId="0D0C56DC" w14:textId="77777777" w:rsidR="004C05D0" w:rsidRPr="004C05D0" w:rsidRDefault="00FD6258">
            <w:pPr>
              <w:rPr>
                <w:u w:val="single"/>
              </w:rPr>
            </w:pPr>
            <w:hyperlink r:id="rId11" w:tgtFrame="_blank" w:history="1">
              <w:r w:rsidR="004C05D0" w:rsidRPr="004C05D0">
                <w:rPr>
                  <w:rStyle w:val="Hyperlink"/>
                </w:rPr>
                <w:t>Introduction to Social Policy</w:t>
              </w:r>
            </w:hyperlink>
          </w:p>
        </w:tc>
        <w:tc>
          <w:tcPr>
            <w:tcW w:w="1138" w:type="dxa"/>
            <w:noWrap/>
            <w:hideMark/>
          </w:tcPr>
          <w:p w14:paraId="2D6D002D" w14:textId="77777777" w:rsidR="004C05D0" w:rsidRPr="004C05D0" w:rsidRDefault="004C05D0" w:rsidP="004C05D0">
            <w:r w:rsidRPr="004C05D0">
              <w:t>4</w:t>
            </w:r>
          </w:p>
        </w:tc>
      </w:tr>
      <w:tr w:rsidR="004C05D0" w:rsidRPr="004C05D0" w14:paraId="4BBAE229" w14:textId="77777777" w:rsidTr="00EC1347">
        <w:trPr>
          <w:trHeight w:val="249"/>
        </w:trPr>
        <w:tc>
          <w:tcPr>
            <w:tcW w:w="2760" w:type="dxa"/>
            <w:noWrap/>
            <w:hideMark/>
          </w:tcPr>
          <w:p w14:paraId="7D5FDAB8"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6156B83B" w14:textId="77777777" w:rsidR="004C05D0" w:rsidRPr="004C05D0" w:rsidRDefault="004C05D0" w:rsidP="004C05D0">
            <w:r w:rsidRPr="004C05D0">
              <w:t>1</w:t>
            </w:r>
          </w:p>
        </w:tc>
        <w:tc>
          <w:tcPr>
            <w:tcW w:w="4314" w:type="dxa"/>
            <w:hideMark/>
          </w:tcPr>
          <w:p w14:paraId="56E6A525" w14:textId="77777777" w:rsidR="004C05D0" w:rsidRPr="004C05D0" w:rsidRDefault="00FD6258">
            <w:pPr>
              <w:rPr>
                <w:u w:val="single"/>
              </w:rPr>
            </w:pPr>
            <w:hyperlink r:id="rId12" w:tgtFrame="_blank" w:history="1">
              <w:r w:rsidR="004C05D0" w:rsidRPr="004C05D0">
                <w:rPr>
                  <w:rStyle w:val="Hyperlink"/>
                </w:rPr>
                <w:t>Philosophies of Welfare</w:t>
              </w:r>
            </w:hyperlink>
          </w:p>
        </w:tc>
        <w:tc>
          <w:tcPr>
            <w:tcW w:w="1138" w:type="dxa"/>
            <w:noWrap/>
            <w:hideMark/>
          </w:tcPr>
          <w:p w14:paraId="695A63FD" w14:textId="77777777" w:rsidR="004C05D0" w:rsidRPr="004C05D0" w:rsidRDefault="004C05D0" w:rsidP="004C05D0">
            <w:r w:rsidRPr="004C05D0">
              <w:t>5</w:t>
            </w:r>
          </w:p>
        </w:tc>
      </w:tr>
      <w:tr w:rsidR="004C05D0" w:rsidRPr="004C05D0" w14:paraId="0AFD518C" w14:textId="77777777" w:rsidTr="00EC1347">
        <w:trPr>
          <w:trHeight w:val="249"/>
        </w:trPr>
        <w:tc>
          <w:tcPr>
            <w:tcW w:w="2760" w:type="dxa"/>
            <w:noWrap/>
            <w:hideMark/>
          </w:tcPr>
          <w:p w14:paraId="5B832565"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513E801D" w14:textId="77777777" w:rsidR="004C05D0" w:rsidRPr="004C05D0" w:rsidRDefault="004C05D0" w:rsidP="004C05D0">
            <w:r w:rsidRPr="004C05D0">
              <w:t>1</w:t>
            </w:r>
          </w:p>
        </w:tc>
        <w:tc>
          <w:tcPr>
            <w:tcW w:w="4314" w:type="dxa"/>
            <w:hideMark/>
          </w:tcPr>
          <w:p w14:paraId="65C5AC01" w14:textId="77777777" w:rsidR="004C05D0" w:rsidRPr="004C05D0" w:rsidRDefault="00FD6258">
            <w:pPr>
              <w:rPr>
                <w:u w:val="single"/>
              </w:rPr>
            </w:pPr>
            <w:hyperlink r:id="rId13" w:tgtFrame="_blank" w:history="1">
              <w:r w:rsidR="004C05D0" w:rsidRPr="004C05D0">
                <w:rPr>
                  <w:rStyle w:val="Hyperlink"/>
                </w:rPr>
                <w:t>Sociological Imagination</w:t>
              </w:r>
            </w:hyperlink>
          </w:p>
        </w:tc>
        <w:tc>
          <w:tcPr>
            <w:tcW w:w="1138" w:type="dxa"/>
            <w:noWrap/>
            <w:hideMark/>
          </w:tcPr>
          <w:p w14:paraId="6B64898A" w14:textId="77777777" w:rsidR="004C05D0" w:rsidRPr="004C05D0" w:rsidRDefault="004C05D0" w:rsidP="004C05D0">
            <w:r w:rsidRPr="004C05D0">
              <w:t>6</w:t>
            </w:r>
          </w:p>
        </w:tc>
      </w:tr>
      <w:tr w:rsidR="004C05D0" w:rsidRPr="004C05D0" w14:paraId="58FF04D1" w14:textId="77777777" w:rsidTr="00EC1347">
        <w:trPr>
          <w:trHeight w:val="249"/>
        </w:trPr>
        <w:tc>
          <w:tcPr>
            <w:tcW w:w="2760" w:type="dxa"/>
            <w:noWrap/>
            <w:hideMark/>
          </w:tcPr>
          <w:p w14:paraId="332E163E"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0A180CB6" w14:textId="77777777" w:rsidR="004C05D0" w:rsidRPr="004C05D0" w:rsidRDefault="004C05D0" w:rsidP="004C05D0">
            <w:r w:rsidRPr="004C05D0">
              <w:t>1</w:t>
            </w:r>
          </w:p>
        </w:tc>
        <w:tc>
          <w:tcPr>
            <w:tcW w:w="4314" w:type="dxa"/>
            <w:hideMark/>
          </w:tcPr>
          <w:p w14:paraId="57AC60D5" w14:textId="77777777" w:rsidR="004C05D0" w:rsidRPr="004C05D0" w:rsidRDefault="00FD6258">
            <w:pPr>
              <w:rPr>
                <w:u w:val="single"/>
              </w:rPr>
            </w:pPr>
            <w:hyperlink r:id="rId14" w:tgtFrame="_blank" w:history="1">
              <w:r w:rsidR="004C05D0" w:rsidRPr="004C05D0">
                <w:rPr>
                  <w:rStyle w:val="Hyperlink"/>
                </w:rPr>
                <w:t>Sociology of Everyday Life</w:t>
              </w:r>
            </w:hyperlink>
          </w:p>
        </w:tc>
        <w:tc>
          <w:tcPr>
            <w:tcW w:w="1138" w:type="dxa"/>
            <w:noWrap/>
            <w:hideMark/>
          </w:tcPr>
          <w:p w14:paraId="0B0BA67F" w14:textId="77777777" w:rsidR="004C05D0" w:rsidRPr="004C05D0" w:rsidRDefault="004C05D0" w:rsidP="004C05D0">
            <w:r w:rsidRPr="004C05D0">
              <w:t>7</w:t>
            </w:r>
          </w:p>
        </w:tc>
      </w:tr>
      <w:tr w:rsidR="004C05D0" w:rsidRPr="004C05D0" w14:paraId="58AC6D57" w14:textId="77777777" w:rsidTr="00EC1347">
        <w:trPr>
          <w:trHeight w:val="249"/>
        </w:trPr>
        <w:tc>
          <w:tcPr>
            <w:tcW w:w="2760" w:type="dxa"/>
            <w:noWrap/>
            <w:hideMark/>
          </w:tcPr>
          <w:p w14:paraId="4A68A5FC"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2BB48924" w14:textId="77777777" w:rsidR="004C05D0" w:rsidRPr="004C05D0" w:rsidRDefault="004C05D0" w:rsidP="004C05D0">
            <w:r w:rsidRPr="004C05D0">
              <w:t>1</w:t>
            </w:r>
          </w:p>
        </w:tc>
        <w:tc>
          <w:tcPr>
            <w:tcW w:w="4314" w:type="dxa"/>
            <w:hideMark/>
          </w:tcPr>
          <w:p w14:paraId="47FE06B0" w14:textId="77777777" w:rsidR="004C05D0" w:rsidRPr="004C05D0" w:rsidRDefault="00FD6258">
            <w:pPr>
              <w:rPr>
                <w:u w:val="single"/>
              </w:rPr>
            </w:pPr>
            <w:hyperlink r:id="rId15" w:tgtFrame="_blank" w:history="1">
              <w:r w:rsidR="004C05D0" w:rsidRPr="004C05D0">
                <w:rPr>
                  <w:rStyle w:val="Hyperlink"/>
                </w:rPr>
                <w:t>Criminological Theory I</w:t>
              </w:r>
            </w:hyperlink>
          </w:p>
        </w:tc>
        <w:tc>
          <w:tcPr>
            <w:tcW w:w="1138" w:type="dxa"/>
            <w:noWrap/>
            <w:hideMark/>
          </w:tcPr>
          <w:p w14:paraId="77537B41" w14:textId="77777777" w:rsidR="004C05D0" w:rsidRPr="004C05D0" w:rsidRDefault="004C05D0" w:rsidP="004C05D0">
            <w:r w:rsidRPr="004C05D0">
              <w:t>8</w:t>
            </w:r>
          </w:p>
        </w:tc>
      </w:tr>
      <w:tr w:rsidR="004C05D0" w:rsidRPr="004C05D0" w14:paraId="2401B194" w14:textId="77777777" w:rsidTr="00EC1347">
        <w:trPr>
          <w:trHeight w:val="249"/>
        </w:trPr>
        <w:tc>
          <w:tcPr>
            <w:tcW w:w="2760" w:type="dxa"/>
            <w:noWrap/>
            <w:hideMark/>
          </w:tcPr>
          <w:p w14:paraId="69EB7ED7"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0A6DEEF3" w14:textId="77777777" w:rsidR="004C05D0" w:rsidRPr="004C05D0" w:rsidRDefault="004C05D0" w:rsidP="004C05D0">
            <w:r w:rsidRPr="004C05D0">
              <w:t>2</w:t>
            </w:r>
          </w:p>
        </w:tc>
        <w:tc>
          <w:tcPr>
            <w:tcW w:w="4314" w:type="dxa"/>
            <w:hideMark/>
          </w:tcPr>
          <w:p w14:paraId="3674A8E2" w14:textId="77777777" w:rsidR="004C05D0" w:rsidRPr="004C05D0" w:rsidRDefault="00FD6258">
            <w:pPr>
              <w:rPr>
                <w:u w:val="single"/>
              </w:rPr>
            </w:pPr>
            <w:hyperlink r:id="rId16" w:tgtFrame="_blank" w:history="1">
              <w:r w:rsidR="004C05D0" w:rsidRPr="004C05D0">
                <w:rPr>
                  <w:rStyle w:val="Hyperlink"/>
                </w:rPr>
                <w:t>Social Problems and Social Policy: Social Science in Action (Part 2) (10 Credits) – need to take Part 1module as well.</w:t>
              </w:r>
            </w:hyperlink>
          </w:p>
        </w:tc>
        <w:tc>
          <w:tcPr>
            <w:tcW w:w="1138" w:type="dxa"/>
            <w:noWrap/>
            <w:hideMark/>
          </w:tcPr>
          <w:p w14:paraId="347FC051" w14:textId="77777777" w:rsidR="004C05D0" w:rsidRPr="004C05D0" w:rsidRDefault="004C05D0" w:rsidP="004C05D0">
            <w:r w:rsidRPr="004C05D0">
              <w:t>9</w:t>
            </w:r>
          </w:p>
        </w:tc>
      </w:tr>
      <w:tr w:rsidR="004C05D0" w:rsidRPr="004C05D0" w14:paraId="3223C172" w14:textId="77777777" w:rsidTr="00EC1347">
        <w:trPr>
          <w:trHeight w:val="249"/>
        </w:trPr>
        <w:tc>
          <w:tcPr>
            <w:tcW w:w="2760" w:type="dxa"/>
            <w:noWrap/>
            <w:hideMark/>
          </w:tcPr>
          <w:p w14:paraId="70063F8C"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3AC0D452" w14:textId="77777777" w:rsidR="004C05D0" w:rsidRPr="004C05D0" w:rsidRDefault="004C05D0" w:rsidP="004C05D0">
            <w:r w:rsidRPr="004C05D0">
              <w:t>2</w:t>
            </w:r>
          </w:p>
        </w:tc>
        <w:tc>
          <w:tcPr>
            <w:tcW w:w="4314" w:type="dxa"/>
            <w:hideMark/>
          </w:tcPr>
          <w:p w14:paraId="129E2E60" w14:textId="77777777" w:rsidR="004C05D0" w:rsidRPr="004C05D0" w:rsidRDefault="00FD6258">
            <w:pPr>
              <w:rPr>
                <w:u w:val="single"/>
              </w:rPr>
            </w:pPr>
            <w:hyperlink r:id="rId17" w:tgtFrame="_blank" w:history="1">
              <w:r w:rsidR="004C05D0" w:rsidRPr="004C05D0">
                <w:rPr>
                  <w:rStyle w:val="Hyperlink"/>
                </w:rPr>
                <w:t>Social Research I (Part 2) (10 Credits) – need to take Part 1 module as well.</w:t>
              </w:r>
            </w:hyperlink>
          </w:p>
        </w:tc>
        <w:tc>
          <w:tcPr>
            <w:tcW w:w="1138" w:type="dxa"/>
            <w:noWrap/>
            <w:hideMark/>
          </w:tcPr>
          <w:p w14:paraId="5965D185" w14:textId="77777777" w:rsidR="004C05D0" w:rsidRPr="004C05D0" w:rsidRDefault="004C05D0" w:rsidP="004C05D0">
            <w:r w:rsidRPr="004C05D0">
              <w:t>10</w:t>
            </w:r>
          </w:p>
        </w:tc>
      </w:tr>
      <w:tr w:rsidR="004C05D0" w:rsidRPr="004C05D0" w14:paraId="2C26E7B2" w14:textId="77777777" w:rsidTr="00EC1347">
        <w:trPr>
          <w:trHeight w:val="249"/>
        </w:trPr>
        <w:tc>
          <w:tcPr>
            <w:tcW w:w="2760" w:type="dxa"/>
            <w:noWrap/>
            <w:hideMark/>
          </w:tcPr>
          <w:p w14:paraId="20C0FBFF"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2690275A" w14:textId="77777777" w:rsidR="004C05D0" w:rsidRPr="004C05D0" w:rsidRDefault="004C05D0" w:rsidP="004C05D0">
            <w:r w:rsidRPr="004C05D0">
              <w:t>2</w:t>
            </w:r>
          </w:p>
        </w:tc>
        <w:tc>
          <w:tcPr>
            <w:tcW w:w="4314" w:type="dxa"/>
            <w:hideMark/>
          </w:tcPr>
          <w:p w14:paraId="034266A4" w14:textId="77777777" w:rsidR="004C05D0" w:rsidRPr="004C05D0" w:rsidRDefault="00FD6258">
            <w:pPr>
              <w:rPr>
                <w:u w:val="single"/>
              </w:rPr>
            </w:pPr>
            <w:hyperlink r:id="rId18" w:tgtFrame="_blank" w:history="1">
              <w:r w:rsidR="004C05D0" w:rsidRPr="004C05D0">
                <w:rPr>
                  <w:rStyle w:val="Hyperlink"/>
                </w:rPr>
                <w:t>Introduction to Social Divisions</w:t>
              </w:r>
            </w:hyperlink>
          </w:p>
        </w:tc>
        <w:tc>
          <w:tcPr>
            <w:tcW w:w="1138" w:type="dxa"/>
            <w:noWrap/>
            <w:hideMark/>
          </w:tcPr>
          <w:p w14:paraId="256844DF" w14:textId="77777777" w:rsidR="004C05D0" w:rsidRPr="004C05D0" w:rsidRDefault="004C05D0" w:rsidP="004C05D0">
            <w:r w:rsidRPr="004C05D0">
              <w:t>11</w:t>
            </w:r>
          </w:p>
        </w:tc>
      </w:tr>
      <w:tr w:rsidR="004C05D0" w:rsidRPr="004C05D0" w14:paraId="780B456B" w14:textId="77777777" w:rsidTr="00EC1347">
        <w:trPr>
          <w:trHeight w:val="249"/>
        </w:trPr>
        <w:tc>
          <w:tcPr>
            <w:tcW w:w="2760" w:type="dxa"/>
            <w:noWrap/>
            <w:hideMark/>
          </w:tcPr>
          <w:p w14:paraId="6B93697C"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1142A160" w14:textId="77777777" w:rsidR="004C05D0" w:rsidRPr="004C05D0" w:rsidRDefault="004C05D0" w:rsidP="004C05D0">
            <w:r w:rsidRPr="004C05D0">
              <w:t>2</w:t>
            </w:r>
          </w:p>
        </w:tc>
        <w:tc>
          <w:tcPr>
            <w:tcW w:w="4314" w:type="dxa"/>
            <w:hideMark/>
          </w:tcPr>
          <w:p w14:paraId="4435A5EF" w14:textId="77777777" w:rsidR="004C05D0" w:rsidRPr="004C05D0" w:rsidRDefault="00FD6258">
            <w:pPr>
              <w:rPr>
                <w:u w:val="single"/>
              </w:rPr>
            </w:pPr>
            <w:hyperlink r:id="rId19" w:tgtFrame="_blank" w:history="1">
              <w:r w:rsidR="004C05D0" w:rsidRPr="004C05D0">
                <w:rPr>
                  <w:rStyle w:val="Hyperlink"/>
                </w:rPr>
                <w:t>Crime and Society</w:t>
              </w:r>
            </w:hyperlink>
          </w:p>
        </w:tc>
        <w:tc>
          <w:tcPr>
            <w:tcW w:w="1138" w:type="dxa"/>
            <w:noWrap/>
            <w:hideMark/>
          </w:tcPr>
          <w:p w14:paraId="592B954B" w14:textId="77777777" w:rsidR="004C05D0" w:rsidRPr="004C05D0" w:rsidRDefault="004C05D0" w:rsidP="004C05D0">
            <w:r w:rsidRPr="004C05D0">
              <w:t>12</w:t>
            </w:r>
          </w:p>
        </w:tc>
      </w:tr>
      <w:tr w:rsidR="004C05D0" w:rsidRPr="004C05D0" w14:paraId="48FD8ECB" w14:textId="77777777" w:rsidTr="00EC1347">
        <w:trPr>
          <w:trHeight w:val="249"/>
        </w:trPr>
        <w:tc>
          <w:tcPr>
            <w:tcW w:w="2760" w:type="dxa"/>
            <w:noWrap/>
            <w:hideMark/>
          </w:tcPr>
          <w:p w14:paraId="63731EA4" w14:textId="77777777" w:rsidR="004C05D0" w:rsidRPr="004C05D0" w:rsidRDefault="004C05D0">
            <w:r w:rsidRPr="004C05D0">
              <w:t xml:space="preserve">Year </w:t>
            </w:r>
            <w:proofErr w:type="gramStart"/>
            <w:r w:rsidRPr="004C05D0">
              <w:t>1  -</w:t>
            </w:r>
            <w:proofErr w:type="gramEnd"/>
            <w:r w:rsidRPr="004C05D0">
              <w:t xml:space="preserve"> Certificate Level</w:t>
            </w:r>
          </w:p>
        </w:tc>
        <w:tc>
          <w:tcPr>
            <w:tcW w:w="1058" w:type="dxa"/>
            <w:noWrap/>
            <w:hideMark/>
          </w:tcPr>
          <w:p w14:paraId="526B74AF" w14:textId="77777777" w:rsidR="004C05D0" w:rsidRPr="004C05D0" w:rsidRDefault="004C05D0" w:rsidP="004C05D0">
            <w:r w:rsidRPr="004C05D0">
              <w:t>2</w:t>
            </w:r>
          </w:p>
        </w:tc>
        <w:tc>
          <w:tcPr>
            <w:tcW w:w="4314" w:type="dxa"/>
            <w:hideMark/>
          </w:tcPr>
          <w:p w14:paraId="7F68481E" w14:textId="77777777" w:rsidR="004C05D0" w:rsidRPr="004C05D0" w:rsidRDefault="00FD6258">
            <w:pPr>
              <w:rPr>
                <w:u w:val="single"/>
              </w:rPr>
            </w:pPr>
            <w:hyperlink r:id="rId20" w:tgtFrame="_blank" w:history="1">
              <w:r w:rsidR="004C05D0" w:rsidRPr="004C05D0">
                <w:rPr>
                  <w:rStyle w:val="Hyperlink"/>
                </w:rPr>
                <w:t>Violence in a Global Context</w:t>
              </w:r>
            </w:hyperlink>
          </w:p>
        </w:tc>
        <w:tc>
          <w:tcPr>
            <w:tcW w:w="1138" w:type="dxa"/>
            <w:noWrap/>
            <w:hideMark/>
          </w:tcPr>
          <w:p w14:paraId="5EA3B257" w14:textId="77777777" w:rsidR="004C05D0" w:rsidRPr="004C05D0" w:rsidRDefault="004C05D0" w:rsidP="004C05D0">
            <w:r w:rsidRPr="004C05D0">
              <w:t>13</w:t>
            </w:r>
          </w:p>
        </w:tc>
      </w:tr>
      <w:tr w:rsidR="004C05D0" w:rsidRPr="004C05D0" w14:paraId="50A453DC" w14:textId="77777777" w:rsidTr="00EC1347">
        <w:trPr>
          <w:trHeight w:val="249"/>
        </w:trPr>
        <w:tc>
          <w:tcPr>
            <w:tcW w:w="2760" w:type="dxa"/>
            <w:noWrap/>
            <w:hideMark/>
          </w:tcPr>
          <w:p w14:paraId="425BDDC2" w14:textId="77777777" w:rsidR="004C05D0" w:rsidRPr="004C05D0" w:rsidRDefault="004C05D0">
            <w:r w:rsidRPr="004C05D0">
              <w:t>Year 2 - Intermediate Level</w:t>
            </w:r>
          </w:p>
        </w:tc>
        <w:tc>
          <w:tcPr>
            <w:tcW w:w="1058" w:type="dxa"/>
            <w:noWrap/>
            <w:hideMark/>
          </w:tcPr>
          <w:p w14:paraId="5957376A" w14:textId="77777777" w:rsidR="004C05D0" w:rsidRPr="004C05D0" w:rsidRDefault="004C05D0" w:rsidP="004C05D0">
            <w:r w:rsidRPr="004C05D0">
              <w:t>1</w:t>
            </w:r>
          </w:p>
        </w:tc>
        <w:tc>
          <w:tcPr>
            <w:tcW w:w="4314" w:type="dxa"/>
            <w:hideMark/>
          </w:tcPr>
          <w:p w14:paraId="01F5B27B" w14:textId="77777777" w:rsidR="004C05D0" w:rsidRPr="004C05D0" w:rsidRDefault="00FD6258">
            <w:pPr>
              <w:rPr>
                <w:u w:val="single"/>
              </w:rPr>
            </w:pPr>
            <w:hyperlink r:id="rId21" w:tooltip="LI Policy Analysis 26859" w:history="1">
              <w:r w:rsidR="004C05D0" w:rsidRPr="004C05D0">
                <w:rPr>
                  <w:rStyle w:val="Hyperlink"/>
                </w:rPr>
                <w:t>LI Policy Analysis 26859 </w:t>
              </w:r>
            </w:hyperlink>
          </w:p>
        </w:tc>
        <w:tc>
          <w:tcPr>
            <w:tcW w:w="1138" w:type="dxa"/>
            <w:noWrap/>
            <w:hideMark/>
          </w:tcPr>
          <w:p w14:paraId="49CCCB69" w14:textId="77777777" w:rsidR="004C05D0" w:rsidRPr="004C05D0" w:rsidRDefault="004C05D0" w:rsidP="004C05D0">
            <w:r w:rsidRPr="004C05D0">
              <w:t>14</w:t>
            </w:r>
          </w:p>
        </w:tc>
      </w:tr>
      <w:tr w:rsidR="004C05D0" w:rsidRPr="004C05D0" w14:paraId="28140CFD" w14:textId="77777777" w:rsidTr="00EC1347">
        <w:trPr>
          <w:trHeight w:val="249"/>
        </w:trPr>
        <w:tc>
          <w:tcPr>
            <w:tcW w:w="2760" w:type="dxa"/>
            <w:noWrap/>
            <w:hideMark/>
          </w:tcPr>
          <w:p w14:paraId="4B321229" w14:textId="77777777" w:rsidR="004C05D0" w:rsidRPr="004C05D0" w:rsidRDefault="004C05D0">
            <w:r w:rsidRPr="004C05D0">
              <w:t>Year 2 - Intermediate Level</w:t>
            </w:r>
          </w:p>
        </w:tc>
        <w:tc>
          <w:tcPr>
            <w:tcW w:w="1058" w:type="dxa"/>
            <w:noWrap/>
            <w:hideMark/>
          </w:tcPr>
          <w:p w14:paraId="5AEF96AB" w14:textId="77777777" w:rsidR="004C05D0" w:rsidRPr="004C05D0" w:rsidRDefault="004C05D0" w:rsidP="004C05D0">
            <w:r w:rsidRPr="004C05D0">
              <w:t>1</w:t>
            </w:r>
          </w:p>
        </w:tc>
        <w:tc>
          <w:tcPr>
            <w:tcW w:w="4314" w:type="dxa"/>
            <w:hideMark/>
          </w:tcPr>
          <w:p w14:paraId="34740DEA" w14:textId="77777777" w:rsidR="004C05D0" w:rsidRPr="004C05D0" w:rsidRDefault="00FD6258">
            <w:pPr>
              <w:rPr>
                <w:u w:val="single"/>
              </w:rPr>
            </w:pPr>
            <w:hyperlink r:id="rId22" w:tooltip="LI Sociology of 'Race' and Ethnicity 26046" w:history="1">
              <w:r w:rsidR="004C05D0" w:rsidRPr="004C05D0">
                <w:rPr>
                  <w:rStyle w:val="Hyperlink"/>
                </w:rPr>
                <w:t>LI Sociology of 'Race' and Ethnicity 26046 </w:t>
              </w:r>
            </w:hyperlink>
          </w:p>
        </w:tc>
        <w:tc>
          <w:tcPr>
            <w:tcW w:w="1138" w:type="dxa"/>
            <w:noWrap/>
            <w:hideMark/>
          </w:tcPr>
          <w:p w14:paraId="6346A425" w14:textId="77777777" w:rsidR="004C05D0" w:rsidRPr="004C05D0" w:rsidRDefault="004C05D0" w:rsidP="004C05D0">
            <w:r w:rsidRPr="004C05D0">
              <w:t>15</w:t>
            </w:r>
          </w:p>
        </w:tc>
      </w:tr>
      <w:tr w:rsidR="004C05D0" w:rsidRPr="004C05D0" w14:paraId="3AE95935" w14:textId="77777777" w:rsidTr="00EC1347">
        <w:trPr>
          <w:trHeight w:val="249"/>
        </w:trPr>
        <w:tc>
          <w:tcPr>
            <w:tcW w:w="2760" w:type="dxa"/>
            <w:noWrap/>
            <w:hideMark/>
          </w:tcPr>
          <w:p w14:paraId="24430ED1" w14:textId="77777777" w:rsidR="004C05D0" w:rsidRPr="004C05D0" w:rsidRDefault="004C05D0">
            <w:r w:rsidRPr="004C05D0">
              <w:t>Year 2 - Intermediate Level</w:t>
            </w:r>
          </w:p>
        </w:tc>
        <w:tc>
          <w:tcPr>
            <w:tcW w:w="1058" w:type="dxa"/>
            <w:noWrap/>
            <w:hideMark/>
          </w:tcPr>
          <w:p w14:paraId="3B9C37A6" w14:textId="77777777" w:rsidR="004C05D0" w:rsidRPr="004C05D0" w:rsidRDefault="004C05D0" w:rsidP="004C05D0">
            <w:r w:rsidRPr="004C05D0">
              <w:t>1</w:t>
            </w:r>
          </w:p>
        </w:tc>
        <w:tc>
          <w:tcPr>
            <w:tcW w:w="4314" w:type="dxa"/>
            <w:hideMark/>
          </w:tcPr>
          <w:p w14:paraId="730FBF55" w14:textId="77777777" w:rsidR="004C05D0" w:rsidRPr="004C05D0" w:rsidRDefault="00FD6258">
            <w:pPr>
              <w:rPr>
                <w:u w:val="single"/>
              </w:rPr>
            </w:pPr>
            <w:hyperlink r:id="rId23" w:tooltip="LI Media and Society 30174" w:history="1">
              <w:r w:rsidR="004C05D0" w:rsidRPr="004C05D0">
                <w:rPr>
                  <w:rStyle w:val="Hyperlink"/>
                </w:rPr>
                <w:t>LI Media and Society 30174 </w:t>
              </w:r>
            </w:hyperlink>
          </w:p>
        </w:tc>
        <w:tc>
          <w:tcPr>
            <w:tcW w:w="1138" w:type="dxa"/>
            <w:noWrap/>
            <w:hideMark/>
          </w:tcPr>
          <w:p w14:paraId="3E2C0C86" w14:textId="77777777" w:rsidR="004C05D0" w:rsidRPr="004C05D0" w:rsidRDefault="004C05D0" w:rsidP="004C05D0">
            <w:r w:rsidRPr="004C05D0">
              <w:t>16</w:t>
            </w:r>
          </w:p>
        </w:tc>
      </w:tr>
      <w:tr w:rsidR="004C05D0" w:rsidRPr="004C05D0" w14:paraId="13C0D7E0" w14:textId="77777777" w:rsidTr="00EC1347">
        <w:trPr>
          <w:trHeight w:val="249"/>
        </w:trPr>
        <w:tc>
          <w:tcPr>
            <w:tcW w:w="2760" w:type="dxa"/>
            <w:noWrap/>
            <w:hideMark/>
          </w:tcPr>
          <w:p w14:paraId="251008A4" w14:textId="77777777" w:rsidR="004C05D0" w:rsidRPr="004C05D0" w:rsidRDefault="004C05D0">
            <w:r w:rsidRPr="004C05D0">
              <w:t>Year 2 - Intermediate Level</w:t>
            </w:r>
          </w:p>
        </w:tc>
        <w:tc>
          <w:tcPr>
            <w:tcW w:w="1058" w:type="dxa"/>
            <w:noWrap/>
            <w:hideMark/>
          </w:tcPr>
          <w:p w14:paraId="732852DE" w14:textId="77777777" w:rsidR="004C05D0" w:rsidRPr="004C05D0" w:rsidRDefault="004C05D0" w:rsidP="004C05D0">
            <w:r w:rsidRPr="004C05D0">
              <w:t>1</w:t>
            </w:r>
          </w:p>
        </w:tc>
        <w:tc>
          <w:tcPr>
            <w:tcW w:w="4314" w:type="dxa"/>
            <w:hideMark/>
          </w:tcPr>
          <w:p w14:paraId="6CFFFFF0" w14:textId="77777777" w:rsidR="004C05D0" w:rsidRPr="004C05D0" w:rsidRDefault="00FD6258">
            <w:pPr>
              <w:rPr>
                <w:u w:val="single"/>
              </w:rPr>
            </w:pPr>
            <w:hyperlink r:id="rId24" w:tooltip="LI Gender and Sexuality 19221" w:history="1">
              <w:r w:rsidR="004C05D0" w:rsidRPr="004C05D0">
                <w:rPr>
                  <w:rStyle w:val="Hyperlink"/>
                </w:rPr>
                <w:t>LI Gender and Sexuality 19221 </w:t>
              </w:r>
            </w:hyperlink>
          </w:p>
        </w:tc>
        <w:tc>
          <w:tcPr>
            <w:tcW w:w="1138" w:type="dxa"/>
            <w:noWrap/>
            <w:hideMark/>
          </w:tcPr>
          <w:p w14:paraId="340A8C9B" w14:textId="77777777" w:rsidR="004C05D0" w:rsidRPr="004C05D0" w:rsidRDefault="004C05D0" w:rsidP="004C05D0">
            <w:r w:rsidRPr="004C05D0">
              <w:t>17</w:t>
            </w:r>
          </w:p>
        </w:tc>
      </w:tr>
      <w:tr w:rsidR="004C05D0" w:rsidRPr="004C05D0" w14:paraId="15BD8293" w14:textId="77777777" w:rsidTr="00EC1347">
        <w:trPr>
          <w:trHeight w:val="249"/>
        </w:trPr>
        <w:tc>
          <w:tcPr>
            <w:tcW w:w="2760" w:type="dxa"/>
            <w:noWrap/>
            <w:hideMark/>
          </w:tcPr>
          <w:p w14:paraId="68265D60" w14:textId="77777777" w:rsidR="004C05D0" w:rsidRPr="004C05D0" w:rsidRDefault="004C05D0">
            <w:r w:rsidRPr="004C05D0">
              <w:t>Year 2 - Intermediate Level</w:t>
            </w:r>
          </w:p>
        </w:tc>
        <w:tc>
          <w:tcPr>
            <w:tcW w:w="1058" w:type="dxa"/>
            <w:noWrap/>
            <w:hideMark/>
          </w:tcPr>
          <w:p w14:paraId="22D92423" w14:textId="77777777" w:rsidR="004C05D0" w:rsidRPr="004C05D0" w:rsidRDefault="004C05D0" w:rsidP="004C05D0">
            <w:r w:rsidRPr="004C05D0">
              <w:t>1</w:t>
            </w:r>
          </w:p>
        </w:tc>
        <w:tc>
          <w:tcPr>
            <w:tcW w:w="4314" w:type="dxa"/>
            <w:hideMark/>
          </w:tcPr>
          <w:p w14:paraId="7F4C1AA4" w14:textId="77777777" w:rsidR="004C05D0" w:rsidRPr="004C05D0" w:rsidRDefault="00FD6258">
            <w:pPr>
              <w:rPr>
                <w:u w:val="single"/>
              </w:rPr>
            </w:pPr>
            <w:hyperlink r:id="rId25" w:tooltip="LI Punishment in a Global Context 27250" w:history="1">
              <w:r w:rsidR="004C05D0" w:rsidRPr="004C05D0">
                <w:rPr>
                  <w:rStyle w:val="Hyperlink"/>
                </w:rPr>
                <w:t>LI Punishment in a Global Context 27250 </w:t>
              </w:r>
            </w:hyperlink>
          </w:p>
        </w:tc>
        <w:tc>
          <w:tcPr>
            <w:tcW w:w="1138" w:type="dxa"/>
            <w:noWrap/>
            <w:hideMark/>
          </w:tcPr>
          <w:p w14:paraId="25A7142B" w14:textId="77777777" w:rsidR="004C05D0" w:rsidRPr="004C05D0" w:rsidRDefault="004C05D0" w:rsidP="004C05D0">
            <w:r w:rsidRPr="004C05D0">
              <w:t>18</w:t>
            </w:r>
          </w:p>
        </w:tc>
      </w:tr>
      <w:tr w:rsidR="004C05D0" w:rsidRPr="004C05D0" w14:paraId="06B37958" w14:textId="77777777" w:rsidTr="00EC1347">
        <w:trPr>
          <w:trHeight w:val="249"/>
        </w:trPr>
        <w:tc>
          <w:tcPr>
            <w:tcW w:w="2760" w:type="dxa"/>
            <w:noWrap/>
            <w:hideMark/>
          </w:tcPr>
          <w:p w14:paraId="224709C9" w14:textId="77777777" w:rsidR="004C05D0" w:rsidRPr="004C05D0" w:rsidRDefault="004C05D0">
            <w:r w:rsidRPr="004C05D0">
              <w:t>Year 2 - Intermediate Level</w:t>
            </w:r>
          </w:p>
        </w:tc>
        <w:tc>
          <w:tcPr>
            <w:tcW w:w="1058" w:type="dxa"/>
            <w:noWrap/>
            <w:hideMark/>
          </w:tcPr>
          <w:p w14:paraId="1A4F2955" w14:textId="77777777" w:rsidR="004C05D0" w:rsidRPr="004C05D0" w:rsidRDefault="004C05D0" w:rsidP="004C05D0">
            <w:r w:rsidRPr="004C05D0">
              <w:t>1</w:t>
            </w:r>
          </w:p>
        </w:tc>
        <w:tc>
          <w:tcPr>
            <w:tcW w:w="4314" w:type="dxa"/>
            <w:hideMark/>
          </w:tcPr>
          <w:p w14:paraId="69F15607" w14:textId="77777777" w:rsidR="004C05D0" w:rsidRPr="004C05D0" w:rsidRDefault="00FD6258">
            <w:pPr>
              <w:rPr>
                <w:u w:val="single"/>
              </w:rPr>
            </w:pPr>
            <w:hyperlink r:id="rId26" w:tooltip="LI Criminological Theory II 31462" w:history="1">
              <w:r w:rsidR="004C05D0" w:rsidRPr="004C05D0">
                <w:rPr>
                  <w:rStyle w:val="Hyperlink"/>
                </w:rPr>
                <w:t>LI Criminological Theory II 31462 </w:t>
              </w:r>
            </w:hyperlink>
          </w:p>
        </w:tc>
        <w:tc>
          <w:tcPr>
            <w:tcW w:w="1138" w:type="dxa"/>
            <w:noWrap/>
            <w:hideMark/>
          </w:tcPr>
          <w:p w14:paraId="6A7E3490" w14:textId="77777777" w:rsidR="004C05D0" w:rsidRPr="004C05D0" w:rsidRDefault="004C05D0" w:rsidP="004C05D0">
            <w:r w:rsidRPr="004C05D0">
              <w:t>19</w:t>
            </w:r>
          </w:p>
        </w:tc>
      </w:tr>
      <w:tr w:rsidR="004C05D0" w:rsidRPr="004C05D0" w14:paraId="6820572D" w14:textId="77777777" w:rsidTr="00EC1347">
        <w:trPr>
          <w:trHeight w:val="249"/>
        </w:trPr>
        <w:tc>
          <w:tcPr>
            <w:tcW w:w="2760" w:type="dxa"/>
            <w:noWrap/>
            <w:hideMark/>
          </w:tcPr>
          <w:p w14:paraId="2E42D034" w14:textId="77777777" w:rsidR="004C05D0" w:rsidRPr="004C05D0" w:rsidRDefault="004C05D0">
            <w:r w:rsidRPr="004C05D0">
              <w:t>Year 2 - Intermediate Level</w:t>
            </w:r>
          </w:p>
        </w:tc>
        <w:tc>
          <w:tcPr>
            <w:tcW w:w="1058" w:type="dxa"/>
            <w:noWrap/>
            <w:hideMark/>
          </w:tcPr>
          <w:p w14:paraId="543A2D50" w14:textId="77777777" w:rsidR="004C05D0" w:rsidRPr="004C05D0" w:rsidRDefault="004C05D0" w:rsidP="004C05D0">
            <w:r w:rsidRPr="004C05D0">
              <w:t>2</w:t>
            </w:r>
          </w:p>
        </w:tc>
        <w:tc>
          <w:tcPr>
            <w:tcW w:w="4314" w:type="dxa"/>
            <w:hideMark/>
          </w:tcPr>
          <w:p w14:paraId="56E92868" w14:textId="77777777" w:rsidR="004C05D0" w:rsidRPr="004C05D0" w:rsidRDefault="00FD6258">
            <w:pPr>
              <w:rPr>
                <w:u w:val="single"/>
              </w:rPr>
            </w:pPr>
            <w:hyperlink r:id="rId27" w:tooltip="LI Modern Sociological Theory 30177" w:history="1">
              <w:r w:rsidR="004C05D0" w:rsidRPr="004C05D0">
                <w:rPr>
                  <w:rStyle w:val="Hyperlink"/>
                </w:rPr>
                <w:t>LI Modern Sociological Theory 30177 </w:t>
              </w:r>
            </w:hyperlink>
          </w:p>
        </w:tc>
        <w:tc>
          <w:tcPr>
            <w:tcW w:w="1138" w:type="dxa"/>
            <w:noWrap/>
            <w:hideMark/>
          </w:tcPr>
          <w:p w14:paraId="49C00F86" w14:textId="77777777" w:rsidR="004C05D0" w:rsidRPr="004C05D0" w:rsidRDefault="004C05D0" w:rsidP="004C05D0">
            <w:r w:rsidRPr="004C05D0">
              <w:t>20</w:t>
            </w:r>
          </w:p>
        </w:tc>
      </w:tr>
      <w:tr w:rsidR="004C05D0" w:rsidRPr="004C05D0" w14:paraId="1139D80D" w14:textId="77777777" w:rsidTr="00EC1347">
        <w:trPr>
          <w:trHeight w:val="249"/>
        </w:trPr>
        <w:tc>
          <w:tcPr>
            <w:tcW w:w="2760" w:type="dxa"/>
            <w:noWrap/>
            <w:hideMark/>
          </w:tcPr>
          <w:p w14:paraId="3BBD4ED6" w14:textId="77777777" w:rsidR="004C05D0" w:rsidRPr="004C05D0" w:rsidRDefault="004C05D0">
            <w:r w:rsidRPr="004C05D0">
              <w:t>Year 2 - Intermediate Level</w:t>
            </w:r>
          </w:p>
        </w:tc>
        <w:tc>
          <w:tcPr>
            <w:tcW w:w="1058" w:type="dxa"/>
            <w:noWrap/>
            <w:hideMark/>
          </w:tcPr>
          <w:p w14:paraId="68863A63" w14:textId="77777777" w:rsidR="004C05D0" w:rsidRPr="004C05D0" w:rsidRDefault="004C05D0" w:rsidP="004C05D0">
            <w:r w:rsidRPr="004C05D0">
              <w:t>2</w:t>
            </w:r>
          </w:p>
        </w:tc>
        <w:tc>
          <w:tcPr>
            <w:tcW w:w="4314" w:type="dxa"/>
            <w:hideMark/>
          </w:tcPr>
          <w:p w14:paraId="007ACF38" w14:textId="77777777" w:rsidR="004C05D0" w:rsidRPr="004C05D0" w:rsidRDefault="00FD6258">
            <w:pPr>
              <w:rPr>
                <w:u w:val="single"/>
              </w:rPr>
            </w:pPr>
            <w:hyperlink r:id="rId28" w:tooltip="LI Social Research II 30176" w:history="1">
              <w:r w:rsidR="004C05D0" w:rsidRPr="004C05D0">
                <w:rPr>
                  <w:rStyle w:val="Hyperlink"/>
                </w:rPr>
                <w:t>LI Social Research II 30176 </w:t>
              </w:r>
            </w:hyperlink>
          </w:p>
        </w:tc>
        <w:tc>
          <w:tcPr>
            <w:tcW w:w="1138" w:type="dxa"/>
            <w:noWrap/>
            <w:hideMark/>
          </w:tcPr>
          <w:p w14:paraId="026C565D" w14:textId="77777777" w:rsidR="004C05D0" w:rsidRPr="004C05D0" w:rsidRDefault="004C05D0" w:rsidP="004C05D0">
            <w:r w:rsidRPr="004C05D0">
              <w:t>21</w:t>
            </w:r>
          </w:p>
        </w:tc>
      </w:tr>
      <w:tr w:rsidR="004C05D0" w:rsidRPr="004C05D0" w14:paraId="51200223" w14:textId="77777777" w:rsidTr="00EC1347">
        <w:trPr>
          <w:trHeight w:val="249"/>
        </w:trPr>
        <w:tc>
          <w:tcPr>
            <w:tcW w:w="2760" w:type="dxa"/>
            <w:noWrap/>
            <w:hideMark/>
          </w:tcPr>
          <w:p w14:paraId="7322146A" w14:textId="77777777" w:rsidR="004C05D0" w:rsidRPr="004C05D0" w:rsidRDefault="004C05D0">
            <w:r w:rsidRPr="004C05D0">
              <w:t>Year 2 - Intermediate Level</w:t>
            </w:r>
          </w:p>
        </w:tc>
        <w:tc>
          <w:tcPr>
            <w:tcW w:w="1058" w:type="dxa"/>
            <w:noWrap/>
            <w:hideMark/>
          </w:tcPr>
          <w:p w14:paraId="7D762612" w14:textId="77777777" w:rsidR="004C05D0" w:rsidRPr="004C05D0" w:rsidRDefault="004C05D0" w:rsidP="004C05D0">
            <w:r w:rsidRPr="004C05D0">
              <w:t>2</w:t>
            </w:r>
          </w:p>
        </w:tc>
        <w:tc>
          <w:tcPr>
            <w:tcW w:w="4314" w:type="dxa"/>
            <w:hideMark/>
          </w:tcPr>
          <w:p w14:paraId="389F7700" w14:textId="77777777" w:rsidR="004C05D0" w:rsidRPr="004C05D0" w:rsidRDefault="00FD6258">
            <w:pPr>
              <w:rPr>
                <w:u w:val="single"/>
              </w:rPr>
            </w:pPr>
            <w:hyperlink r:id="rId29" w:tooltip="LI Terror, Threat and Security 30187" w:history="1">
              <w:r w:rsidR="004C05D0" w:rsidRPr="004C05D0">
                <w:rPr>
                  <w:rStyle w:val="Hyperlink"/>
                </w:rPr>
                <w:t>LI Terror, Threat and Security 30187 </w:t>
              </w:r>
            </w:hyperlink>
          </w:p>
        </w:tc>
        <w:tc>
          <w:tcPr>
            <w:tcW w:w="1138" w:type="dxa"/>
            <w:noWrap/>
            <w:hideMark/>
          </w:tcPr>
          <w:p w14:paraId="58A51B95" w14:textId="77777777" w:rsidR="004C05D0" w:rsidRPr="004C05D0" w:rsidRDefault="004C05D0" w:rsidP="004C05D0">
            <w:r w:rsidRPr="004C05D0">
              <w:t>22</w:t>
            </w:r>
          </w:p>
        </w:tc>
      </w:tr>
      <w:tr w:rsidR="004C05D0" w:rsidRPr="004C05D0" w14:paraId="61E22F16" w14:textId="77777777" w:rsidTr="00EC1347">
        <w:trPr>
          <w:trHeight w:val="249"/>
        </w:trPr>
        <w:tc>
          <w:tcPr>
            <w:tcW w:w="2760" w:type="dxa"/>
            <w:noWrap/>
            <w:hideMark/>
          </w:tcPr>
          <w:p w14:paraId="53FEDED7" w14:textId="77777777" w:rsidR="004C05D0" w:rsidRPr="004C05D0" w:rsidRDefault="004C05D0">
            <w:r w:rsidRPr="004C05D0">
              <w:t>Year 2 - Intermediate Level</w:t>
            </w:r>
          </w:p>
        </w:tc>
        <w:tc>
          <w:tcPr>
            <w:tcW w:w="1058" w:type="dxa"/>
            <w:noWrap/>
            <w:hideMark/>
          </w:tcPr>
          <w:p w14:paraId="73B7CE0C" w14:textId="77777777" w:rsidR="004C05D0" w:rsidRPr="004C05D0" w:rsidRDefault="004C05D0" w:rsidP="004C05D0">
            <w:r w:rsidRPr="004C05D0">
              <w:t>2</w:t>
            </w:r>
          </w:p>
        </w:tc>
        <w:tc>
          <w:tcPr>
            <w:tcW w:w="4314" w:type="dxa"/>
            <w:hideMark/>
          </w:tcPr>
          <w:p w14:paraId="6D688A6F" w14:textId="77777777" w:rsidR="004C05D0" w:rsidRPr="004C05D0" w:rsidRDefault="00FD6258">
            <w:pPr>
              <w:rPr>
                <w:u w:val="single"/>
              </w:rPr>
            </w:pPr>
            <w:hyperlink r:id="rId30" w:tooltip="LI Poverty, Class and Inequality 30171" w:history="1">
              <w:r w:rsidR="004C05D0" w:rsidRPr="004C05D0">
                <w:rPr>
                  <w:rStyle w:val="Hyperlink"/>
                </w:rPr>
                <w:t>LI Poverty, Class and Inequality 30171 </w:t>
              </w:r>
            </w:hyperlink>
          </w:p>
        </w:tc>
        <w:tc>
          <w:tcPr>
            <w:tcW w:w="1138" w:type="dxa"/>
            <w:noWrap/>
            <w:hideMark/>
          </w:tcPr>
          <w:p w14:paraId="5E93A9B3" w14:textId="77777777" w:rsidR="004C05D0" w:rsidRPr="004C05D0" w:rsidRDefault="004C05D0" w:rsidP="004C05D0">
            <w:r w:rsidRPr="004C05D0">
              <w:t>23</w:t>
            </w:r>
          </w:p>
        </w:tc>
      </w:tr>
      <w:tr w:rsidR="004C05D0" w:rsidRPr="004C05D0" w14:paraId="1F5ED13C" w14:textId="77777777" w:rsidTr="00EC1347">
        <w:trPr>
          <w:trHeight w:val="249"/>
        </w:trPr>
        <w:tc>
          <w:tcPr>
            <w:tcW w:w="2760" w:type="dxa"/>
            <w:noWrap/>
            <w:hideMark/>
          </w:tcPr>
          <w:p w14:paraId="1B5DE32B" w14:textId="77777777" w:rsidR="004C05D0" w:rsidRPr="004C05D0" w:rsidRDefault="004C05D0">
            <w:r w:rsidRPr="004C05D0">
              <w:t>Final Year Undergraduate - Honours Level</w:t>
            </w:r>
          </w:p>
        </w:tc>
        <w:tc>
          <w:tcPr>
            <w:tcW w:w="1058" w:type="dxa"/>
            <w:noWrap/>
            <w:hideMark/>
          </w:tcPr>
          <w:p w14:paraId="7BE096A0" w14:textId="77777777" w:rsidR="004C05D0" w:rsidRPr="004C05D0" w:rsidRDefault="004C05D0" w:rsidP="004C05D0">
            <w:r w:rsidRPr="004C05D0">
              <w:t>1</w:t>
            </w:r>
          </w:p>
        </w:tc>
        <w:tc>
          <w:tcPr>
            <w:tcW w:w="4314" w:type="dxa"/>
            <w:hideMark/>
          </w:tcPr>
          <w:p w14:paraId="71FF6631" w14:textId="77777777" w:rsidR="004C05D0" w:rsidRPr="004C05D0" w:rsidRDefault="00FD6258">
            <w:pPr>
              <w:rPr>
                <w:u w:val="single"/>
              </w:rPr>
            </w:pPr>
            <w:hyperlink r:id="rId31" w:tooltip="LH Crime and the City 30192" w:history="1">
              <w:r w:rsidR="004C05D0" w:rsidRPr="004C05D0">
                <w:rPr>
                  <w:rStyle w:val="Hyperlink"/>
                </w:rPr>
                <w:t>LH Crime and the City 30192 </w:t>
              </w:r>
            </w:hyperlink>
          </w:p>
        </w:tc>
        <w:tc>
          <w:tcPr>
            <w:tcW w:w="1138" w:type="dxa"/>
            <w:noWrap/>
            <w:hideMark/>
          </w:tcPr>
          <w:p w14:paraId="6E005F8F" w14:textId="3F2A8748" w:rsidR="004C05D0" w:rsidRPr="004C05D0" w:rsidRDefault="004C05D0" w:rsidP="004C05D0">
            <w:r w:rsidRPr="004C05D0">
              <w:t>2</w:t>
            </w:r>
            <w:r w:rsidR="00B11D6B">
              <w:t>5</w:t>
            </w:r>
          </w:p>
        </w:tc>
      </w:tr>
      <w:tr w:rsidR="00B11D6B" w:rsidRPr="004C05D0" w14:paraId="071D0871" w14:textId="77777777" w:rsidTr="00EC1347">
        <w:trPr>
          <w:trHeight w:val="249"/>
        </w:trPr>
        <w:tc>
          <w:tcPr>
            <w:tcW w:w="2760" w:type="dxa"/>
            <w:noWrap/>
          </w:tcPr>
          <w:p w14:paraId="71DB02B7" w14:textId="4E4AC4D9" w:rsidR="00B11D6B" w:rsidRPr="004C05D0" w:rsidRDefault="00B11D6B" w:rsidP="00B11D6B">
            <w:r>
              <w:t>Final Year Undergraduate - Honours Level</w:t>
            </w:r>
          </w:p>
        </w:tc>
        <w:tc>
          <w:tcPr>
            <w:tcW w:w="1058" w:type="dxa"/>
            <w:noWrap/>
          </w:tcPr>
          <w:p w14:paraId="7A041299" w14:textId="1FFD4B23" w:rsidR="00B11D6B" w:rsidRPr="004C05D0" w:rsidRDefault="00B11D6B" w:rsidP="00B11D6B">
            <w:r>
              <w:t>1</w:t>
            </w:r>
          </w:p>
        </w:tc>
        <w:tc>
          <w:tcPr>
            <w:tcW w:w="4314" w:type="dxa"/>
          </w:tcPr>
          <w:p w14:paraId="32C03D0E" w14:textId="77777777" w:rsidR="00B11D6B" w:rsidRPr="00C86A9A" w:rsidRDefault="00FD6258" w:rsidP="00B11D6B">
            <w:hyperlink r:id="rId32" w:history="1">
              <w:r w:rsidR="00B11D6B" w:rsidRPr="00C86A9A">
                <w:rPr>
                  <w:rStyle w:val="Hyperlink"/>
                </w:rPr>
                <w:t>LH Technology &amp; Society</w:t>
              </w:r>
            </w:hyperlink>
          </w:p>
          <w:p w14:paraId="094A7BFC" w14:textId="53385275" w:rsidR="00B11D6B" w:rsidRDefault="00B11D6B" w:rsidP="00B11D6B"/>
        </w:tc>
        <w:tc>
          <w:tcPr>
            <w:tcW w:w="1138" w:type="dxa"/>
            <w:noWrap/>
          </w:tcPr>
          <w:p w14:paraId="09832487" w14:textId="03A2DF8F" w:rsidR="00B11D6B" w:rsidRPr="004C05D0" w:rsidRDefault="00B11D6B" w:rsidP="00B11D6B">
            <w:r>
              <w:t>26</w:t>
            </w:r>
          </w:p>
        </w:tc>
      </w:tr>
      <w:tr w:rsidR="004C05D0" w:rsidRPr="004C05D0" w14:paraId="7D515B55" w14:textId="77777777" w:rsidTr="00EC1347">
        <w:trPr>
          <w:trHeight w:val="249"/>
        </w:trPr>
        <w:tc>
          <w:tcPr>
            <w:tcW w:w="2760" w:type="dxa"/>
            <w:noWrap/>
            <w:hideMark/>
          </w:tcPr>
          <w:p w14:paraId="138DAE03" w14:textId="77777777" w:rsidR="004C05D0" w:rsidRPr="004C05D0" w:rsidRDefault="004C05D0">
            <w:r w:rsidRPr="004C05D0">
              <w:t>Final Year Undergraduate - Honours Level</w:t>
            </w:r>
          </w:p>
        </w:tc>
        <w:tc>
          <w:tcPr>
            <w:tcW w:w="1058" w:type="dxa"/>
            <w:noWrap/>
            <w:hideMark/>
          </w:tcPr>
          <w:p w14:paraId="3D5959F2" w14:textId="77777777" w:rsidR="004C05D0" w:rsidRPr="004C05D0" w:rsidRDefault="004C05D0" w:rsidP="004C05D0">
            <w:r w:rsidRPr="004C05D0">
              <w:t>1</w:t>
            </w:r>
          </w:p>
        </w:tc>
        <w:tc>
          <w:tcPr>
            <w:tcW w:w="4314" w:type="dxa"/>
            <w:hideMark/>
          </w:tcPr>
          <w:p w14:paraId="27DC5CE0" w14:textId="77777777" w:rsidR="004C05D0" w:rsidRPr="004C05D0" w:rsidRDefault="00FD6258">
            <w:pPr>
              <w:rPr>
                <w:u w:val="single"/>
              </w:rPr>
            </w:pPr>
            <w:hyperlink r:id="rId33" w:tooltip="LH Divided Publics? 30184" w:history="1">
              <w:r w:rsidR="004C05D0" w:rsidRPr="004C05D0">
                <w:rPr>
                  <w:rStyle w:val="Hyperlink"/>
                </w:rPr>
                <w:t>LH Divided Publics? 30184 </w:t>
              </w:r>
            </w:hyperlink>
          </w:p>
        </w:tc>
        <w:tc>
          <w:tcPr>
            <w:tcW w:w="1138" w:type="dxa"/>
            <w:noWrap/>
            <w:hideMark/>
          </w:tcPr>
          <w:p w14:paraId="4BE3CD8C" w14:textId="2C1EF605" w:rsidR="004C05D0" w:rsidRPr="004C05D0" w:rsidRDefault="004C05D0" w:rsidP="004C05D0">
            <w:r w:rsidRPr="004C05D0">
              <w:t>2</w:t>
            </w:r>
            <w:r w:rsidR="00B11D6B">
              <w:t>7</w:t>
            </w:r>
          </w:p>
        </w:tc>
      </w:tr>
      <w:tr w:rsidR="004C05D0" w:rsidRPr="004C05D0" w14:paraId="520DE8B1" w14:textId="77777777" w:rsidTr="00EC1347">
        <w:trPr>
          <w:trHeight w:val="249"/>
        </w:trPr>
        <w:tc>
          <w:tcPr>
            <w:tcW w:w="2760" w:type="dxa"/>
            <w:noWrap/>
            <w:hideMark/>
          </w:tcPr>
          <w:p w14:paraId="3529C62A" w14:textId="77777777" w:rsidR="004C05D0" w:rsidRPr="004C05D0" w:rsidRDefault="004C05D0">
            <w:r w:rsidRPr="004C05D0">
              <w:t>Final Year Undergraduate - Honours Level</w:t>
            </w:r>
          </w:p>
        </w:tc>
        <w:tc>
          <w:tcPr>
            <w:tcW w:w="1058" w:type="dxa"/>
            <w:noWrap/>
            <w:hideMark/>
          </w:tcPr>
          <w:p w14:paraId="1EA3FD85" w14:textId="77777777" w:rsidR="004C05D0" w:rsidRPr="004C05D0" w:rsidRDefault="004C05D0" w:rsidP="004C05D0">
            <w:r w:rsidRPr="004C05D0">
              <w:t>1</w:t>
            </w:r>
          </w:p>
        </w:tc>
        <w:tc>
          <w:tcPr>
            <w:tcW w:w="4314" w:type="dxa"/>
            <w:hideMark/>
          </w:tcPr>
          <w:p w14:paraId="14419D01" w14:textId="77777777" w:rsidR="004C05D0" w:rsidRPr="004C05D0" w:rsidRDefault="00FD6258">
            <w:pPr>
              <w:rPr>
                <w:u w:val="single"/>
              </w:rPr>
            </w:pPr>
            <w:hyperlink r:id="rId34" w:tooltip="LH Genocide and Mass Atrocities " w:history="1">
              <w:r w:rsidR="004C05D0" w:rsidRPr="004C05D0">
                <w:rPr>
                  <w:rStyle w:val="Hyperlink"/>
                </w:rPr>
                <w:t>LH Genocide and Mass Atrocities  </w:t>
              </w:r>
            </w:hyperlink>
          </w:p>
        </w:tc>
        <w:tc>
          <w:tcPr>
            <w:tcW w:w="1138" w:type="dxa"/>
            <w:noWrap/>
            <w:hideMark/>
          </w:tcPr>
          <w:p w14:paraId="3430DFFE" w14:textId="4E4593E1" w:rsidR="004C05D0" w:rsidRPr="004C05D0" w:rsidRDefault="004C05D0" w:rsidP="004C05D0">
            <w:r w:rsidRPr="004C05D0">
              <w:t>2</w:t>
            </w:r>
            <w:r w:rsidR="00B11D6B">
              <w:t>8</w:t>
            </w:r>
          </w:p>
        </w:tc>
      </w:tr>
      <w:tr w:rsidR="004C05D0" w:rsidRPr="004C05D0" w14:paraId="42132D27" w14:textId="77777777" w:rsidTr="00EC1347">
        <w:trPr>
          <w:trHeight w:val="249"/>
        </w:trPr>
        <w:tc>
          <w:tcPr>
            <w:tcW w:w="2760" w:type="dxa"/>
            <w:noWrap/>
            <w:hideMark/>
          </w:tcPr>
          <w:p w14:paraId="7AA4AAD5" w14:textId="77777777" w:rsidR="004C05D0" w:rsidRPr="004C05D0" w:rsidRDefault="004C05D0">
            <w:r w:rsidRPr="004C05D0">
              <w:t>Final Year Undergraduate - Honours Level</w:t>
            </w:r>
          </w:p>
        </w:tc>
        <w:tc>
          <w:tcPr>
            <w:tcW w:w="1058" w:type="dxa"/>
            <w:noWrap/>
            <w:hideMark/>
          </w:tcPr>
          <w:p w14:paraId="1A3ABA19" w14:textId="77777777" w:rsidR="004C05D0" w:rsidRPr="004C05D0" w:rsidRDefault="004C05D0" w:rsidP="004C05D0">
            <w:r w:rsidRPr="004C05D0">
              <w:t>2</w:t>
            </w:r>
          </w:p>
        </w:tc>
        <w:tc>
          <w:tcPr>
            <w:tcW w:w="4314" w:type="dxa"/>
            <w:hideMark/>
          </w:tcPr>
          <w:p w14:paraId="5A02095A" w14:textId="77777777" w:rsidR="004C05D0" w:rsidRPr="004C05D0" w:rsidRDefault="00FD6258">
            <w:pPr>
              <w:rPr>
                <w:u w:val="single"/>
              </w:rPr>
            </w:pPr>
            <w:hyperlink r:id="rId35" w:tooltip="LH Harmful Societies: Crime, Social Harm and Social Justice 27251" w:history="1">
              <w:r w:rsidR="004C05D0" w:rsidRPr="004C05D0">
                <w:rPr>
                  <w:rStyle w:val="Hyperlink"/>
                </w:rPr>
                <w:t>LH Harmful Societies: Crime, Social Harm and Social Justice 27251 </w:t>
              </w:r>
            </w:hyperlink>
          </w:p>
        </w:tc>
        <w:tc>
          <w:tcPr>
            <w:tcW w:w="1138" w:type="dxa"/>
            <w:noWrap/>
            <w:hideMark/>
          </w:tcPr>
          <w:p w14:paraId="1B2DAB59" w14:textId="16D8301B" w:rsidR="004C05D0" w:rsidRPr="004C05D0" w:rsidRDefault="004C05D0" w:rsidP="004C05D0">
            <w:r w:rsidRPr="004C05D0">
              <w:t>2</w:t>
            </w:r>
            <w:r w:rsidR="00B11D6B">
              <w:t>9</w:t>
            </w:r>
          </w:p>
        </w:tc>
      </w:tr>
      <w:tr w:rsidR="004C05D0" w:rsidRPr="004C05D0" w14:paraId="3C34531B" w14:textId="77777777" w:rsidTr="00EC1347">
        <w:trPr>
          <w:trHeight w:val="249"/>
        </w:trPr>
        <w:tc>
          <w:tcPr>
            <w:tcW w:w="2760" w:type="dxa"/>
            <w:noWrap/>
            <w:hideMark/>
          </w:tcPr>
          <w:p w14:paraId="74B8175E" w14:textId="77777777" w:rsidR="004C05D0" w:rsidRPr="004C05D0" w:rsidRDefault="004C05D0">
            <w:r w:rsidRPr="004C05D0">
              <w:t>Final Year Undergraduate - Honours Level</w:t>
            </w:r>
          </w:p>
        </w:tc>
        <w:tc>
          <w:tcPr>
            <w:tcW w:w="1058" w:type="dxa"/>
            <w:noWrap/>
            <w:hideMark/>
          </w:tcPr>
          <w:p w14:paraId="5565680F" w14:textId="77777777" w:rsidR="004C05D0" w:rsidRPr="004C05D0" w:rsidRDefault="004C05D0" w:rsidP="004C05D0">
            <w:r w:rsidRPr="004C05D0">
              <w:t>2</w:t>
            </w:r>
          </w:p>
        </w:tc>
        <w:tc>
          <w:tcPr>
            <w:tcW w:w="4314" w:type="dxa"/>
            <w:hideMark/>
          </w:tcPr>
          <w:p w14:paraId="2E55EB7B" w14:textId="77777777" w:rsidR="004C05D0" w:rsidRPr="004C05D0" w:rsidRDefault="00FD6258">
            <w:pPr>
              <w:rPr>
                <w:u w:val="single"/>
              </w:rPr>
            </w:pPr>
            <w:hyperlink r:id="rId36" w:tooltip="LH Youth, Crime and Justice 26861" w:history="1">
              <w:r w:rsidR="004C05D0" w:rsidRPr="004C05D0">
                <w:rPr>
                  <w:rStyle w:val="Hyperlink"/>
                </w:rPr>
                <w:t>LH Youth, Crime and Justice 26861 </w:t>
              </w:r>
            </w:hyperlink>
          </w:p>
        </w:tc>
        <w:tc>
          <w:tcPr>
            <w:tcW w:w="1138" w:type="dxa"/>
            <w:noWrap/>
            <w:hideMark/>
          </w:tcPr>
          <w:p w14:paraId="313793F8" w14:textId="62B62D8A" w:rsidR="004C05D0" w:rsidRPr="004C05D0" w:rsidRDefault="00B11D6B" w:rsidP="004C05D0">
            <w:r>
              <w:t>30</w:t>
            </w:r>
          </w:p>
        </w:tc>
      </w:tr>
      <w:tr w:rsidR="004C05D0" w:rsidRPr="004C05D0" w14:paraId="06D55C06" w14:textId="77777777" w:rsidTr="00EC1347">
        <w:trPr>
          <w:trHeight w:val="249"/>
        </w:trPr>
        <w:tc>
          <w:tcPr>
            <w:tcW w:w="2760" w:type="dxa"/>
            <w:noWrap/>
            <w:hideMark/>
          </w:tcPr>
          <w:p w14:paraId="3E650D9F" w14:textId="77777777" w:rsidR="004C05D0" w:rsidRPr="004C05D0" w:rsidRDefault="004C05D0">
            <w:r w:rsidRPr="004C05D0">
              <w:t>Final Year Undergraduate - Honours Level</w:t>
            </w:r>
          </w:p>
        </w:tc>
        <w:tc>
          <w:tcPr>
            <w:tcW w:w="1058" w:type="dxa"/>
            <w:noWrap/>
            <w:hideMark/>
          </w:tcPr>
          <w:p w14:paraId="45C86C4C" w14:textId="77777777" w:rsidR="004C05D0" w:rsidRPr="004C05D0" w:rsidRDefault="004C05D0"/>
        </w:tc>
        <w:tc>
          <w:tcPr>
            <w:tcW w:w="4314" w:type="dxa"/>
            <w:hideMark/>
          </w:tcPr>
          <w:p w14:paraId="34EF69CA" w14:textId="77777777" w:rsidR="004C05D0" w:rsidRPr="004C05D0" w:rsidRDefault="00FD6258">
            <w:pPr>
              <w:rPr>
                <w:u w:val="single"/>
              </w:rPr>
            </w:pPr>
            <w:hyperlink r:id="rId37" w:tooltip="LH Drugs: Society, Politics and Policy 31739" w:history="1">
              <w:r w:rsidR="004C05D0" w:rsidRPr="004C05D0">
                <w:rPr>
                  <w:rStyle w:val="Hyperlink"/>
                </w:rPr>
                <w:t>LH Drugs: Society, Politics and Policy 31739 </w:t>
              </w:r>
            </w:hyperlink>
          </w:p>
        </w:tc>
        <w:tc>
          <w:tcPr>
            <w:tcW w:w="1138" w:type="dxa"/>
            <w:noWrap/>
            <w:hideMark/>
          </w:tcPr>
          <w:p w14:paraId="5FBA3D7A" w14:textId="4E3E5116" w:rsidR="004C05D0" w:rsidRPr="004C05D0" w:rsidRDefault="00B11D6B" w:rsidP="004C05D0">
            <w:r>
              <w:t>31</w:t>
            </w:r>
          </w:p>
        </w:tc>
      </w:tr>
      <w:tr w:rsidR="004C05D0" w:rsidRPr="004C05D0" w14:paraId="74C653C7" w14:textId="77777777" w:rsidTr="00EC1347">
        <w:trPr>
          <w:trHeight w:val="249"/>
        </w:trPr>
        <w:tc>
          <w:tcPr>
            <w:tcW w:w="2760" w:type="dxa"/>
            <w:noWrap/>
            <w:hideMark/>
          </w:tcPr>
          <w:p w14:paraId="4237F878" w14:textId="77777777" w:rsidR="004C05D0" w:rsidRPr="004C05D0" w:rsidRDefault="004C05D0">
            <w:r w:rsidRPr="004C05D0">
              <w:t>Final Year Undergraduate - Honours Level</w:t>
            </w:r>
          </w:p>
        </w:tc>
        <w:tc>
          <w:tcPr>
            <w:tcW w:w="1058" w:type="dxa"/>
            <w:noWrap/>
            <w:hideMark/>
          </w:tcPr>
          <w:p w14:paraId="7843E676" w14:textId="77777777" w:rsidR="004C05D0" w:rsidRPr="004C05D0" w:rsidRDefault="004C05D0" w:rsidP="004C05D0">
            <w:r w:rsidRPr="004C05D0">
              <w:t>2</w:t>
            </w:r>
          </w:p>
        </w:tc>
        <w:tc>
          <w:tcPr>
            <w:tcW w:w="4314" w:type="dxa"/>
            <w:hideMark/>
          </w:tcPr>
          <w:p w14:paraId="5FED3906" w14:textId="77777777" w:rsidR="004C05D0" w:rsidRPr="004C05D0" w:rsidRDefault="00FD6258">
            <w:pPr>
              <w:rPr>
                <w:u w:val="single"/>
              </w:rPr>
            </w:pPr>
            <w:hyperlink r:id="rId38" w:tooltip="LH Quantitative Data Analysis 35229" w:history="1">
              <w:r w:rsidR="004C05D0" w:rsidRPr="004C05D0">
                <w:rPr>
                  <w:rStyle w:val="Hyperlink"/>
                </w:rPr>
                <w:t>LH Quantitative Data Analysis 35229 </w:t>
              </w:r>
            </w:hyperlink>
          </w:p>
        </w:tc>
        <w:tc>
          <w:tcPr>
            <w:tcW w:w="1138" w:type="dxa"/>
            <w:noWrap/>
            <w:hideMark/>
          </w:tcPr>
          <w:p w14:paraId="2AB17445" w14:textId="32F0679F" w:rsidR="004C05D0" w:rsidRPr="004C05D0" w:rsidRDefault="004C05D0" w:rsidP="004C05D0">
            <w:r w:rsidRPr="004C05D0">
              <w:t>3</w:t>
            </w:r>
            <w:r w:rsidR="00B11D6B">
              <w:t>2</w:t>
            </w:r>
          </w:p>
        </w:tc>
      </w:tr>
      <w:tr w:rsidR="004C05D0" w:rsidRPr="004C05D0" w14:paraId="7097BE48" w14:textId="77777777" w:rsidTr="00EC1347">
        <w:trPr>
          <w:trHeight w:val="249"/>
        </w:trPr>
        <w:tc>
          <w:tcPr>
            <w:tcW w:w="2760" w:type="dxa"/>
            <w:noWrap/>
            <w:hideMark/>
          </w:tcPr>
          <w:p w14:paraId="7788FBE4" w14:textId="77777777" w:rsidR="004C05D0" w:rsidRPr="004C05D0" w:rsidRDefault="004C05D0">
            <w:r w:rsidRPr="004C05D0">
              <w:t>Final Year Undergraduate - Honours Level</w:t>
            </w:r>
          </w:p>
        </w:tc>
        <w:tc>
          <w:tcPr>
            <w:tcW w:w="1058" w:type="dxa"/>
            <w:noWrap/>
            <w:hideMark/>
          </w:tcPr>
          <w:p w14:paraId="5D344ABE" w14:textId="77777777" w:rsidR="004C05D0" w:rsidRPr="004C05D0" w:rsidRDefault="004C05D0" w:rsidP="004C05D0">
            <w:r w:rsidRPr="004C05D0">
              <w:t>2</w:t>
            </w:r>
          </w:p>
        </w:tc>
        <w:tc>
          <w:tcPr>
            <w:tcW w:w="4314" w:type="dxa"/>
            <w:hideMark/>
          </w:tcPr>
          <w:p w14:paraId="3A245109" w14:textId="77777777" w:rsidR="004C05D0" w:rsidRPr="004C05D0" w:rsidRDefault="00FD6258">
            <w:pPr>
              <w:rPr>
                <w:u w:val="single"/>
              </w:rPr>
            </w:pPr>
            <w:hyperlink r:id="rId39" w:tooltip="LH Power, Control and Resistance 36015" w:history="1">
              <w:r w:rsidR="004C05D0" w:rsidRPr="004C05D0">
                <w:rPr>
                  <w:rStyle w:val="Hyperlink"/>
                </w:rPr>
                <w:t>LH Power, Control and Resistance 36015 </w:t>
              </w:r>
            </w:hyperlink>
          </w:p>
        </w:tc>
        <w:tc>
          <w:tcPr>
            <w:tcW w:w="1138" w:type="dxa"/>
            <w:noWrap/>
            <w:hideMark/>
          </w:tcPr>
          <w:p w14:paraId="1E45A355" w14:textId="3D3AA886" w:rsidR="004C05D0" w:rsidRPr="004C05D0" w:rsidRDefault="004C05D0" w:rsidP="004C05D0">
            <w:r w:rsidRPr="004C05D0">
              <w:t>3</w:t>
            </w:r>
            <w:r w:rsidR="00B11D6B">
              <w:t>3</w:t>
            </w:r>
          </w:p>
        </w:tc>
      </w:tr>
    </w:tbl>
    <w:p w14:paraId="2784B4DE" w14:textId="40BCF139" w:rsidR="004C05D0" w:rsidRDefault="004C05D0">
      <w:r>
        <w:lastRenderedPageBreak/>
        <w:fldChar w:fldCharType="end"/>
      </w:r>
    </w:p>
    <w:p w14:paraId="291B766D" w14:textId="77777777" w:rsidR="004C05D0" w:rsidRDefault="004C05D0"/>
    <w:tbl>
      <w:tblPr>
        <w:tblStyle w:val="TableGrid"/>
        <w:tblW w:w="10050" w:type="dxa"/>
        <w:tblLook w:val="04A0" w:firstRow="1" w:lastRow="0" w:firstColumn="1" w:lastColumn="0" w:noHBand="0" w:noVBand="1"/>
      </w:tblPr>
      <w:tblGrid>
        <w:gridCol w:w="2250"/>
        <w:gridCol w:w="7800"/>
      </w:tblGrid>
      <w:tr w:rsidR="004C05D0" w:rsidRPr="00C0608D" w14:paraId="77B0FF65" w14:textId="77777777" w:rsidTr="00FD6258">
        <w:tc>
          <w:tcPr>
            <w:tcW w:w="2250" w:type="dxa"/>
            <w:hideMark/>
          </w:tcPr>
          <w:p w14:paraId="1D9AFBE8"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5DBEB19F"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Problems and Social Policy: Social Science in Action Part I</w:t>
            </w:r>
          </w:p>
        </w:tc>
      </w:tr>
      <w:tr w:rsidR="004C05D0" w:rsidRPr="00C0608D" w14:paraId="08723D54" w14:textId="77777777" w:rsidTr="00FD6258">
        <w:tc>
          <w:tcPr>
            <w:tcW w:w="2250" w:type="dxa"/>
            <w:hideMark/>
          </w:tcPr>
          <w:p w14:paraId="5C42AF57"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054D7AF2"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08 33998</w:t>
            </w:r>
          </w:p>
        </w:tc>
      </w:tr>
      <w:tr w:rsidR="004C05D0" w:rsidRPr="00C0608D" w14:paraId="642C59E8" w14:textId="77777777" w:rsidTr="00FD6258">
        <w:tc>
          <w:tcPr>
            <w:tcW w:w="2250" w:type="dxa"/>
            <w:hideMark/>
          </w:tcPr>
          <w:p w14:paraId="21A787D3"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331267FE"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Harriet Clarke</w:t>
            </w:r>
          </w:p>
        </w:tc>
      </w:tr>
      <w:tr w:rsidR="004C05D0" w:rsidRPr="00C0608D" w14:paraId="43849A25" w14:textId="77777777" w:rsidTr="00FD6258">
        <w:tc>
          <w:tcPr>
            <w:tcW w:w="2250" w:type="dxa"/>
            <w:hideMark/>
          </w:tcPr>
          <w:p w14:paraId="148202EF"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5AB742A5"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4C05D0" w:rsidRPr="00C0608D" w14:paraId="128FF1F7" w14:textId="77777777" w:rsidTr="00FD6258">
        <w:tc>
          <w:tcPr>
            <w:tcW w:w="2250" w:type="dxa"/>
            <w:hideMark/>
          </w:tcPr>
          <w:p w14:paraId="511A4DFD"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792EC6DD"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4C05D0" w:rsidRPr="00C0608D" w14:paraId="4285A427" w14:textId="77777777" w:rsidTr="00FD6258">
        <w:tc>
          <w:tcPr>
            <w:tcW w:w="2250" w:type="dxa"/>
            <w:hideMark/>
          </w:tcPr>
          <w:p w14:paraId="374256F0"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070E1699"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4C05D0" w:rsidRPr="00C0608D" w14:paraId="34AF5CAF" w14:textId="77777777" w:rsidTr="00FD6258">
        <w:tc>
          <w:tcPr>
            <w:tcW w:w="2250" w:type="dxa"/>
            <w:hideMark/>
          </w:tcPr>
          <w:p w14:paraId="1BF74B54"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7911A337"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4C05D0" w:rsidRPr="00C0608D" w14:paraId="0469CB38" w14:textId="77777777" w:rsidTr="00FD6258">
        <w:tc>
          <w:tcPr>
            <w:tcW w:w="2250" w:type="dxa"/>
            <w:hideMark/>
          </w:tcPr>
          <w:p w14:paraId="46836809"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A3AFF88"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Lecture-11 hours</w:t>
            </w:r>
            <w:r w:rsidRPr="00C0608D">
              <w:rPr>
                <w:rFonts w:ascii="Arial" w:eastAsia="Times New Roman" w:hAnsi="Arial" w:cs="Arial"/>
                <w:color w:val="333333"/>
                <w:sz w:val="18"/>
                <w:szCs w:val="18"/>
                <w:lang w:eastAsia="en-GB"/>
              </w:rPr>
              <w:br/>
              <w:t>Seminar-9 hours</w:t>
            </w:r>
            <w:r w:rsidRPr="00C0608D">
              <w:rPr>
                <w:rFonts w:ascii="Arial" w:eastAsia="Times New Roman" w:hAnsi="Arial" w:cs="Arial"/>
                <w:color w:val="333333"/>
                <w:sz w:val="18"/>
                <w:szCs w:val="18"/>
                <w:lang w:eastAsia="en-GB"/>
              </w:rPr>
              <w:br/>
              <w:t>Guided independent study-80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4C05D0" w:rsidRPr="00C0608D" w14:paraId="7E153753" w14:textId="77777777" w:rsidTr="00FD6258">
        <w:tc>
          <w:tcPr>
            <w:tcW w:w="2250" w:type="dxa"/>
            <w:hideMark/>
          </w:tcPr>
          <w:p w14:paraId="69A5C968"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182C7F1D" w14:textId="77777777" w:rsidR="004C05D0" w:rsidRPr="00C0608D" w:rsidRDefault="004C05D0" w:rsidP="004C05D0">
            <w:pPr>
              <w:rPr>
                <w:rFonts w:ascii="Arial" w:eastAsia="Times New Roman" w:hAnsi="Arial" w:cs="Arial"/>
                <w:color w:val="333333"/>
                <w:sz w:val="18"/>
                <w:szCs w:val="18"/>
                <w:lang w:eastAsia="en-GB"/>
              </w:rPr>
            </w:pPr>
          </w:p>
        </w:tc>
      </w:tr>
      <w:tr w:rsidR="004C05D0" w:rsidRPr="00C0608D" w14:paraId="2AE4250A" w14:textId="77777777" w:rsidTr="00FD6258">
        <w:tc>
          <w:tcPr>
            <w:tcW w:w="2250" w:type="dxa"/>
            <w:hideMark/>
          </w:tcPr>
          <w:p w14:paraId="0EF86969"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6AF0972A"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explores the relationship between social science, social problems and social policy in contemporary society. The introductory part of the module explores the relationship between the development of the social sciences and political concerns about social issues. This introduction highlights that ‘social problems’ may be explained as arising through individual or social or more complex multi-level mechanisms, with distinct implications for social policy. Throughout the module students will explore the implications of understanding issues faced by individuals, families and communities as a predominantly private or a predominantly public concern.</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They will also consider why the label social problem has been attached to particular social phenomenon and not others. What role do different actors (e.g. media, campaigners, social scientists) have in defining social issues as a ‘social problem’. Is there a `social scientific’ rationale for such selections or have social problems been constructed and responded to because of other political, social and economic factors? What can be learnt from both historical and contemporary analyses of ‘social problems’ addressed through social science and social policy? Attention will also be given to the way in which social policies have been developed to ameliorate or resolve identified social problems.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Following addressing social science and its relationship to identifying, explaining and responding to social problems the module will explore the relationship between social science, ‘social problems’ and social policy through a series of case studies on topics such as disability, crime, homelessness, ‘race’ and ethnicity, immigration, , and public health. In each of these case studies attention will be given to the historical background of the `problem,’ policy responses and contemporary trends.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Content of the module will be reviewed so that contemporary policy issues are addressed to demonstrate ‘social science in action’: by this we are stressing that policy issues require constant learning as (i) social problems and social policy have a history, (ii) the context in which they are understood and responded to changes over time, and (iii) involves engaging with different social science contributions alongside non-academic ways of sense-making and policy-relevant action (e.g. from activists, professionals, providers and policy makers).</w:t>
            </w:r>
          </w:p>
        </w:tc>
      </w:tr>
      <w:tr w:rsidR="004C05D0" w:rsidRPr="00C0608D" w14:paraId="329CFF43" w14:textId="77777777" w:rsidTr="00FD6258">
        <w:tc>
          <w:tcPr>
            <w:tcW w:w="2250" w:type="dxa"/>
            <w:hideMark/>
          </w:tcPr>
          <w:p w14:paraId="0D6DB100"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442C019A"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746380D" w14:textId="77777777" w:rsidR="004C05D0" w:rsidRPr="00C0608D" w:rsidRDefault="004C05D0" w:rsidP="004C05D0">
            <w:pPr>
              <w:numPr>
                <w:ilvl w:val="0"/>
                <w:numId w:val="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the complex nature of a social problem;</w:t>
            </w:r>
          </w:p>
          <w:p w14:paraId="0BE13307" w14:textId="77777777" w:rsidR="004C05D0" w:rsidRPr="00C0608D" w:rsidRDefault="004C05D0" w:rsidP="004C05D0">
            <w:pPr>
              <w:numPr>
                <w:ilvl w:val="0"/>
                <w:numId w:val="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Recognise the significance of analysing problems in societies in individual and structural terms;</w:t>
            </w:r>
          </w:p>
          <w:p w14:paraId="596F4106" w14:textId="77777777" w:rsidR="004C05D0" w:rsidRPr="00C0608D" w:rsidRDefault="004C05D0" w:rsidP="004C05D0">
            <w:pPr>
              <w:numPr>
                <w:ilvl w:val="0"/>
                <w:numId w:val="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historical development of specific social problems;</w:t>
            </w:r>
          </w:p>
          <w:p w14:paraId="1C1E66D6" w14:textId="77777777" w:rsidR="004C05D0" w:rsidRPr="00C0608D" w:rsidRDefault="004C05D0" w:rsidP="004C05D0">
            <w:pPr>
              <w:numPr>
                <w:ilvl w:val="0"/>
                <w:numId w:val="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that social sciences have developed in relation to political and public concerns with specific ‘social problems’;</w:t>
            </w:r>
          </w:p>
          <w:p w14:paraId="555BE98C" w14:textId="77777777" w:rsidR="004C05D0" w:rsidRPr="00C0608D" w:rsidRDefault="004C05D0" w:rsidP="004C05D0">
            <w:pPr>
              <w:numPr>
                <w:ilvl w:val="0"/>
                <w:numId w:val="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Debate the contested nature of social policy (as a practice, and as a discipline);</w:t>
            </w:r>
          </w:p>
          <w:p w14:paraId="421B767A"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color w:val="333333"/>
                <w:sz w:val="18"/>
                <w:szCs w:val="18"/>
                <w:lang w:eastAsia="en-GB"/>
              </w:rPr>
              <w:t>Appraise the social science and political rationales for social policy responses to social issues.</w:t>
            </w:r>
          </w:p>
        </w:tc>
      </w:tr>
      <w:tr w:rsidR="004C05D0" w:rsidRPr="00C0608D" w14:paraId="619581F7" w14:textId="77777777" w:rsidTr="00FD6258">
        <w:tc>
          <w:tcPr>
            <w:tcW w:w="2250" w:type="dxa"/>
            <w:hideMark/>
          </w:tcPr>
          <w:p w14:paraId="4BF9781E" w14:textId="77777777" w:rsidR="004C05D0" w:rsidRPr="00C0608D" w:rsidRDefault="004C05D0" w:rsidP="004C05D0">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3C81FB61" w14:textId="77777777" w:rsidR="004C05D0" w:rsidRPr="00C0608D" w:rsidRDefault="004C05D0" w:rsidP="004C05D0">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33998-</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2,000 word systematic literature review Assignment : Coursework (100%)</w:t>
            </w:r>
          </w:p>
        </w:tc>
      </w:tr>
    </w:tbl>
    <w:p w14:paraId="3FA7D6BE" w14:textId="77777777" w:rsidR="004C05D0" w:rsidRDefault="004C05D0"/>
    <w:p w14:paraId="24E61416" w14:textId="77777777" w:rsidR="004C05D0" w:rsidRDefault="004C05D0"/>
    <w:p w14:paraId="299D5A66" w14:textId="77777777" w:rsidR="004C05D0" w:rsidRDefault="004C05D0"/>
    <w:tbl>
      <w:tblPr>
        <w:tblStyle w:val="TableGrid"/>
        <w:tblW w:w="10050" w:type="dxa"/>
        <w:tblLook w:val="04A0" w:firstRow="1" w:lastRow="0" w:firstColumn="1" w:lastColumn="0" w:noHBand="0" w:noVBand="1"/>
      </w:tblPr>
      <w:tblGrid>
        <w:gridCol w:w="2250"/>
        <w:gridCol w:w="7800"/>
      </w:tblGrid>
      <w:tr w:rsidR="00C0608D" w:rsidRPr="00C0608D" w14:paraId="30152AFE" w14:textId="77777777" w:rsidTr="00FD6258">
        <w:tc>
          <w:tcPr>
            <w:tcW w:w="2250" w:type="dxa"/>
            <w:hideMark/>
          </w:tcPr>
          <w:p w14:paraId="14A1BCB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1BD0B0A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Research I (Part 1) A</w:t>
            </w:r>
          </w:p>
        </w:tc>
      </w:tr>
      <w:tr w:rsidR="00C0608D" w:rsidRPr="00C0608D" w14:paraId="4F25CE3A" w14:textId="77777777" w:rsidTr="00FD6258">
        <w:tc>
          <w:tcPr>
            <w:tcW w:w="2250" w:type="dxa"/>
            <w:hideMark/>
          </w:tcPr>
          <w:p w14:paraId="371F1A9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3F4B847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08 33994</w:t>
            </w:r>
          </w:p>
        </w:tc>
      </w:tr>
      <w:tr w:rsidR="00C0608D" w:rsidRPr="00C0608D" w14:paraId="74D9EFD1" w14:textId="77777777" w:rsidTr="00FD6258">
        <w:tc>
          <w:tcPr>
            <w:tcW w:w="2250" w:type="dxa"/>
            <w:hideMark/>
          </w:tcPr>
          <w:p w14:paraId="786570B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66A2210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Louise Overton</w:t>
            </w:r>
          </w:p>
        </w:tc>
      </w:tr>
      <w:tr w:rsidR="00C0608D" w:rsidRPr="00C0608D" w14:paraId="7D553E2C" w14:textId="77777777" w:rsidTr="00FD6258">
        <w:tc>
          <w:tcPr>
            <w:tcW w:w="2250" w:type="dxa"/>
            <w:hideMark/>
          </w:tcPr>
          <w:p w14:paraId="67D222C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038E18A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73B5654" w14:textId="77777777" w:rsidTr="00FD6258">
        <w:tc>
          <w:tcPr>
            <w:tcW w:w="2250" w:type="dxa"/>
            <w:hideMark/>
          </w:tcPr>
          <w:p w14:paraId="4A3F06F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6EFAD146"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0361F9D2" w14:textId="77777777" w:rsidTr="00FD6258">
        <w:tc>
          <w:tcPr>
            <w:tcW w:w="2250" w:type="dxa"/>
            <w:hideMark/>
          </w:tcPr>
          <w:p w14:paraId="2A6B9D9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7D88C7B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68BD1219" w14:textId="77777777" w:rsidTr="00FD6258">
        <w:tc>
          <w:tcPr>
            <w:tcW w:w="2250" w:type="dxa"/>
            <w:hideMark/>
          </w:tcPr>
          <w:p w14:paraId="60B98E0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98AB13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0A063DA" w14:textId="77777777" w:rsidTr="00FD6258">
        <w:tc>
          <w:tcPr>
            <w:tcW w:w="2250" w:type="dxa"/>
            <w:hideMark/>
          </w:tcPr>
          <w:p w14:paraId="386C2CB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28FD187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Seminar-7 hours</w:t>
            </w:r>
            <w:r w:rsidRPr="00C0608D">
              <w:rPr>
                <w:rFonts w:ascii="Arial" w:eastAsia="Times New Roman" w:hAnsi="Arial" w:cs="Arial"/>
                <w:color w:val="333333"/>
                <w:sz w:val="18"/>
                <w:szCs w:val="18"/>
                <w:lang w:eastAsia="en-GB"/>
              </w:rPr>
              <w:br/>
              <w:t>Tutorial-3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37D9D662" w14:textId="77777777" w:rsidTr="00FD6258">
        <w:tc>
          <w:tcPr>
            <w:tcW w:w="2250" w:type="dxa"/>
            <w:hideMark/>
          </w:tcPr>
          <w:p w14:paraId="742354C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0A77FAB6"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5DB212C4" w14:textId="77777777" w:rsidTr="00FD6258">
        <w:tc>
          <w:tcPr>
            <w:tcW w:w="2250" w:type="dxa"/>
            <w:hideMark/>
          </w:tcPr>
          <w:p w14:paraId="3B02454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61282F7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will introduce students to studying and researching for interdisciplinary social science degree programmes. The phrase ‘an interdisciplinary subject’, means that during your academic studies, students will use ideas, theories, data and methods from a range of disciplines or subjects such as sociology, politics, history, psychology, economics and international studies, as well as theories and practices which are distinctive to the academic discipline of social policy itself.</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Through a combination of lectures, seminars, practical sessions and guided independent study the module students will have the opportunity will to assess and develop their knowledge and skills in researching and communicating relevant topics. Students will also have the opportunity to explore how claims, issues and questions regarding policy and society can be analysed and understood using a range of sources of data, research strategies and positions.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addition both semesters will be supported by a range of study skills lectures designed to support student learning during their academic careers, supported by group-based tutorial discussions of how to apply skills in their formative and summative work across their programmes.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sum, students will be given the opportunity to further develop your capacity to undertake study, research and communicate your understanding of Policy and Society. This will be essential for helping students to manage your transition to University level study and for preparing students for more advanced forms of study, research and analysis.</w:t>
            </w:r>
          </w:p>
        </w:tc>
      </w:tr>
      <w:tr w:rsidR="00C0608D" w:rsidRPr="00C0608D" w14:paraId="3984025B" w14:textId="77777777" w:rsidTr="00FD6258">
        <w:tc>
          <w:tcPr>
            <w:tcW w:w="2250" w:type="dxa"/>
            <w:hideMark/>
          </w:tcPr>
          <w:p w14:paraId="1386D2E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3656B34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37278055" w14:textId="77777777" w:rsidR="00C0608D" w:rsidRPr="00C0608D" w:rsidRDefault="00C0608D" w:rsidP="00C0608D">
            <w:pPr>
              <w:numPr>
                <w:ilvl w:val="0"/>
                <w:numId w:val="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and describe different approaches to researching the social world (i.e. different research strategies);</w:t>
            </w:r>
          </w:p>
          <w:p w14:paraId="01730DCE" w14:textId="77777777" w:rsidR="00C0608D" w:rsidRPr="00C0608D" w:rsidRDefault="00C0608D" w:rsidP="00C0608D">
            <w:pPr>
              <w:numPr>
                <w:ilvl w:val="0"/>
                <w:numId w:val="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key influences on the conduct of social research, and on research findings, namely: Philosophical assumptions about what constitutes social reality (ontology); what we accept as valid evidence of that reality (epistemology); the means by which we investigate that context (methodology); the means by which we gather evidence (methods);</w:t>
            </w:r>
          </w:p>
          <w:p w14:paraId="35E551E8" w14:textId="77777777" w:rsidR="00C0608D" w:rsidRPr="00C0608D" w:rsidRDefault="00C0608D" w:rsidP="00C0608D">
            <w:pPr>
              <w:numPr>
                <w:ilvl w:val="0"/>
                <w:numId w:val="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Choose the most appropriate research design (including methods) to address different research problems/questions.</w:t>
            </w:r>
          </w:p>
        </w:tc>
      </w:tr>
      <w:tr w:rsidR="00C0608D" w:rsidRPr="00C0608D" w14:paraId="23334CC1" w14:textId="77777777" w:rsidTr="00FD6258">
        <w:trPr>
          <w:trHeight w:val="1559"/>
        </w:trPr>
        <w:tc>
          <w:tcPr>
            <w:tcW w:w="2250" w:type="dxa"/>
            <w:hideMark/>
          </w:tcPr>
          <w:p w14:paraId="185B308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7D61923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33994-</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Assignment (Ethics Form) : Coursework (100%)</w:t>
            </w:r>
          </w:p>
        </w:tc>
      </w:tr>
      <w:tr w:rsidR="00C0608D" w:rsidRPr="00C0608D" w14:paraId="634B70E7" w14:textId="77777777" w:rsidTr="00FD6258">
        <w:tc>
          <w:tcPr>
            <w:tcW w:w="2250" w:type="dxa"/>
            <w:hideMark/>
          </w:tcPr>
          <w:p w14:paraId="062BFCD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608ED9E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Policy</w:t>
            </w:r>
          </w:p>
        </w:tc>
      </w:tr>
      <w:tr w:rsidR="00C0608D" w:rsidRPr="00C0608D" w14:paraId="69C7D1F9" w14:textId="77777777" w:rsidTr="00FD6258">
        <w:tc>
          <w:tcPr>
            <w:tcW w:w="2250" w:type="dxa"/>
            <w:hideMark/>
          </w:tcPr>
          <w:p w14:paraId="603727E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3F02CEE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08 26006</w:t>
            </w:r>
          </w:p>
        </w:tc>
      </w:tr>
      <w:tr w:rsidR="00C0608D" w:rsidRPr="00C0608D" w14:paraId="4A46C16B" w14:textId="77777777" w:rsidTr="00FD6258">
        <w:tc>
          <w:tcPr>
            <w:tcW w:w="2250" w:type="dxa"/>
            <w:hideMark/>
          </w:tcPr>
          <w:p w14:paraId="31CF32C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74DC80D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Lee Gregory</w:t>
            </w:r>
          </w:p>
        </w:tc>
      </w:tr>
      <w:tr w:rsidR="00C0608D" w:rsidRPr="00C0608D" w14:paraId="7B724106" w14:textId="77777777" w:rsidTr="00FD6258">
        <w:tc>
          <w:tcPr>
            <w:tcW w:w="2250" w:type="dxa"/>
            <w:hideMark/>
          </w:tcPr>
          <w:p w14:paraId="17770A8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4CDAA82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3789FB06" w14:textId="77777777" w:rsidTr="00FD6258">
        <w:tc>
          <w:tcPr>
            <w:tcW w:w="2250" w:type="dxa"/>
            <w:hideMark/>
          </w:tcPr>
          <w:p w14:paraId="6935875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459671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C2A68C6" w14:textId="77777777" w:rsidTr="00FD6258">
        <w:tc>
          <w:tcPr>
            <w:tcW w:w="2250" w:type="dxa"/>
            <w:hideMark/>
          </w:tcPr>
          <w:p w14:paraId="436FF74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396D964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55DAA857" w14:textId="77777777" w:rsidTr="00FD6258">
        <w:tc>
          <w:tcPr>
            <w:tcW w:w="2250" w:type="dxa"/>
            <w:hideMark/>
          </w:tcPr>
          <w:p w14:paraId="4202450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6C1DFF5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74C40C54" w14:textId="77777777" w:rsidTr="00FD6258">
        <w:tc>
          <w:tcPr>
            <w:tcW w:w="2250" w:type="dxa"/>
            <w:hideMark/>
          </w:tcPr>
          <w:p w14:paraId="407900B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7D1DA15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lastRenderedPageBreak/>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136D28BD" w14:textId="77777777" w:rsidTr="00FD6258">
        <w:tc>
          <w:tcPr>
            <w:tcW w:w="2250" w:type="dxa"/>
            <w:hideMark/>
          </w:tcPr>
          <w:p w14:paraId="2019DE7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Exclusions</w:t>
            </w:r>
          </w:p>
        </w:tc>
        <w:tc>
          <w:tcPr>
            <w:tcW w:w="0" w:type="auto"/>
            <w:hideMark/>
          </w:tcPr>
          <w:p w14:paraId="1B793183"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7F770FFA" w14:textId="77777777" w:rsidTr="00FD6258">
        <w:tc>
          <w:tcPr>
            <w:tcW w:w="2250" w:type="dxa"/>
            <w:hideMark/>
          </w:tcPr>
          <w:p w14:paraId="5DC08C5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3ED4A97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provides students with a broad introduction to the study of social policy. Because policy is not made in a political or socio-economic vacuum, it endeavours to impart an understanding of the fluid and changing nature of social policy in the UK. The module introduces key sets of policies and ideas and students will be encouraged to critically examine current policies and their political, economic and social implications.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 module consists of four parts and will encompass the following:</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1. Introduces social policy as an academic subject and process in itself, in doing so addressing: who provides social policy, and who pays for it?</w:t>
            </w:r>
            <w:r w:rsidRPr="00C0608D">
              <w:rPr>
                <w:rFonts w:ascii="Arial" w:eastAsia="Times New Roman" w:hAnsi="Arial" w:cs="Arial"/>
                <w:color w:val="333333"/>
                <w:sz w:val="18"/>
                <w:szCs w:val="18"/>
                <w:lang w:eastAsia="en-GB"/>
              </w:rPr>
              <w:br/>
              <w:t>2. Explores the key ideas that underpin the design and delivery of social policy and how they vary according to different political and ideological perspectives.</w:t>
            </w:r>
            <w:r w:rsidRPr="00C0608D">
              <w:rPr>
                <w:rFonts w:ascii="Arial" w:eastAsia="Times New Roman" w:hAnsi="Arial" w:cs="Arial"/>
                <w:color w:val="333333"/>
                <w:sz w:val="18"/>
                <w:szCs w:val="18"/>
                <w:lang w:eastAsia="en-GB"/>
              </w:rPr>
              <w:br/>
              <w:t>3. Application of these ideas, as well as an exploration of contemporary issues, to specific policy areas such as poverty, health and housing.</w:t>
            </w:r>
            <w:r w:rsidRPr="00C0608D">
              <w:rPr>
                <w:rFonts w:ascii="Arial" w:eastAsia="Times New Roman" w:hAnsi="Arial" w:cs="Arial"/>
                <w:color w:val="333333"/>
                <w:sz w:val="18"/>
                <w:szCs w:val="18"/>
                <w:lang w:eastAsia="en-GB"/>
              </w:rPr>
              <w:br/>
              <w:t>4. The influence of demographic change, corporate interests and the future prospects for British Social Policy.</w:t>
            </w:r>
          </w:p>
        </w:tc>
      </w:tr>
      <w:tr w:rsidR="00C0608D" w:rsidRPr="00C0608D" w14:paraId="5480780B" w14:textId="77777777" w:rsidTr="00FD6258">
        <w:tc>
          <w:tcPr>
            <w:tcW w:w="2250" w:type="dxa"/>
            <w:hideMark/>
          </w:tcPr>
          <w:p w14:paraId="15ACD56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22843D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4634F9A7"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core concepts that determine the shape that social policy in different areas takes.</w:t>
            </w:r>
          </w:p>
          <w:p w14:paraId="795A55F4"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appraise the role of the mixed economy of welfare in efforts to secure human wellbeing.</w:t>
            </w:r>
          </w:p>
          <w:p w14:paraId="19A06D20"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relevance of concepts for framing various debates withing the central fields of social policy</w:t>
            </w:r>
          </w:p>
          <w:p w14:paraId="3A87254A"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Combine the discussion of the MEW, context and concepts to assess policy change in Britain in key fields (Social Security, Health, Housing, etc)</w:t>
            </w:r>
          </w:p>
          <w:p w14:paraId="6DAE585A"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key factors which shape and inform policy in preparation for considering the analysis of policy impact and effectiveness</w:t>
            </w:r>
          </w:p>
        </w:tc>
      </w:tr>
      <w:tr w:rsidR="00C0608D" w:rsidRPr="00C0608D" w14:paraId="7260C67F" w14:textId="77777777" w:rsidTr="00FD6258">
        <w:trPr>
          <w:trHeight w:val="4231"/>
        </w:trPr>
        <w:tc>
          <w:tcPr>
            <w:tcW w:w="2250" w:type="dxa"/>
            <w:hideMark/>
          </w:tcPr>
          <w:p w14:paraId="5F8A27D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522862B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26006-</w:t>
            </w:r>
            <w:proofErr w:type="gramStart"/>
            <w:r w:rsidRPr="00C0608D">
              <w:rPr>
                <w:rFonts w:ascii="Arial" w:eastAsia="Times New Roman" w:hAnsi="Arial" w:cs="Arial"/>
                <w:color w:val="333333"/>
                <w:sz w:val="18"/>
                <w:szCs w:val="18"/>
                <w:lang w:eastAsia="en-GB"/>
              </w:rPr>
              <w:t>04 :</w:t>
            </w:r>
            <w:proofErr w:type="gramEnd"/>
            <w:r w:rsidRPr="00C0608D">
              <w:rPr>
                <w:rFonts w:ascii="Arial" w:eastAsia="Times New Roman" w:hAnsi="Arial" w:cs="Arial"/>
                <w:color w:val="333333"/>
                <w:sz w:val="18"/>
                <w:szCs w:val="18"/>
                <w:lang w:eastAsia="en-GB"/>
              </w:rPr>
              <w:t xml:space="preserve"> 2000 Word Summative Essay : Coursework (60%)</w:t>
            </w:r>
            <w:r w:rsidRPr="00C0608D">
              <w:rPr>
                <w:rFonts w:ascii="Arial" w:eastAsia="Times New Roman" w:hAnsi="Arial" w:cs="Arial"/>
                <w:color w:val="333333"/>
                <w:sz w:val="18"/>
                <w:szCs w:val="18"/>
                <w:lang w:eastAsia="en-GB"/>
              </w:rPr>
              <w:br/>
              <w:t>26006-05 : 1500 Word Annotated Bibliography : Coursework (40%)</w:t>
            </w:r>
          </w:p>
        </w:tc>
      </w:tr>
      <w:tr w:rsidR="00C0608D" w:rsidRPr="00C0608D" w14:paraId="76829CE0" w14:textId="77777777" w:rsidTr="00FD6258">
        <w:tc>
          <w:tcPr>
            <w:tcW w:w="2250" w:type="dxa"/>
            <w:hideMark/>
          </w:tcPr>
          <w:p w14:paraId="7ADA9B0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2F7A00E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Philosophies of Welfare</w:t>
            </w:r>
          </w:p>
        </w:tc>
      </w:tr>
      <w:tr w:rsidR="00C0608D" w:rsidRPr="00C0608D" w14:paraId="7F597B59" w14:textId="77777777" w:rsidTr="00FD6258">
        <w:tc>
          <w:tcPr>
            <w:tcW w:w="2250" w:type="dxa"/>
            <w:hideMark/>
          </w:tcPr>
          <w:p w14:paraId="0BC9253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3EA5F29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08 30200</w:t>
            </w:r>
          </w:p>
        </w:tc>
      </w:tr>
      <w:tr w:rsidR="00C0608D" w:rsidRPr="00C0608D" w14:paraId="21EC450A" w14:textId="77777777" w:rsidTr="00FD6258">
        <w:tc>
          <w:tcPr>
            <w:tcW w:w="2250" w:type="dxa"/>
            <w:hideMark/>
          </w:tcPr>
          <w:p w14:paraId="26DE116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304D5616"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Lee Gregory</w:t>
            </w:r>
          </w:p>
        </w:tc>
      </w:tr>
      <w:tr w:rsidR="00C0608D" w:rsidRPr="00C0608D" w14:paraId="26D3D36D" w14:textId="77777777" w:rsidTr="00FD6258">
        <w:tc>
          <w:tcPr>
            <w:tcW w:w="2250" w:type="dxa"/>
            <w:hideMark/>
          </w:tcPr>
          <w:p w14:paraId="0021493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18022F0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59CE112" w14:textId="77777777" w:rsidTr="00FD6258">
        <w:tc>
          <w:tcPr>
            <w:tcW w:w="2250" w:type="dxa"/>
            <w:hideMark/>
          </w:tcPr>
          <w:p w14:paraId="2762CC4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144491D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5B181770" w14:textId="77777777" w:rsidTr="00FD6258">
        <w:tc>
          <w:tcPr>
            <w:tcW w:w="2250" w:type="dxa"/>
            <w:hideMark/>
          </w:tcPr>
          <w:p w14:paraId="0E7326D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72A5BB8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08C1A3F1" w14:textId="77777777" w:rsidTr="00FD6258">
        <w:tc>
          <w:tcPr>
            <w:tcW w:w="2250" w:type="dxa"/>
            <w:hideMark/>
          </w:tcPr>
          <w:p w14:paraId="4648050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53F568C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2CE4F1A1" w14:textId="77777777" w:rsidTr="00FD6258">
        <w:tc>
          <w:tcPr>
            <w:tcW w:w="2250" w:type="dxa"/>
            <w:hideMark/>
          </w:tcPr>
          <w:p w14:paraId="07BAFB8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2B4FBBD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Lecture-30 hours</w:t>
            </w:r>
            <w:r w:rsidRPr="00C0608D">
              <w:rPr>
                <w:rFonts w:ascii="Arial" w:eastAsia="Times New Roman" w:hAnsi="Arial" w:cs="Arial"/>
                <w:color w:val="333333"/>
                <w:sz w:val="18"/>
                <w:szCs w:val="18"/>
                <w:lang w:eastAsia="en-GB"/>
              </w:rPr>
              <w:br/>
              <w:t>Seminar-10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6073E21C" w14:textId="77777777" w:rsidTr="00FD6258">
        <w:tc>
          <w:tcPr>
            <w:tcW w:w="2250" w:type="dxa"/>
            <w:hideMark/>
          </w:tcPr>
          <w:p w14:paraId="661689D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09B42ECB"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5845D097" w14:textId="77777777" w:rsidTr="00FD6258">
        <w:tc>
          <w:tcPr>
            <w:tcW w:w="2250" w:type="dxa"/>
            <w:hideMark/>
          </w:tcPr>
          <w:p w14:paraId="58B6272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Description</w:t>
            </w:r>
          </w:p>
        </w:tc>
        <w:tc>
          <w:tcPr>
            <w:tcW w:w="0" w:type="auto"/>
            <w:hideMark/>
          </w:tcPr>
          <w:p w14:paraId="5F0830D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introduces students to the major theories that have impacted upon social policy and welfare provision since the 19th century. The focus will be upon British social policy and introduces students to a number of historical phases that mark discrete ideological and theoretical stages: ‘laissez faire liberalism’, the ‘golden age’ of social democracy, ‘Thatcherism’, ‘Third Way’ and ‘Coalition’. The module will then introduce a number of critical perspectives, such as Marxist, feminist, anti-racist, and post-modernist, that have sought to challenge these dominant philosophies of welfare.</w:t>
            </w:r>
          </w:p>
        </w:tc>
      </w:tr>
      <w:tr w:rsidR="00C0608D" w:rsidRPr="00C0608D" w14:paraId="0EE2A746" w14:textId="77777777" w:rsidTr="00FD6258">
        <w:tc>
          <w:tcPr>
            <w:tcW w:w="2250" w:type="dxa"/>
            <w:hideMark/>
          </w:tcPr>
          <w:p w14:paraId="096004B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43A12AA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18EF4562"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key theories that have shaped British social policy</w:t>
            </w:r>
          </w:p>
          <w:p w14:paraId="2E4570DB"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ideological critiques of British social policy and the welfare state to contemporary social debates</w:t>
            </w:r>
          </w:p>
          <w:p w14:paraId="39075A80"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inter-relationships between the different theories and critiques described in this module</w:t>
            </w:r>
          </w:p>
          <w:p w14:paraId="6A27AB47"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appraise the relevance, accuracy and significance of different ideological and philosophical arguments</w:t>
            </w:r>
          </w:p>
        </w:tc>
      </w:tr>
      <w:tr w:rsidR="00C0608D" w:rsidRPr="00C0608D" w14:paraId="30D3578F" w14:textId="77777777" w:rsidTr="00FD6258">
        <w:trPr>
          <w:trHeight w:val="6746"/>
        </w:trPr>
        <w:tc>
          <w:tcPr>
            <w:tcW w:w="2250" w:type="dxa"/>
            <w:hideMark/>
          </w:tcPr>
          <w:p w14:paraId="2837F22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0551DE8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30200-</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Summative Essay : Coursework (100%)</w:t>
            </w:r>
          </w:p>
        </w:tc>
      </w:tr>
      <w:tr w:rsidR="00C0608D" w:rsidRPr="00C0608D" w14:paraId="7A3117B1" w14:textId="77777777" w:rsidTr="00FD6258">
        <w:tc>
          <w:tcPr>
            <w:tcW w:w="2250" w:type="dxa"/>
            <w:hideMark/>
          </w:tcPr>
          <w:p w14:paraId="2BA7EC3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641E51B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The Sociological Imagination</w:t>
            </w:r>
          </w:p>
        </w:tc>
      </w:tr>
      <w:tr w:rsidR="00C0608D" w:rsidRPr="00C0608D" w14:paraId="6FAFF6ED" w14:textId="77777777" w:rsidTr="00FD6258">
        <w:tc>
          <w:tcPr>
            <w:tcW w:w="2250" w:type="dxa"/>
            <w:hideMark/>
          </w:tcPr>
          <w:p w14:paraId="4866CF1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2B22C36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08 30172</w:t>
            </w:r>
          </w:p>
        </w:tc>
      </w:tr>
      <w:tr w:rsidR="00C0608D" w:rsidRPr="00C0608D" w14:paraId="6D42E1AF" w14:textId="77777777" w:rsidTr="00FD6258">
        <w:tc>
          <w:tcPr>
            <w:tcW w:w="2250" w:type="dxa"/>
            <w:hideMark/>
          </w:tcPr>
          <w:p w14:paraId="4CA0C32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4E6AAB8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Dr Justin Cruickshank</w:t>
            </w:r>
          </w:p>
        </w:tc>
      </w:tr>
      <w:tr w:rsidR="00C0608D" w:rsidRPr="00C0608D" w14:paraId="324B0074" w14:textId="77777777" w:rsidTr="00FD6258">
        <w:tc>
          <w:tcPr>
            <w:tcW w:w="2250" w:type="dxa"/>
            <w:hideMark/>
          </w:tcPr>
          <w:p w14:paraId="39D8E4A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50C86156"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18AA2740" w14:textId="77777777" w:rsidTr="00FD6258">
        <w:tc>
          <w:tcPr>
            <w:tcW w:w="2250" w:type="dxa"/>
            <w:hideMark/>
          </w:tcPr>
          <w:p w14:paraId="025D1E5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4960911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45944DDC" w14:textId="77777777" w:rsidTr="00FD6258">
        <w:tc>
          <w:tcPr>
            <w:tcW w:w="2250" w:type="dxa"/>
            <w:hideMark/>
          </w:tcPr>
          <w:p w14:paraId="52B0863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591995C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777B099D" w14:textId="77777777" w:rsidTr="00FD6258">
        <w:tc>
          <w:tcPr>
            <w:tcW w:w="2250" w:type="dxa"/>
            <w:hideMark/>
          </w:tcPr>
          <w:p w14:paraId="657BC4D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583B56B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5DC19CB" w14:textId="77777777" w:rsidTr="00FD6258">
        <w:tc>
          <w:tcPr>
            <w:tcW w:w="2250" w:type="dxa"/>
            <w:hideMark/>
          </w:tcPr>
          <w:p w14:paraId="462CC96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F36D6D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0BABE67" w14:textId="77777777" w:rsidTr="00FD6258">
        <w:tc>
          <w:tcPr>
            <w:tcW w:w="2250" w:type="dxa"/>
            <w:hideMark/>
          </w:tcPr>
          <w:p w14:paraId="57D662F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569FEFAE"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6E053F64" w14:textId="77777777" w:rsidTr="00FD6258">
        <w:tc>
          <w:tcPr>
            <w:tcW w:w="2250" w:type="dxa"/>
            <w:hideMark/>
          </w:tcPr>
          <w:p w14:paraId="2727473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28E4D67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is designed to introduce students to the discipline of sociology by exploring the questions that define the discipline. The module has three blocks which are: What is </w:t>
            </w:r>
            <w:proofErr w:type="gramStart"/>
            <w:r w:rsidRPr="00C0608D">
              <w:rPr>
                <w:rFonts w:ascii="Arial" w:eastAsia="Times New Roman" w:hAnsi="Arial" w:cs="Arial"/>
                <w:color w:val="333333"/>
                <w:sz w:val="18"/>
                <w:szCs w:val="18"/>
                <w:lang w:eastAsia="en-GB"/>
              </w:rPr>
              <w:t>Sociology?,</w:t>
            </w:r>
            <w:proofErr w:type="gramEnd"/>
            <w:r w:rsidRPr="00C0608D">
              <w:rPr>
                <w:rFonts w:ascii="Arial" w:eastAsia="Times New Roman" w:hAnsi="Arial" w:cs="Arial"/>
                <w:color w:val="333333"/>
                <w:sz w:val="18"/>
                <w:szCs w:val="18"/>
                <w:lang w:eastAsia="en-GB"/>
              </w:rPr>
              <w:t xml:space="preserve"> What is Society? and The Structure - Agency Problem. In the first block students </w:t>
            </w:r>
            <w:r w:rsidRPr="00C0608D">
              <w:rPr>
                <w:rFonts w:ascii="Arial" w:eastAsia="Times New Roman" w:hAnsi="Arial" w:cs="Arial"/>
                <w:color w:val="333333"/>
                <w:sz w:val="18"/>
                <w:szCs w:val="18"/>
                <w:lang w:eastAsia="en-GB"/>
              </w:rPr>
              <w:lastRenderedPageBreak/>
              <w:t>are introduced to the debates about the purpose of sociology and whether or not it can be a science of society. The second block students are introduced to the way the concept of society developed as a distinctly modern concept discussed by philosophers, political theorists and social scientists. In the third block, students are introduced to the structure - agency problem and the way in which sociologists have focused on the micro level, the macro level and their possible integration.</w:t>
            </w:r>
          </w:p>
        </w:tc>
      </w:tr>
      <w:tr w:rsidR="00C0608D" w:rsidRPr="00C0608D" w14:paraId="1C6217F0" w14:textId="77777777" w:rsidTr="00FD6258">
        <w:tc>
          <w:tcPr>
            <w:tcW w:w="2250" w:type="dxa"/>
            <w:hideMark/>
          </w:tcPr>
          <w:p w14:paraId="5A5DD23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Learning Outcomes</w:t>
            </w:r>
          </w:p>
        </w:tc>
        <w:tc>
          <w:tcPr>
            <w:tcW w:w="0" w:type="auto"/>
            <w:hideMark/>
          </w:tcPr>
          <w:p w14:paraId="5C558D2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5915B5FD"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and account for major mechanisms in contemporary society;</w:t>
            </w:r>
          </w:p>
          <w:p w14:paraId="30F37F0E"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have a critical sense of sociology as a discipline and its contribution to the understanding of key social issues;</w:t>
            </w:r>
          </w:p>
          <w:p w14:paraId="085E1541"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relate sociological argument and empirical evidence.</w:t>
            </w:r>
          </w:p>
        </w:tc>
      </w:tr>
      <w:tr w:rsidR="00C0608D" w:rsidRPr="00C0608D" w14:paraId="006EFDF2" w14:textId="77777777" w:rsidTr="00FD6258">
        <w:trPr>
          <w:trHeight w:val="7180"/>
        </w:trPr>
        <w:tc>
          <w:tcPr>
            <w:tcW w:w="2250" w:type="dxa"/>
            <w:hideMark/>
          </w:tcPr>
          <w:p w14:paraId="7A3D03F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11CCFF6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30172-</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Summative Essay : Coursework (100%)</w:t>
            </w:r>
          </w:p>
        </w:tc>
      </w:tr>
      <w:tr w:rsidR="00C0608D" w:rsidRPr="00C0608D" w14:paraId="5301978D" w14:textId="77777777" w:rsidTr="00FD6258">
        <w:tc>
          <w:tcPr>
            <w:tcW w:w="2250" w:type="dxa"/>
            <w:hideMark/>
          </w:tcPr>
          <w:p w14:paraId="5388A8A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3CBA52A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Sociology of Everyday Life</w:t>
            </w:r>
          </w:p>
        </w:tc>
      </w:tr>
      <w:tr w:rsidR="00C0608D" w:rsidRPr="00C0608D" w14:paraId="2125DCD7" w14:textId="77777777" w:rsidTr="00FD6258">
        <w:tc>
          <w:tcPr>
            <w:tcW w:w="2250" w:type="dxa"/>
            <w:hideMark/>
          </w:tcPr>
          <w:p w14:paraId="7F1FCF9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026CC09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08 30168</w:t>
            </w:r>
          </w:p>
        </w:tc>
      </w:tr>
      <w:tr w:rsidR="00C0608D" w:rsidRPr="00C0608D" w14:paraId="2F00E029" w14:textId="77777777" w:rsidTr="00FD6258">
        <w:tc>
          <w:tcPr>
            <w:tcW w:w="2250" w:type="dxa"/>
            <w:hideMark/>
          </w:tcPr>
          <w:p w14:paraId="4495F87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486A3F0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Dr </w:t>
            </w:r>
            <w:r>
              <w:rPr>
                <w:rFonts w:ascii="Arial" w:eastAsia="Times New Roman" w:hAnsi="Arial" w:cs="Arial"/>
                <w:color w:val="333333"/>
                <w:sz w:val="18"/>
                <w:szCs w:val="18"/>
                <w:lang w:eastAsia="en-GB"/>
              </w:rPr>
              <w:t>Frankie Rogan</w:t>
            </w:r>
          </w:p>
        </w:tc>
      </w:tr>
      <w:tr w:rsidR="00C0608D" w:rsidRPr="00C0608D" w14:paraId="5CEAF827" w14:textId="77777777" w:rsidTr="00FD6258">
        <w:tc>
          <w:tcPr>
            <w:tcW w:w="2250" w:type="dxa"/>
            <w:hideMark/>
          </w:tcPr>
          <w:p w14:paraId="4FA45EF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FDBC39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1481C5" w14:textId="77777777" w:rsidTr="00FD6258">
        <w:tc>
          <w:tcPr>
            <w:tcW w:w="2250" w:type="dxa"/>
            <w:hideMark/>
          </w:tcPr>
          <w:p w14:paraId="3D3EE5E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3105D04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0CBAA21" w14:textId="77777777" w:rsidTr="00FD6258">
        <w:tc>
          <w:tcPr>
            <w:tcW w:w="2250" w:type="dxa"/>
            <w:hideMark/>
          </w:tcPr>
          <w:p w14:paraId="78C3491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76D6FD9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E3C2691" w14:textId="77777777" w:rsidTr="00FD6258">
        <w:tc>
          <w:tcPr>
            <w:tcW w:w="2250" w:type="dxa"/>
            <w:hideMark/>
          </w:tcPr>
          <w:p w14:paraId="104A7BD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147DEEB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0CC238BA" w14:textId="77777777" w:rsidTr="00FD6258">
        <w:tc>
          <w:tcPr>
            <w:tcW w:w="2250" w:type="dxa"/>
            <w:hideMark/>
          </w:tcPr>
          <w:p w14:paraId="24A0701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9F87C3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38356746" w14:textId="77777777" w:rsidTr="00FD6258">
        <w:tc>
          <w:tcPr>
            <w:tcW w:w="2250" w:type="dxa"/>
            <w:hideMark/>
          </w:tcPr>
          <w:p w14:paraId="1206FCE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31201E41"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3F9A92EC" w14:textId="77777777" w:rsidTr="00FD6258">
        <w:tc>
          <w:tcPr>
            <w:tcW w:w="2250" w:type="dxa"/>
            <w:hideMark/>
          </w:tcPr>
          <w:p w14:paraId="73C7C31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5194415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introduces students to the theoretical and methodological perspectives associated with sociological accounts of everyday life. Instead of studying the macro-level systems and structures that order the social world, a sociology of everyday life takes as its point of departure agency, behaviours, and day-to-day social interactions. The module explores what is distinctive about sociological accounts of individual experience. It identifies and draws on key concepts </w:t>
            </w:r>
            <w:r w:rsidRPr="00C0608D">
              <w:rPr>
                <w:rFonts w:ascii="Arial" w:eastAsia="Times New Roman" w:hAnsi="Arial" w:cs="Arial"/>
                <w:color w:val="333333"/>
                <w:sz w:val="18"/>
                <w:szCs w:val="18"/>
                <w:lang w:eastAsia="en-GB"/>
              </w:rPr>
              <w:lastRenderedPageBreak/>
              <w:t>from the micro-sociological tradition in analysing how individuals come to make sense of and negotiate everyday settings. The module pursues these approaches through case studies of a range of artefacts that populate modern life. Case studies might include: What does the smartphone say about how technology mediates human relations in the digital era? How did the diamond engagement ring become a part of the rituals of kinship and romantic love? What does a Coke can tell us about globalization and the homogenization of culture?</w:t>
            </w:r>
          </w:p>
        </w:tc>
      </w:tr>
      <w:tr w:rsidR="00C0608D" w:rsidRPr="00C0608D" w14:paraId="7F801F69" w14:textId="77777777" w:rsidTr="00FD6258">
        <w:tc>
          <w:tcPr>
            <w:tcW w:w="2250" w:type="dxa"/>
            <w:hideMark/>
          </w:tcPr>
          <w:p w14:paraId="2803410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Learning Outcomes</w:t>
            </w:r>
          </w:p>
        </w:tc>
        <w:tc>
          <w:tcPr>
            <w:tcW w:w="0" w:type="auto"/>
            <w:hideMark/>
          </w:tcPr>
          <w:p w14:paraId="1FE356F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F8CAB0E"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and critically assess key concepts in the sociology of everyday life</w:t>
            </w:r>
          </w:p>
          <w:p w14:paraId="028B2A0E"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what is distinctive about sociological accounts of everyday life</w:t>
            </w:r>
          </w:p>
          <w:p w14:paraId="2FD91934"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concepts to substantive case studies on different aspects of everyday experience</w:t>
            </w:r>
          </w:p>
          <w:p w14:paraId="36A8A9A0"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Evaluate the merits of sociological theories of everyday life</w:t>
            </w:r>
          </w:p>
        </w:tc>
      </w:tr>
      <w:tr w:rsidR="00C0608D" w:rsidRPr="00C0608D" w14:paraId="23205B3B" w14:textId="77777777" w:rsidTr="00FD6258">
        <w:trPr>
          <w:trHeight w:val="6327"/>
        </w:trPr>
        <w:tc>
          <w:tcPr>
            <w:tcW w:w="2250" w:type="dxa"/>
            <w:hideMark/>
          </w:tcPr>
          <w:p w14:paraId="7141F98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0B0D952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30168-</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Summative 4000 Word Essay : Coursework (100%)</w:t>
            </w:r>
          </w:p>
        </w:tc>
      </w:tr>
      <w:tr w:rsidR="00C0608D" w:rsidRPr="00C0608D" w14:paraId="60BFE814" w14:textId="77777777" w:rsidTr="00FD6258">
        <w:tc>
          <w:tcPr>
            <w:tcW w:w="2250" w:type="dxa"/>
            <w:hideMark/>
          </w:tcPr>
          <w:p w14:paraId="4BB609C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21A20C5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Criminological Theory I</w:t>
            </w:r>
          </w:p>
        </w:tc>
      </w:tr>
      <w:tr w:rsidR="00C0608D" w:rsidRPr="00C0608D" w14:paraId="08E03C68" w14:textId="77777777" w:rsidTr="00FD6258">
        <w:tc>
          <w:tcPr>
            <w:tcW w:w="2250" w:type="dxa"/>
            <w:hideMark/>
          </w:tcPr>
          <w:p w14:paraId="3D3720E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06F53AD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08 32412</w:t>
            </w:r>
          </w:p>
        </w:tc>
      </w:tr>
      <w:tr w:rsidR="00C0608D" w:rsidRPr="00C0608D" w14:paraId="07DCA649" w14:textId="77777777" w:rsidTr="00FD6258">
        <w:tc>
          <w:tcPr>
            <w:tcW w:w="2250" w:type="dxa"/>
            <w:hideMark/>
          </w:tcPr>
          <w:p w14:paraId="1D7A088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6DA5ACA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Anna Kotova</w:t>
            </w:r>
          </w:p>
        </w:tc>
      </w:tr>
      <w:tr w:rsidR="00C0608D" w:rsidRPr="00C0608D" w14:paraId="5E3816E7" w14:textId="77777777" w:rsidTr="00FD6258">
        <w:tc>
          <w:tcPr>
            <w:tcW w:w="2250" w:type="dxa"/>
            <w:hideMark/>
          </w:tcPr>
          <w:p w14:paraId="36E3F37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20112B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76697C34" w14:textId="77777777" w:rsidTr="00FD6258">
        <w:tc>
          <w:tcPr>
            <w:tcW w:w="2250" w:type="dxa"/>
            <w:hideMark/>
          </w:tcPr>
          <w:p w14:paraId="28D371A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52BB4C4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180F1A0" w14:textId="77777777" w:rsidTr="00FD6258">
        <w:tc>
          <w:tcPr>
            <w:tcW w:w="2250" w:type="dxa"/>
            <w:hideMark/>
          </w:tcPr>
          <w:p w14:paraId="47CEDD3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660A3AD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F80FBEC" w14:textId="77777777" w:rsidTr="00FD6258">
        <w:tc>
          <w:tcPr>
            <w:tcW w:w="2250" w:type="dxa"/>
            <w:hideMark/>
          </w:tcPr>
          <w:p w14:paraId="3AC2499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A8DDDC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64C592DC" w14:textId="77777777" w:rsidTr="00FD6258">
        <w:tc>
          <w:tcPr>
            <w:tcW w:w="2250" w:type="dxa"/>
            <w:hideMark/>
          </w:tcPr>
          <w:p w14:paraId="524D592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7C625E38"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2E4DEAA0" w14:textId="77777777" w:rsidTr="00FD6258">
        <w:tc>
          <w:tcPr>
            <w:tcW w:w="2250" w:type="dxa"/>
            <w:hideMark/>
          </w:tcPr>
          <w:p w14:paraId="0AA0005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37395A6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will introduce the students to the classical theories of crime, as well as exploring more contemporary analyses of these theories. It will examine a range of critiques the classical theories of crime have been subject to. The module will be divided into the following constituent parts: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Firstly, the module will begin with an overview of ‘what is crime’ by introducing the students to the overarching questions that run through criminological theory. For example, ‘who defines what a crime is?’, ‘why is something a crime in one country but not in another?’, ‘why does it matter if an action is a crime or not?’.</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Then, the module will introduce the students to the positivist theories of crime: biological positivism, psychological positivism, and sociological positivism. It is envisaged that one lecture </w:t>
            </w:r>
            <w:r w:rsidRPr="00C0608D">
              <w:rPr>
                <w:rFonts w:ascii="Arial" w:eastAsia="Times New Roman" w:hAnsi="Arial" w:cs="Arial"/>
                <w:color w:val="333333"/>
                <w:sz w:val="18"/>
                <w:szCs w:val="18"/>
                <w:lang w:eastAsia="en-GB"/>
              </w:rPr>
              <w:lastRenderedPageBreak/>
              <w:t>will be used to introduce the original theory and the following lecture will then discuss how the theory was developed by later theorists. The third will then discuss the critiques of the theoretical approach in question. Therefore, for example, 3 lectures will be spent on biological positivism: one on Lombroso and Goring, one on alter applications by Dugdale and Goddard, and one on the critiques of this type of positivist explanations of crime.</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The module will then turn to the constructivist theories of crime. This part of the module will introduce the students to labelling theory and radical criminology (Marxism and post-Marxist theories such as </w:t>
            </w:r>
            <w:proofErr w:type="spellStart"/>
            <w:r w:rsidRPr="00C0608D">
              <w:rPr>
                <w:rFonts w:ascii="Arial" w:eastAsia="Times New Roman" w:hAnsi="Arial" w:cs="Arial"/>
                <w:color w:val="333333"/>
                <w:sz w:val="18"/>
                <w:szCs w:val="18"/>
                <w:lang w:eastAsia="en-GB"/>
              </w:rPr>
              <w:t>Bonger</w:t>
            </w:r>
            <w:proofErr w:type="spellEnd"/>
            <w:r w:rsidRPr="00C0608D">
              <w:rPr>
                <w:rFonts w:ascii="Arial" w:eastAsia="Times New Roman" w:hAnsi="Arial" w:cs="Arial"/>
                <w:color w:val="333333"/>
                <w:sz w:val="18"/>
                <w:szCs w:val="18"/>
                <w:lang w:eastAsia="en-GB"/>
              </w:rPr>
              <w:t xml:space="preserve"> and Chambliss). Again, one lecture will be used to introduce the theory in its original form, a second will be dedicated to more contemporary theorists and the final to critiques and limitations of the theory.</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Each theory will be illustrated with examples drawn from modern history and current affairs in order to encourage the students to think about the real-life applicability of the theory in question. Documentaries, debates and news-stories will be used to bring each theory ‘to life’.</w:t>
            </w:r>
          </w:p>
        </w:tc>
      </w:tr>
      <w:tr w:rsidR="00C0608D" w:rsidRPr="00C0608D" w14:paraId="3574DE0B" w14:textId="77777777" w:rsidTr="00FD6258">
        <w:tc>
          <w:tcPr>
            <w:tcW w:w="2250" w:type="dxa"/>
            <w:hideMark/>
          </w:tcPr>
          <w:p w14:paraId="7E2EC15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Learning Outcomes</w:t>
            </w:r>
          </w:p>
        </w:tc>
        <w:tc>
          <w:tcPr>
            <w:tcW w:w="0" w:type="auto"/>
            <w:hideMark/>
          </w:tcPr>
          <w:p w14:paraId="62BCB9F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7D3726F2"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Describe classical theories of crime and how they developed over time</w:t>
            </w:r>
          </w:p>
          <w:p w14:paraId="47DE1989"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the critiques of the classic theories of crime</w:t>
            </w:r>
          </w:p>
          <w:p w14:paraId="2E866DEB"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the applicability of each theory of crime to on-the-ground crime control</w:t>
            </w:r>
          </w:p>
          <w:p w14:paraId="76339F58"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criminological theories to enhance understanding of contemporary policy issues</w:t>
            </w:r>
          </w:p>
        </w:tc>
      </w:tr>
      <w:tr w:rsidR="00C0608D" w:rsidRPr="00C0608D" w14:paraId="08EA6C2C" w14:textId="77777777" w:rsidTr="00FD6258">
        <w:trPr>
          <w:trHeight w:val="4133"/>
        </w:trPr>
        <w:tc>
          <w:tcPr>
            <w:tcW w:w="2250" w:type="dxa"/>
            <w:hideMark/>
          </w:tcPr>
          <w:p w14:paraId="5F77153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7675311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32412-</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Assignment : Coursework (100%)</w:t>
            </w:r>
          </w:p>
        </w:tc>
      </w:tr>
      <w:tr w:rsidR="00C0608D" w:rsidRPr="00C0608D" w14:paraId="4DDBC26C" w14:textId="77777777" w:rsidTr="00FD6258">
        <w:tc>
          <w:tcPr>
            <w:tcW w:w="2250" w:type="dxa"/>
            <w:hideMark/>
          </w:tcPr>
          <w:p w14:paraId="2198CDA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7E16DAF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Problems and Social Policy: Social Science in Action Part 2</w:t>
            </w:r>
          </w:p>
        </w:tc>
      </w:tr>
      <w:tr w:rsidR="00C0608D" w:rsidRPr="00C0608D" w14:paraId="4A11413D" w14:textId="77777777" w:rsidTr="00FD6258">
        <w:tc>
          <w:tcPr>
            <w:tcW w:w="2250" w:type="dxa"/>
            <w:hideMark/>
          </w:tcPr>
          <w:p w14:paraId="02BE912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63D3A94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08 33999</w:t>
            </w:r>
          </w:p>
        </w:tc>
      </w:tr>
      <w:tr w:rsidR="00C0608D" w:rsidRPr="00C0608D" w14:paraId="23716071" w14:textId="77777777" w:rsidTr="00FD6258">
        <w:tc>
          <w:tcPr>
            <w:tcW w:w="2250" w:type="dxa"/>
            <w:hideMark/>
          </w:tcPr>
          <w:p w14:paraId="1300A01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1A0A97E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Harriet Clarke</w:t>
            </w:r>
          </w:p>
        </w:tc>
      </w:tr>
      <w:tr w:rsidR="00C0608D" w:rsidRPr="00C0608D" w14:paraId="7BE939A4" w14:textId="77777777" w:rsidTr="00FD6258">
        <w:tc>
          <w:tcPr>
            <w:tcW w:w="2250" w:type="dxa"/>
            <w:hideMark/>
          </w:tcPr>
          <w:p w14:paraId="4F8D906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04E90EC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3FE4298C" w14:textId="77777777" w:rsidTr="00FD6258">
        <w:tc>
          <w:tcPr>
            <w:tcW w:w="2250" w:type="dxa"/>
            <w:hideMark/>
          </w:tcPr>
          <w:p w14:paraId="3D5535C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08FBD34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37DDAB4B" w14:textId="77777777" w:rsidTr="00FD6258">
        <w:tc>
          <w:tcPr>
            <w:tcW w:w="2250" w:type="dxa"/>
            <w:hideMark/>
          </w:tcPr>
          <w:p w14:paraId="2F1ABDE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2FF3D27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1A81F67C" w14:textId="77777777" w:rsidTr="00FD6258">
        <w:tc>
          <w:tcPr>
            <w:tcW w:w="2250" w:type="dxa"/>
            <w:hideMark/>
          </w:tcPr>
          <w:p w14:paraId="4E013F7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Pre-requisites</w:t>
            </w:r>
          </w:p>
        </w:tc>
        <w:tc>
          <w:tcPr>
            <w:tcW w:w="0" w:type="auto"/>
            <w:hideMark/>
          </w:tcPr>
          <w:p w14:paraId="20EC0B80" w14:textId="77777777" w:rsidR="00C0608D" w:rsidRPr="00C0608D" w:rsidRDefault="00C0608D" w:rsidP="00C0608D">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33998 (Part 1)</w:t>
            </w:r>
          </w:p>
        </w:tc>
      </w:tr>
      <w:tr w:rsidR="00C0608D" w:rsidRPr="00C0608D" w14:paraId="2B15DAAE" w14:textId="77777777" w:rsidTr="00FD6258">
        <w:tc>
          <w:tcPr>
            <w:tcW w:w="2250" w:type="dxa"/>
            <w:hideMark/>
          </w:tcPr>
          <w:p w14:paraId="06D9A36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665D79C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5F728CFD" w14:textId="77777777" w:rsidTr="00FD6258">
        <w:tc>
          <w:tcPr>
            <w:tcW w:w="2250" w:type="dxa"/>
            <w:hideMark/>
          </w:tcPr>
          <w:p w14:paraId="007303B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5761D69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Lecture-21 hours</w:t>
            </w:r>
            <w:r w:rsidRPr="00C0608D">
              <w:rPr>
                <w:rFonts w:ascii="Arial" w:eastAsia="Times New Roman" w:hAnsi="Arial" w:cs="Arial"/>
                <w:color w:val="333333"/>
                <w:sz w:val="18"/>
                <w:szCs w:val="18"/>
                <w:lang w:eastAsia="en-GB"/>
              </w:rPr>
              <w:br/>
              <w:t>Seminar-9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68DB2475" w14:textId="77777777" w:rsidTr="00FD6258">
        <w:tc>
          <w:tcPr>
            <w:tcW w:w="2250" w:type="dxa"/>
            <w:hideMark/>
          </w:tcPr>
          <w:p w14:paraId="4897B04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7E539DD6"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55358D32" w14:textId="77777777" w:rsidTr="00FD6258">
        <w:tc>
          <w:tcPr>
            <w:tcW w:w="2250" w:type="dxa"/>
            <w:hideMark/>
          </w:tcPr>
          <w:p w14:paraId="3A12975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7643A6B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continues to explore the relationship between social science, social problems and social policy in contemporary society. The module continues to demonstrate, through case studies, how to apply theories of social problem construction to social issues and examine the role of social science research in exploring and promoting solutions to these social problems.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Encouraging students to develop sophisticated critical analysis skills students now work in groups to apply theory to their own case study for a poster presentation – part of a poster presentation conference for first year students. </w:t>
            </w:r>
            <w:proofErr w:type="gramStart"/>
            <w:r w:rsidRPr="00C0608D">
              <w:rPr>
                <w:rFonts w:ascii="Arial" w:eastAsia="Times New Roman" w:hAnsi="Arial" w:cs="Arial"/>
                <w:color w:val="333333"/>
                <w:sz w:val="18"/>
                <w:szCs w:val="18"/>
                <w:lang w:eastAsia="en-GB"/>
              </w:rPr>
              <w:t>Thus</w:t>
            </w:r>
            <w:proofErr w:type="gramEnd"/>
            <w:r w:rsidRPr="00C0608D">
              <w:rPr>
                <w:rFonts w:ascii="Arial" w:eastAsia="Times New Roman" w:hAnsi="Arial" w:cs="Arial"/>
                <w:color w:val="333333"/>
                <w:sz w:val="18"/>
                <w:szCs w:val="18"/>
                <w:lang w:eastAsia="en-GB"/>
              </w:rPr>
              <w:t xml:space="preserve"> using peer learning students have an opportunity to apply theory demonstrating problem construction, historical context, contemporary debate and potential policy solutions. This engages them in their own miniature </w:t>
            </w:r>
            <w:r w:rsidRPr="00C0608D">
              <w:rPr>
                <w:rFonts w:ascii="Arial" w:eastAsia="Times New Roman" w:hAnsi="Arial" w:cs="Arial"/>
                <w:color w:val="333333"/>
                <w:sz w:val="18"/>
                <w:szCs w:val="18"/>
                <w:lang w:eastAsia="en-GB"/>
              </w:rPr>
              <w:lastRenderedPageBreak/>
              <w:t>research project utilising literature review skills from part one of the module as well as the academic skills develop in Social Research I (parts one and two).</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addition to this, students are supported and encouraged to reflect on module learning to consider:</w:t>
            </w:r>
          </w:p>
          <w:p w14:paraId="1C606FDD" w14:textId="77777777" w:rsidR="00C0608D" w:rsidRPr="00C0608D" w:rsidRDefault="00C0608D" w:rsidP="00C0608D">
            <w:pPr>
              <w:numPr>
                <w:ilvl w:val="0"/>
                <w:numId w:val="8"/>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systematic review can inform case study analysis and be used in demonstrating module learning through assessment;</w:t>
            </w:r>
          </w:p>
          <w:p w14:paraId="3AB0249D" w14:textId="77777777" w:rsidR="00C0608D" w:rsidRPr="00C0608D" w:rsidRDefault="00C0608D" w:rsidP="00C0608D">
            <w:pPr>
              <w:numPr>
                <w:ilvl w:val="0"/>
                <w:numId w:val="8"/>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to draw out key lessons and theoretical debates to apply to other programme level content;</w:t>
            </w:r>
          </w:p>
          <w:p w14:paraId="12795EC6" w14:textId="77777777" w:rsidR="00C0608D" w:rsidRPr="00C0608D" w:rsidRDefault="00C0608D" w:rsidP="00C0608D">
            <w:pPr>
              <w:numPr>
                <w:ilvl w:val="0"/>
                <w:numId w:val="8"/>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the module has enhanced their own learning of social sciences and social problems as a foundation for studies in years 2 and 3.</w:t>
            </w:r>
          </w:p>
        </w:tc>
      </w:tr>
      <w:tr w:rsidR="00C0608D" w:rsidRPr="00C0608D" w14:paraId="731D34EA" w14:textId="77777777" w:rsidTr="00FD6258">
        <w:tc>
          <w:tcPr>
            <w:tcW w:w="2250" w:type="dxa"/>
            <w:hideMark/>
          </w:tcPr>
          <w:p w14:paraId="0276AB0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Learning Outcomes</w:t>
            </w:r>
          </w:p>
        </w:tc>
        <w:tc>
          <w:tcPr>
            <w:tcW w:w="0" w:type="auto"/>
            <w:hideMark/>
          </w:tcPr>
          <w:p w14:paraId="1D8B182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7C2AABB8"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Recognise the significance of analysing problems in societies in individual and structural terms;</w:t>
            </w:r>
          </w:p>
          <w:p w14:paraId="0C0AA5FC"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historical development of specific social problems;</w:t>
            </w:r>
          </w:p>
          <w:p w14:paraId="0F8E7D01"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that social sciences have developed in relation to political and public concerns with specific ‘social problems’;</w:t>
            </w:r>
          </w:p>
          <w:p w14:paraId="685E5BA3"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Debate the contested nature of social policy (as a practice, and as a discipline);</w:t>
            </w:r>
          </w:p>
          <w:p w14:paraId="06EE78F9"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Appraise the social science and political rationales for social policy responses to social issues;</w:t>
            </w:r>
          </w:p>
          <w:p w14:paraId="05A3AC7F" w14:textId="77777777" w:rsidR="00C0608D" w:rsidRPr="00C0608D" w:rsidRDefault="00C0608D" w:rsidP="00C0608D">
            <w:pPr>
              <w:numPr>
                <w:ilvl w:val="0"/>
                <w:numId w:val="9"/>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Reflect on theories of social problem construction in terms of their learning and how to apply module content to wider programme of study.</w:t>
            </w:r>
          </w:p>
        </w:tc>
      </w:tr>
      <w:tr w:rsidR="00C0608D" w:rsidRPr="00C0608D" w14:paraId="24E3721C" w14:textId="77777777" w:rsidTr="00FD6258">
        <w:trPr>
          <w:trHeight w:val="2232"/>
        </w:trPr>
        <w:tc>
          <w:tcPr>
            <w:tcW w:w="2250" w:type="dxa"/>
            <w:hideMark/>
          </w:tcPr>
          <w:p w14:paraId="4283D85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57103C3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33999-</w:t>
            </w:r>
            <w:proofErr w:type="gramStart"/>
            <w:r w:rsidRPr="00C0608D">
              <w:rPr>
                <w:rFonts w:ascii="Arial" w:eastAsia="Times New Roman" w:hAnsi="Arial" w:cs="Arial"/>
                <w:color w:val="333333"/>
                <w:sz w:val="18"/>
                <w:szCs w:val="18"/>
                <w:lang w:eastAsia="en-GB"/>
              </w:rPr>
              <w:t>03 :</w:t>
            </w:r>
            <w:proofErr w:type="gramEnd"/>
            <w:r w:rsidRPr="00C0608D">
              <w:rPr>
                <w:rFonts w:ascii="Arial" w:eastAsia="Times New Roman" w:hAnsi="Arial" w:cs="Arial"/>
                <w:color w:val="333333"/>
                <w:sz w:val="18"/>
                <w:szCs w:val="18"/>
                <w:lang w:eastAsia="en-GB"/>
              </w:rPr>
              <w:t xml:space="preserve"> Group Presentation : Presentation (50%)</w:t>
            </w:r>
            <w:r w:rsidRPr="00C0608D">
              <w:rPr>
                <w:rFonts w:ascii="Arial" w:eastAsia="Times New Roman" w:hAnsi="Arial" w:cs="Arial"/>
                <w:color w:val="333333"/>
                <w:sz w:val="18"/>
                <w:szCs w:val="18"/>
                <w:lang w:eastAsia="en-GB"/>
              </w:rPr>
              <w:br/>
              <w:t>33999-04 : 1,000 Word Reflective Essay : Coursework (50%)</w:t>
            </w:r>
          </w:p>
        </w:tc>
      </w:tr>
      <w:tr w:rsidR="00C0608D" w:rsidRPr="00C0608D" w14:paraId="3D22689B" w14:textId="77777777" w:rsidTr="00FD6258">
        <w:tc>
          <w:tcPr>
            <w:tcW w:w="2250" w:type="dxa"/>
            <w:hideMark/>
          </w:tcPr>
          <w:p w14:paraId="5C0565C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561D4D1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Research I (Part 2) A</w:t>
            </w:r>
          </w:p>
        </w:tc>
      </w:tr>
      <w:tr w:rsidR="00C0608D" w:rsidRPr="00C0608D" w14:paraId="088850B6" w14:textId="77777777" w:rsidTr="00FD6258">
        <w:tc>
          <w:tcPr>
            <w:tcW w:w="2250" w:type="dxa"/>
            <w:hideMark/>
          </w:tcPr>
          <w:p w14:paraId="6C13DD9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51280D0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08 33995</w:t>
            </w:r>
          </w:p>
        </w:tc>
      </w:tr>
      <w:tr w:rsidR="00C0608D" w:rsidRPr="00C0608D" w14:paraId="2C21F3B0" w14:textId="77777777" w:rsidTr="00FD6258">
        <w:tc>
          <w:tcPr>
            <w:tcW w:w="2250" w:type="dxa"/>
            <w:hideMark/>
          </w:tcPr>
          <w:p w14:paraId="708D0C1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6E14B99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Louise Overton</w:t>
            </w:r>
          </w:p>
        </w:tc>
      </w:tr>
      <w:tr w:rsidR="00C0608D" w:rsidRPr="00C0608D" w14:paraId="070AD0BC" w14:textId="77777777" w:rsidTr="00FD6258">
        <w:tc>
          <w:tcPr>
            <w:tcW w:w="2250" w:type="dxa"/>
            <w:hideMark/>
          </w:tcPr>
          <w:p w14:paraId="2D8E623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4A5A58B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5C22AF68" w14:textId="77777777" w:rsidTr="00FD6258">
        <w:tc>
          <w:tcPr>
            <w:tcW w:w="2250" w:type="dxa"/>
            <w:hideMark/>
          </w:tcPr>
          <w:p w14:paraId="44F664C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3B84439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5B726C10" w14:textId="77777777" w:rsidTr="00FD6258">
        <w:tc>
          <w:tcPr>
            <w:tcW w:w="2250" w:type="dxa"/>
            <w:hideMark/>
          </w:tcPr>
          <w:p w14:paraId="39B00CA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31E28E1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13D42BAC" w14:textId="77777777" w:rsidTr="00FD6258">
        <w:tc>
          <w:tcPr>
            <w:tcW w:w="2250" w:type="dxa"/>
            <w:hideMark/>
          </w:tcPr>
          <w:p w14:paraId="4FA87BE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Pre-requisites</w:t>
            </w:r>
          </w:p>
        </w:tc>
        <w:tc>
          <w:tcPr>
            <w:tcW w:w="0" w:type="auto"/>
            <w:hideMark/>
          </w:tcPr>
          <w:p w14:paraId="0DA526F5" w14:textId="77777777" w:rsidR="00C0608D" w:rsidRPr="00C0608D" w:rsidRDefault="00C0608D" w:rsidP="00C0608D">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33994 (Part 1)</w:t>
            </w:r>
          </w:p>
        </w:tc>
      </w:tr>
      <w:tr w:rsidR="00C0608D" w:rsidRPr="00C0608D" w14:paraId="22D9DB55" w14:textId="77777777" w:rsidTr="00FD6258">
        <w:tc>
          <w:tcPr>
            <w:tcW w:w="2250" w:type="dxa"/>
            <w:hideMark/>
          </w:tcPr>
          <w:p w14:paraId="4D9C0E7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76E3F92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CC18BBD" w14:textId="77777777" w:rsidTr="00FD6258">
        <w:tc>
          <w:tcPr>
            <w:tcW w:w="2250" w:type="dxa"/>
            <w:hideMark/>
          </w:tcPr>
          <w:p w14:paraId="1AC00C1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549CC1B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Seminar-6 hours</w:t>
            </w:r>
            <w:r w:rsidRPr="00C0608D">
              <w:rPr>
                <w:rFonts w:ascii="Arial" w:eastAsia="Times New Roman" w:hAnsi="Arial" w:cs="Arial"/>
                <w:color w:val="333333"/>
                <w:sz w:val="18"/>
                <w:szCs w:val="18"/>
                <w:lang w:eastAsia="en-GB"/>
              </w:rPr>
              <w:br/>
              <w:t>Tutorial-4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5F649E58" w14:textId="77777777" w:rsidTr="00FD6258">
        <w:tc>
          <w:tcPr>
            <w:tcW w:w="2250" w:type="dxa"/>
            <w:hideMark/>
          </w:tcPr>
          <w:p w14:paraId="481A92D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3E8069B8"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3992BE49" w14:textId="77777777" w:rsidTr="00FD6258">
        <w:tc>
          <w:tcPr>
            <w:tcW w:w="2250" w:type="dxa"/>
            <w:hideMark/>
          </w:tcPr>
          <w:p w14:paraId="321B826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646609C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builds on the first semester research and academic skills teaching to </w:t>
            </w:r>
            <w:proofErr w:type="spellStart"/>
            <w:r w:rsidRPr="00C0608D">
              <w:rPr>
                <w:rFonts w:ascii="Arial" w:eastAsia="Times New Roman" w:hAnsi="Arial" w:cs="Arial"/>
                <w:color w:val="333333"/>
                <w:sz w:val="18"/>
                <w:szCs w:val="18"/>
                <w:lang w:eastAsia="en-GB"/>
              </w:rPr>
              <w:t>deepend</w:t>
            </w:r>
            <w:proofErr w:type="spellEnd"/>
            <w:r w:rsidRPr="00C0608D">
              <w:rPr>
                <w:rFonts w:ascii="Arial" w:eastAsia="Times New Roman" w:hAnsi="Arial" w:cs="Arial"/>
                <w:color w:val="333333"/>
                <w:sz w:val="18"/>
                <w:szCs w:val="18"/>
                <w:lang w:eastAsia="en-GB"/>
              </w:rPr>
              <w:t xml:space="preserve"> </w:t>
            </w:r>
            <w:proofErr w:type="gramStart"/>
            <w:r w:rsidRPr="00C0608D">
              <w:rPr>
                <w:rFonts w:ascii="Arial" w:eastAsia="Times New Roman" w:hAnsi="Arial" w:cs="Arial"/>
                <w:color w:val="333333"/>
                <w:sz w:val="18"/>
                <w:szCs w:val="18"/>
                <w:lang w:eastAsia="en-GB"/>
              </w:rPr>
              <w:t>students</w:t>
            </w:r>
            <w:proofErr w:type="gramEnd"/>
            <w:r w:rsidRPr="00C0608D">
              <w:rPr>
                <w:rFonts w:ascii="Arial" w:eastAsia="Times New Roman" w:hAnsi="Arial" w:cs="Arial"/>
                <w:color w:val="333333"/>
                <w:sz w:val="18"/>
                <w:szCs w:val="18"/>
                <w:lang w:eastAsia="en-GB"/>
              </w:rPr>
              <w:t xml:space="preserve"> critical appraisal and analytical skills.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Through a combination of lectures, seminars, practical sessions and guided independent study the module students will have the opportunity will to assess and develop their knowledge and skills in researching and communicating relevant topics. Students will also have the opportunity to explore how claims, issues and questions regarding policy and society can be analysed and understood using a range of sources of data, research strategies and positions.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part two students are introduced to a series of case studies from researchers within the department. This illustrates how we apply the theoretical debates of part one (how to design research) to examples of research practice. This illustrates to students how to develop the critical appraisal of methods and their suitability to different research questions.</w:t>
            </w:r>
          </w:p>
        </w:tc>
      </w:tr>
      <w:tr w:rsidR="00C0608D" w:rsidRPr="00C0608D" w14:paraId="21985B79" w14:textId="77777777" w:rsidTr="00FD6258">
        <w:tc>
          <w:tcPr>
            <w:tcW w:w="2250" w:type="dxa"/>
            <w:hideMark/>
          </w:tcPr>
          <w:p w14:paraId="4D9AD4E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Learning Outcomes</w:t>
            </w:r>
          </w:p>
        </w:tc>
        <w:tc>
          <w:tcPr>
            <w:tcW w:w="0" w:type="auto"/>
            <w:hideMark/>
          </w:tcPr>
          <w:p w14:paraId="47E7833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17A14C71" w14:textId="77777777" w:rsidR="00C0608D" w:rsidRPr="00C0608D" w:rsidRDefault="00C0608D" w:rsidP="00C0608D">
            <w:pPr>
              <w:numPr>
                <w:ilvl w:val="0"/>
                <w:numId w:val="10"/>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Choose the most appropriate research design (including methods) to address different research problems/questions;</w:t>
            </w:r>
          </w:p>
          <w:p w14:paraId="21FE49C5" w14:textId="77777777" w:rsidR="00C0608D" w:rsidRPr="00C0608D" w:rsidRDefault="00C0608D" w:rsidP="00C0608D">
            <w:pPr>
              <w:numPr>
                <w:ilvl w:val="0"/>
                <w:numId w:val="10"/>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Evaluate research designs against the criteria typically used to judge the quality of a piece of research;</w:t>
            </w:r>
          </w:p>
          <w:p w14:paraId="3360BF51" w14:textId="77777777" w:rsidR="00C0608D" w:rsidRPr="00C0608D" w:rsidRDefault="00C0608D" w:rsidP="00C0608D">
            <w:pPr>
              <w:numPr>
                <w:ilvl w:val="0"/>
                <w:numId w:val="10"/>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engage with contrasting sources of data and evidence.</w:t>
            </w:r>
          </w:p>
        </w:tc>
      </w:tr>
      <w:tr w:rsidR="00C0608D" w:rsidRPr="00C0608D" w14:paraId="3E543007" w14:textId="77777777" w:rsidTr="00FD6258">
        <w:trPr>
          <w:trHeight w:val="5319"/>
        </w:trPr>
        <w:tc>
          <w:tcPr>
            <w:tcW w:w="2250" w:type="dxa"/>
            <w:hideMark/>
          </w:tcPr>
          <w:p w14:paraId="6CF9EAA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4AABDD4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33995-</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1 Hour Exam : Exam (Centrally Timetabled) - Written Seen (50%)</w:t>
            </w:r>
            <w:r w:rsidRPr="00C0608D">
              <w:rPr>
                <w:rFonts w:ascii="Arial" w:eastAsia="Times New Roman" w:hAnsi="Arial" w:cs="Arial"/>
                <w:color w:val="333333"/>
                <w:sz w:val="18"/>
                <w:szCs w:val="18"/>
                <w:lang w:eastAsia="en-GB"/>
              </w:rPr>
              <w:br/>
              <w:t>33995-02 : 1,500 word assessment : Coursework (50%)</w:t>
            </w:r>
          </w:p>
        </w:tc>
      </w:tr>
      <w:tr w:rsidR="00C0608D" w:rsidRPr="00C0608D" w14:paraId="3ECDD032" w14:textId="77777777" w:rsidTr="00FD6258">
        <w:tc>
          <w:tcPr>
            <w:tcW w:w="2250" w:type="dxa"/>
            <w:hideMark/>
          </w:tcPr>
          <w:p w14:paraId="4A4313F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0A60CE0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Divisions</w:t>
            </w:r>
          </w:p>
        </w:tc>
      </w:tr>
      <w:tr w:rsidR="00C0608D" w:rsidRPr="00C0608D" w14:paraId="4C6CB40C" w14:textId="77777777" w:rsidTr="00FD6258">
        <w:tc>
          <w:tcPr>
            <w:tcW w:w="2250" w:type="dxa"/>
            <w:hideMark/>
          </w:tcPr>
          <w:p w14:paraId="78B8D13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653F675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08 30170</w:t>
            </w:r>
          </w:p>
        </w:tc>
      </w:tr>
      <w:tr w:rsidR="00C0608D" w:rsidRPr="00C0608D" w14:paraId="69C2A6C7" w14:textId="77777777" w:rsidTr="00FD6258">
        <w:tc>
          <w:tcPr>
            <w:tcW w:w="2250" w:type="dxa"/>
            <w:hideMark/>
          </w:tcPr>
          <w:p w14:paraId="01440DB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2ACF321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Dr Andrew Knops</w:t>
            </w:r>
          </w:p>
        </w:tc>
      </w:tr>
      <w:tr w:rsidR="00C0608D" w:rsidRPr="00C0608D" w14:paraId="4C811120" w14:textId="77777777" w:rsidTr="00FD6258">
        <w:tc>
          <w:tcPr>
            <w:tcW w:w="2250" w:type="dxa"/>
            <w:hideMark/>
          </w:tcPr>
          <w:p w14:paraId="6B850BA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A1BEDD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73913A" w14:textId="77777777" w:rsidTr="00FD6258">
        <w:tc>
          <w:tcPr>
            <w:tcW w:w="2250" w:type="dxa"/>
            <w:hideMark/>
          </w:tcPr>
          <w:p w14:paraId="0E7ACA4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17AF9F0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67F7B45E" w14:textId="77777777" w:rsidTr="00FD6258">
        <w:tc>
          <w:tcPr>
            <w:tcW w:w="2250" w:type="dxa"/>
            <w:hideMark/>
          </w:tcPr>
          <w:p w14:paraId="379729D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3D2C4FA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5FAEB14D" w14:textId="77777777" w:rsidTr="00FD6258">
        <w:tc>
          <w:tcPr>
            <w:tcW w:w="2250" w:type="dxa"/>
            <w:hideMark/>
          </w:tcPr>
          <w:p w14:paraId="24CF750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5C9898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E19C3F8" w14:textId="77777777" w:rsidTr="00FD6258">
        <w:tc>
          <w:tcPr>
            <w:tcW w:w="2250" w:type="dxa"/>
            <w:hideMark/>
          </w:tcPr>
          <w:p w14:paraId="4BD4B0F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995ACF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148EB74" w14:textId="77777777" w:rsidTr="00FD6258">
        <w:tc>
          <w:tcPr>
            <w:tcW w:w="2250" w:type="dxa"/>
            <w:hideMark/>
          </w:tcPr>
          <w:p w14:paraId="7D7FD01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2B5E0740"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7053931C" w14:textId="77777777" w:rsidTr="00FD6258">
        <w:tc>
          <w:tcPr>
            <w:tcW w:w="2250" w:type="dxa"/>
            <w:hideMark/>
          </w:tcPr>
          <w:p w14:paraId="757DACB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7158A23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course </w:t>
            </w:r>
            <w:proofErr w:type="gramStart"/>
            <w:r w:rsidRPr="00C0608D">
              <w:rPr>
                <w:rFonts w:ascii="Arial" w:eastAsia="Times New Roman" w:hAnsi="Arial" w:cs="Arial"/>
                <w:color w:val="333333"/>
                <w:sz w:val="18"/>
                <w:szCs w:val="18"/>
                <w:lang w:eastAsia="en-GB"/>
              </w:rPr>
              <w:t>provides an introduction to</w:t>
            </w:r>
            <w:proofErr w:type="gramEnd"/>
            <w:r w:rsidRPr="00C0608D">
              <w:rPr>
                <w:rFonts w:ascii="Arial" w:eastAsia="Times New Roman" w:hAnsi="Arial" w:cs="Arial"/>
                <w:color w:val="333333"/>
                <w:sz w:val="18"/>
                <w:szCs w:val="18"/>
                <w:lang w:eastAsia="en-GB"/>
              </w:rPr>
              <w:t xml:space="preserve"> the key social divisions in modern society. In this module you will learn about the various dimensions of social divisions and the role they play in organising identities, everyday interactions, communities, and social spaces. We will also examine how social differences become the basis for stratifying societies and as such result in social hierarchies and inequalities. The module will explore in depth key debates about the role of gender, class, and ‘race’ and ethnicity, and their intersections, in modern societies.</w:t>
            </w:r>
          </w:p>
        </w:tc>
      </w:tr>
      <w:tr w:rsidR="00C0608D" w:rsidRPr="00C0608D" w14:paraId="298805E4" w14:textId="77777777" w:rsidTr="00FD6258">
        <w:tc>
          <w:tcPr>
            <w:tcW w:w="2250" w:type="dxa"/>
            <w:hideMark/>
          </w:tcPr>
          <w:p w14:paraId="513F7A8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0B4B7EE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A504E2A"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the importance of social differences in modern societies</w:t>
            </w:r>
          </w:p>
          <w:p w14:paraId="25D390D4"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Demonstrate knowledge of the social processes associated with class, gender, and ethnicity and the relation among them</w:t>
            </w:r>
          </w:p>
          <w:p w14:paraId="4067DA40"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role of inequality as an issue in the development of sociological thought and research</w:t>
            </w:r>
          </w:p>
          <w:p w14:paraId="6B2C9CCB"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evaluate social processes which result in social division and their role in everyday life</w:t>
            </w:r>
          </w:p>
        </w:tc>
      </w:tr>
      <w:tr w:rsidR="00C0608D" w:rsidRPr="00C0608D" w14:paraId="5B89DE42" w14:textId="77777777" w:rsidTr="00FD6258">
        <w:trPr>
          <w:trHeight w:val="6942"/>
        </w:trPr>
        <w:tc>
          <w:tcPr>
            <w:tcW w:w="2250" w:type="dxa"/>
            <w:hideMark/>
          </w:tcPr>
          <w:p w14:paraId="6256D64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Assessment</w:t>
            </w:r>
          </w:p>
        </w:tc>
        <w:tc>
          <w:tcPr>
            <w:tcW w:w="0" w:type="auto"/>
            <w:hideMark/>
          </w:tcPr>
          <w:p w14:paraId="3866D1C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30170-</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Assignment : Coursework (100%)</w:t>
            </w:r>
          </w:p>
        </w:tc>
      </w:tr>
      <w:tr w:rsidR="00C0608D" w:rsidRPr="00C0608D" w14:paraId="266EA248" w14:textId="77777777" w:rsidTr="00FD6258">
        <w:tc>
          <w:tcPr>
            <w:tcW w:w="2250" w:type="dxa"/>
            <w:hideMark/>
          </w:tcPr>
          <w:p w14:paraId="7F93DB7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hideMark/>
          </w:tcPr>
          <w:p w14:paraId="6656AE6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Crime and Society</w:t>
            </w:r>
          </w:p>
        </w:tc>
      </w:tr>
      <w:tr w:rsidR="00C0608D" w:rsidRPr="00C0608D" w14:paraId="26F31B83" w14:textId="77777777" w:rsidTr="00FD6258">
        <w:tc>
          <w:tcPr>
            <w:tcW w:w="2250" w:type="dxa"/>
            <w:hideMark/>
          </w:tcPr>
          <w:p w14:paraId="7D54625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294DC10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08 31461</w:t>
            </w:r>
          </w:p>
        </w:tc>
      </w:tr>
      <w:tr w:rsidR="00C0608D" w:rsidRPr="00C0608D" w14:paraId="7B53BDCD" w14:textId="77777777" w:rsidTr="00FD6258">
        <w:tc>
          <w:tcPr>
            <w:tcW w:w="2250" w:type="dxa"/>
            <w:hideMark/>
          </w:tcPr>
          <w:p w14:paraId="57732EA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78D0BF9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Sarah Brooks-Wilson</w:t>
            </w:r>
          </w:p>
        </w:tc>
      </w:tr>
      <w:tr w:rsidR="00C0608D" w:rsidRPr="00C0608D" w14:paraId="72E16233" w14:textId="77777777" w:rsidTr="00FD6258">
        <w:tc>
          <w:tcPr>
            <w:tcW w:w="2250" w:type="dxa"/>
            <w:hideMark/>
          </w:tcPr>
          <w:p w14:paraId="56A564A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2213F66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F6699AA" w14:textId="77777777" w:rsidTr="00FD6258">
        <w:tc>
          <w:tcPr>
            <w:tcW w:w="2250" w:type="dxa"/>
            <w:hideMark/>
          </w:tcPr>
          <w:p w14:paraId="4B813DF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38339EF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7ED0966D" w14:textId="77777777" w:rsidTr="00FD6258">
        <w:tc>
          <w:tcPr>
            <w:tcW w:w="2250" w:type="dxa"/>
            <w:hideMark/>
          </w:tcPr>
          <w:p w14:paraId="0E21D51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42F9A8E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42B2B2FA" w14:textId="77777777" w:rsidTr="00FD6258">
        <w:tc>
          <w:tcPr>
            <w:tcW w:w="2250" w:type="dxa"/>
            <w:hideMark/>
          </w:tcPr>
          <w:p w14:paraId="2327D9D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ADE06A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376C137" w14:textId="77777777" w:rsidTr="00FD6258">
        <w:tc>
          <w:tcPr>
            <w:tcW w:w="2250" w:type="dxa"/>
            <w:hideMark/>
          </w:tcPr>
          <w:p w14:paraId="5C88E70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0B13D8F4"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4F75A5F9" w14:textId="77777777" w:rsidTr="00FD6258">
        <w:tc>
          <w:tcPr>
            <w:tcW w:w="2250" w:type="dxa"/>
            <w:hideMark/>
          </w:tcPr>
          <w:p w14:paraId="4DDF13C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020686F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Exposure to crime in contemporary society can be an everyday occurrence. Societal change has provided a wealth of new opportunities alongside those that are better established, while coverage of such events gains greater momentum through social media. Yet questions still remain about the </w:t>
            </w:r>
            <w:proofErr w:type="gramStart"/>
            <w:r w:rsidRPr="00C0608D">
              <w:rPr>
                <w:rFonts w:ascii="Arial" w:eastAsia="Times New Roman" w:hAnsi="Arial" w:cs="Arial"/>
                <w:color w:val="333333"/>
                <w:sz w:val="18"/>
                <w:szCs w:val="18"/>
                <w:lang w:eastAsia="en-GB"/>
              </w:rPr>
              <w:t>ways</w:t>
            </w:r>
            <w:proofErr w:type="gramEnd"/>
            <w:r w:rsidRPr="00C0608D">
              <w:rPr>
                <w:rFonts w:ascii="Arial" w:eastAsia="Times New Roman" w:hAnsi="Arial" w:cs="Arial"/>
                <w:color w:val="333333"/>
                <w:sz w:val="18"/>
                <w:szCs w:val="18"/>
                <w:lang w:eastAsia="en-GB"/>
              </w:rPr>
              <w:t xml:space="preserve"> criminal engagement, victimisation and criminal justice treatment are unequally experienced. Students on this module will consider a variety of traditional and contemporary societal features, connecting them with crime and criminal justice systems in order to understand more about crime and society at a local, national and global level. The module will be divided into three key areas: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Initially this module will start by examining how crime is experienced and represented, including different social stratifications such as gender, age, class and ethnicity. The capacity of the existing criminal justice apparatus to provide an effective response in these diverse contexts will also be critically examined. This module will then take a contemporary turn, focusing on crime and criminal justice in the context of recent societal developments such as internet crime, crime and the media, human trafficking, substance misuse, crimes of everyday life and austerity. Finally, this module will consolidate previous content by raising broader questions about need, risk, rights, (in)justice and inequality.</w:t>
            </w:r>
          </w:p>
        </w:tc>
      </w:tr>
      <w:tr w:rsidR="00C0608D" w:rsidRPr="00C0608D" w14:paraId="739DA534" w14:textId="77777777" w:rsidTr="00FD6258">
        <w:tc>
          <w:tcPr>
            <w:tcW w:w="2250" w:type="dxa"/>
            <w:hideMark/>
          </w:tcPr>
          <w:p w14:paraId="6F6D2A4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49FC01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3CF4A0C"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Define different ways in which crime and criminal justice systems connect with society at a local, national and global level</w:t>
            </w:r>
          </w:p>
          <w:p w14:paraId="2258A8F2"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recent manifestations of crime and representations of crime within contemporary society</w:t>
            </w:r>
          </w:p>
          <w:p w14:paraId="3E5605AF"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lastRenderedPageBreak/>
              <w:t>Describe how crime, victimisation and criminal justice remains unequally distributed in a contemporary societal context</w:t>
            </w:r>
          </w:p>
          <w:p w14:paraId="0524E624"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broad philosophical underpinnings to crime and criminal justice in contemporary society</w:t>
            </w:r>
          </w:p>
        </w:tc>
      </w:tr>
      <w:tr w:rsidR="00C0608D" w:rsidRPr="00C0608D" w14:paraId="760CC8B9" w14:textId="77777777" w:rsidTr="00FD6258">
        <w:trPr>
          <w:trHeight w:val="5363"/>
        </w:trPr>
        <w:tc>
          <w:tcPr>
            <w:tcW w:w="2250" w:type="dxa"/>
            <w:hideMark/>
          </w:tcPr>
          <w:p w14:paraId="01D7A99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Assessment</w:t>
            </w:r>
          </w:p>
        </w:tc>
        <w:tc>
          <w:tcPr>
            <w:tcW w:w="0" w:type="auto"/>
            <w:hideMark/>
          </w:tcPr>
          <w:p w14:paraId="4991B65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31461-</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essay : Coursework (100%)</w:t>
            </w:r>
          </w:p>
        </w:tc>
      </w:tr>
      <w:tr w:rsidR="00902F0B" w:rsidRPr="00902F0B" w14:paraId="71578D05" w14:textId="77777777" w:rsidTr="00FD6258">
        <w:tc>
          <w:tcPr>
            <w:tcW w:w="2250" w:type="dxa"/>
            <w:hideMark/>
          </w:tcPr>
          <w:p w14:paraId="395C519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25B379E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LC Violence in a Global Context</w:t>
            </w:r>
          </w:p>
        </w:tc>
      </w:tr>
      <w:tr w:rsidR="00902F0B" w:rsidRPr="00902F0B" w14:paraId="65A56DED" w14:textId="77777777" w:rsidTr="00FD6258">
        <w:tc>
          <w:tcPr>
            <w:tcW w:w="2250" w:type="dxa"/>
            <w:hideMark/>
          </w:tcPr>
          <w:p w14:paraId="46C9E25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49FC0D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08 28752</w:t>
            </w:r>
          </w:p>
        </w:tc>
      </w:tr>
      <w:tr w:rsidR="00902F0B" w:rsidRPr="00902F0B" w14:paraId="0E93F9FC" w14:textId="77777777" w:rsidTr="00FD6258">
        <w:tc>
          <w:tcPr>
            <w:tcW w:w="2250" w:type="dxa"/>
            <w:hideMark/>
          </w:tcPr>
          <w:p w14:paraId="1677134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12AB5F9" w14:textId="77777777" w:rsidR="00902F0B" w:rsidRPr="00902F0B" w:rsidRDefault="00902F0B"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Daniel Mitchell</w:t>
            </w:r>
          </w:p>
        </w:tc>
      </w:tr>
      <w:tr w:rsidR="00902F0B" w:rsidRPr="00902F0B" w14:paraId="233C05B8" w14:textId="77777777" w:rsidTr="00FD6258">
        <w:tc>
          <w:tcPr>
            <w:tcW w:w="2250" w:type="dxa"/>
            <w:hideMark/>
          </w:tcPr>
          <w:p w14:paraId="5DE9FB0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44F59F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Certificate Level</w:t>
            </w:r>
          </w:p>
        </w:tc>
      </w:tr>
      <w:tr w:rsidR="00902F0B" w:rsidRPr="00902F0B" w14:paraId="087E8DBE" w14:textId="77777777" w:rsidTr="00FD6258">
        <w:tc>
          <w:tcPr>
            <w:tcW w:w="2250" w:type="dxa"/>
            <w:hideMark/>
          </w:tcPr>
          <w:p w14:paraId="50B4305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BAF8B4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765D0EBE" w14:textId="77777777" w:rsidTr="00FD6258">
        <w:tc>
          <w:tcPr>
            <w:tcW w:w="2250" w:type="dxa"/>
            <w:hideMark/>
          </w:tcPr>
          <w:p w14:paraId="7A1063E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1D653E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8FCBFBE" w14:textId="77777777" w:rsidTr="00FD6258">
        <w:tc>
          <w:tcPr>
            <w:tcW w:w="2250" w:type="dxa"/>
            <w:hideMark/>
          </w:tcPr>
          <w:p w14:paraId="6B0B82B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33A26B5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0469045" w14:textId="77777777" w:rsidTr="00FD6258">
        <w:tc>
          <w:tcPr>
            <w:tcW w:w="2250" w:type="dxa"/>
            <w:hideMark/>
          </w:tcPr>
          <w:p w14:paraId="1354E5B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3AFE7E7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Lecture-13 hours</w:t>
            </w:r>
            <w:r w:rsidRPr="00902F0B">
              <w:rPr>
                <w:rFonts w:ascii="Arial" w:eastAsia="Times New Roman" w:hAnsi="Arial" w:cs="Arial"/>
                <w:color w:val="333333"/>
                <w:sz w:val="18"/>
                <w:szCs w:val="18"/>
                <w:lang w:eastAsia="en-GB"/>
              </w:rPr>
              <w:br/>
              <w:t>Seminar-8 hours</w:t>
            </w:r>
            <w:r w:rsidRPr="00902F0B">
              <w:rPr>
                <w:rFonts w:ascii="Arial" w:eastAsia="Times New Roman" w:hAnsi="Arial" w:cs="Arial"/>
                <w:color w:val="333333"/>
                <w:sz w:val="18"/>
                <w:szCs w:val="18"/>
                <w:lang w:eastAsia="en-GB"/>
              </w:rPr>
              <w:br/>
              <w:t>Guided independent study-179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F4E8E" w14:textId="77777777" w:rsidTr="00FD6258">
        <w:tc>
          <w:tcPr>
            <w:tcW w:w="2250" w:type="dxa"/>
            <w:hideMark/>
          </w:tcPr>
          <w:p w14:paraId="3E19764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1DAE85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0E2D8D5" w14:textId="77777777" w:rsidTr="00FD6258">
        <w:tc>
          <w:tcPr>
            <w:tcW w:w="2250" w:type="dxa"/>
            <w:hideMark/>
          </w:tcPr>
          <w:p w14:paraId="4445836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39CF4DA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The module will explore the many layers and meanings attributed to the notion of ‘violence’, examining the ways in which violence is socially constructed. The module will investigate the political and cultural forces that shape societal perceptions of and responses to violence and those individuals and social groups. Drawing on broader criminological theories the module will interrogate the academic and societal explanations proposed to understand incidence and rates of violence in contemporary societies. The module will be framed through introductory sessions that explore the conceptualisation, theories and measurement of violence. These themes will be explored in the remainder of the module through case studies that investigate violence at different societal levels and in contrasting contexts: Street Level Violence (Homicide; Gang Related Violence; Football Hooliganism); Gender Based Violence (Domestic Violence; Forced Marriage, Honour Based Killing); Corporate Violence (Health and Safety Deaths/Injuries); State Violence (Torture; Extrajudicial Killings); Political Violence (Far Right Extremism; Islamic fundamentalism); Structural Violence (Global Poverty).</w:t>
            </w:r>
          </w:p>
        </w:tc>
      </w:tr>
      <w:tr w:rsidR="00902F0B" w:rsidRPr="00902F0B" w14:paraId="3783248D" w14:textId="77777777" w:rsidTr="00FD6258">
        <w:tc>
          <w:tcPr>
            <w:tcW w:w="2250" w:type="dxa"/>
            <w:hideMark/>
          </w:tcPr>
          <w:p w14:paraId="79A5430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540A94E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5003951"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knowledge of a range of theories that explain the production of violence in differing social contexts,</w:t>
            </w:r>
          </w:p>
          <w:p w14:paraId="64A39D82"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the political and cultural forces that shape social understanding and contrasting attitudes towards different forms violence;</w:t>
            </w:r>
          </w:p>
          <w:p w14:paraId="73DE7032"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policy to understand the relative strengths and weaknesses of these approaches to different forms of violence</w:t>
            </w:r>
          </w:p>
        </w:tc>
      </w:tr>
      <w:tr w:rsidR="00902F0B" w:rsidRPr="00902F0B" w14:paraId="576388DF" w14:textId="77777777" w:rsidTr="00FD6258">
        <w:trPr>
          <w:trHeight w:val="5740"/>
        </w:trPr>
        <w:tc>
          <w:tcPr>
            <w:tcW w:w="2250" w:type="dxa"/>
            <w:hideMark/>
          </w:tcPr>
          <w:p w14:paraId="3D1E0EC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45292B0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28752-</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4,000 Word Assignment : Coursework (100%)</w:t>
            </w:r>
          </w:p>
        </w:tc>
      </w:tr>
      <w:tr w:rsidR="00902F0B" w:rsidRPr="00902F0B" w14:paraId="3E0D11C9" w14:textId="77777777" w:rsidTr="00FD6258">
        <w:tc>
          <w:tcPr>
            <w:tcW w:w="2250" w:type="dxa"/>
            <w:hideMark/>
          </w:tcPr>
          <w:p w14:paraId="6A6752D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18E2561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Policy Analysis</w:t>
            </w:r>
          </w:p>
        </w:tc>
      </w:tr>
      <w:tr w:rsidR="00902F0B" w:rsidRPr="00902F0B" w14:paraId="2B9288BC" w14:textId="77777777" w:rsidTr="00FD6258">
        <w:tc>
          <w:tcPr>
            <w:tcW w:w="2250" w:type="dxa"/>
            <w:hideMark/>
          </w:tcPr>
          <w:p w14:paraId="167021A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66C841D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08 26859</w:t>
            </w:r>
          </w:p>
        </w:tc>
      </w:tr>
      <w:tr w:rsidR="00902F0B" w:rsidRPr="00902F0B" w14:paraId="4025EEEB" w14:textId="77777777" w:rsidTr="00FD6258">
        <w:tc>
          <w:tcPr>
            <w:tcW w:w="2250" w:type="dxa"/>
            <w:hideMark/>
          </w:tcPr>
          <w:p w14:paraId="2F944D8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676F9EA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Lee Gregory</w:t>
            </w:r>
          </w:p>
        </w:tc>
      </w:tr>
      <w:tr w:rsidR="00902F0B" w:rsidRPr="00902F0B" w14:paraId="23ADEF1B" w14:textId="77777777" w:rsidTr="00FD6258">
        <w:tc>
          <w:tcPr>
            <w:tcW w:w="2250" w:type="dxa"/>
            <w:hideMark/>
          </w:tcPr>
          <w:p w14:paraId="0A4B721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0B6458C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38A21662" w14:textId="77777777" w:rsidTr="00FD6258">
        <w:tc>
          <w:tcPr>
            <w:tcW w:w="2250" w:type="dxa"/>
            <w:hideMark/>
          </w:tcPr>
          <w:p w14:paraId="62BAB67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FF72DB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57113A65" w14:textId="77777777" w:rsidTr="00FD6258">
        <w:tc>
          <w:tcPr>
            <w:tcW w:w="2250" w:type="dxa"/>
            <w:hideMark/>
          </w:tcPr>
          <w:p w14:paraId="3D4170F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297728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1A74ECB0" w14:textId="77777777" w:rsidTr="00FD6258">
        <w:tc>
          <w:tcPr>
            <w:tcW w:w="2250" w:type="dxa"/>
            <w:hideMark/>
          </w:tcPr>
          <w:p w14:paraId="4AFA2BF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A75F64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380D2EC" w14:textId="77777777" w:rsidTr="00FD6258">
        <w:tc>
          <w:tcPr>
            <w:tcW w:w="2250" w:type="dxa"/>
            <w:hideMark/>
          </w:tcPr>
          <w:p w14:paraId="12A8E41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7443437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Lecture-37 hours</w:t>
            </w:r>
            <w:r w:rsidRPr="00902F0B">
              <w:rPr>
                <w:rFonts w:ascii="Arial" w:eastAsia="Times New Roman" w:hAnsi="Arial" w:cs="Arial"/>
                <w:color w:val="333333"/>
                <w:sz w:val="18"/>
                <w:szCs w:val="18"/>
                <w:lang w:eastAsia="en-GB"/>
              </w:rPr>
              <w:br/>
              <w:t>Project supervision-4 hours</w:t>
            </w:r>
            <w:r w:rsidRPr="00902F0B">
              <w:rPr>
                <w:rFonts w:ascii="Arial" w:eastAsia="Times New Roman" w:hAnsi="Arial" w:cs="Arial"/>
                <w:color w:val="333333"/>
                <w:sz w:val="18"/>
                <w:szCs w:val="18"/>
                <w:lang w:eastAsia="en-GB"/>
              </w:rPr>
              <w:br/>
              <w:t>Fieldwork-12 hours</w:t>
            </w:r>
            <w:r w:rsidRPr="00902F0B">
              <w:rPr>
                <w:rFonts w:ascii="Arial" w:eastAsia="Times New Roman" w:hAnsi="Arial" w:cs="Arial"/>
                <w:color w:val="333333"/>
                <w:sz w:val="18"/>
                <w:szCs w:val="18"/>
                <w:lang w:eastAsia="en-GB"/>
              </w:rPr>
              <w:br/>
              <w:t>Guided independent study-147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C885E34" w14:textId="77777777" w:rsidTr="00FD6258">
        <w:tc>
          <w:tcPr>
            <w:tcW w:w="2250" w:type="dxa"/>
            <w:hideMark/>
          </w:tcPr>
          <w:p w14:paraId="102890B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F445BF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5E7F2F6" w14:textId="77777777" w:rsidTr="00FD6258">
        <w:tc>
          <w:tcPr>
            <w:tcW w:w="2250" w:type="dxa"/>
            <w:hideMark/>
          </w:tcPr>
          <w:p w14:paraId="1692E48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1C550D3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What is a “policy”? How do governments develop and implement policies? How do we explore the effects of policy? This module is designed to introduce you to how we define a policy, various models of policy analysis and how these can be implemented and used to explore social policies. In doing so you will explore a range of different perspectives used to explore policy decision making and implementation to develop a critical appreciation of wider policy processes.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 xml:space="preserve">This module uses a flipped lecture approach. Each week there are short </w:t>
            </w:r>
            <w:proofErr w:type="gramStart"/>
            <w:r w:rsidRPr="00902F0B">
              <w:rPr>
                <w:rFonts w:ascii="Arial" w:eastAsia="Times New Roman" w:hAnsi="Arial" w:cs="Arial"/>
                <w:color w:val="333333"/>
                <w:sz w:val="18"/>
                <w:szCs w:val="18"/>
                <w:lang w:eastAsia="en-GB"/>
              </w:rPr>
              <w:t>20 minute</w:t>
            </w:r>
            <w:proofErr w:type="gramEnd"/>
            <w:r w:rsidRPr="00902F0B">
              <w:rPr>
                <w:rFonts w:ascii="Arial" w:eastAsia="Times New Roman" w:hAnsi="Arial" w:cs="Arial"/>
                <w:color w:val="333333"/>
                <w:sz w:val="18"/>
                <w:szCs w:val="18"/>
                <w:lang w:eastAsia="en-GB"/>
              </w:rPr>
              <w:t xml:space="preserve"> lectures and </w:t>
            </w:r>
            <w:proofErr w:type="spellStart"/>
            <w:r w:rsidRPr="00902F0B">
              <w:rPr>
                <w:rFonts w:ascii="Arial" w:eastAsia="Times New Roman" w:hAnsi="Arial" w:cs="Arial"/>
                <w:color w:val="333333"/>
                <w:sz w:val="18"/>
                <w:szCs w:val="18"/>
                <w:lang w:eastAsia="en-GB"/>
              </w:rPr>
              <w:t>quizzies</w:t>
            </w:r>
            <w:proofErr w:type="spellEnd"/>
            <w:r w:rsidRPr="00902F0B">
              <w:rPr>
                <w:rFonts w:ascii="Arial" w:eastAsia="Times New Roman" w:hAnsi="Arial" w:cs="Arial"/>
                <w:color w:val="333333"/>
                <w:sz w:val="18"/>
                <w:szCs w:val="18"/>
                <w:lang w:eastAsia="en-GB"/>
              </w:rPr>
              <w:t xml:space="preserve"> to complete on canvas. In lectures students work in groups to engage in discussion and other learning activities to deepen their understanding and start to reflect upon the relevance of this knowledge for their projects and wider studies.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 xml:space="preserve">The first part of the module introduces students to a range of approaches to policy analysis. This is an introduction to broader, theoretical issues related to policy analysis. The second part examines different ways in which policies and policy processes can be examined from an analytical framework. </w:t>
            </w:r>
            <w:proofErr w:type="gramStart"/>
            <w:r w:rsidRPr="00902F0B">
              <w:rPr>
                <w:rFonts w:ascii="Arial" w:eastAsia="Times New Roman" w:hAnsi="Arial" w:cs="Arial"/>
                <w:color w:val="333333"/>
                <w:sz w:val="18"/>
                <w:szCs w:val="18"/>
                <w:lang w:eastAsia="en-GB"/>
              </w:rPr>
              <w:t>Finally</w:t>
            </w:r>
            <w:proofErr w:type="gramEnd"/>
            <w:r w:rsidRPr="00902F0B">
              <w:rPr>
                <w:rFonts w:ascii="Arial" w:eastAsia="Times New Roman" w:hAnsi="Arial" w:cs="Arial"/>
                <w:color w:val="333333"/>
                <w:sz w:val="18"/>
                <w:szCs w:val="18"/>
                <w:lang w:eastAsia="en-GB"/>
              </w:rPr>
              <w:t xml:space="preserve"> students engage in their own, group decided, policy analysis project. Supported by a member of staff students investigate a policy issue or concern with the aim of applying techniques introduced through the module to offer alternative policy approaches. Students then demonstrate the ability to communicate findings through a range of different media.</w:t>
            </w:r>
          </w:p>
        </w:tc>
      </w:tr>
      <w:tr w:rsidR="00902F0B" w:rsidRPr="00902F0B" w14:paraId="522B5920" w14:textId="77777777" w:rsidTr="00FD6258">
        <w:tc>
          <w:tcPr>
            <w:tcW w:w="2250" w:type="dxa"/>
            <w:hideMark/>
          </w:tcPr>
          <w:p w14:paraId="2E6078E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60AC58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647B750"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key theories of policy making</w:t>
            </w:r>
          </w:p>
          <w:p w14:paraId="28503C8C"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Explain policy processes and the roles of evidence and ideology</w:t>
            </w:r>
          </w:p>
          <w:p w14:paraId="292FA173"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policy analysis techniques</w:t>
            </w:r>
          </w:p>
          <w:p w14:paraId="23518368"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Apply policy analysis techniques to solving a particular social problem/policy concern</w:t>
            </w:r>
          </w:p>
          <w:p w14:paraId="092B0354"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the ability to communicate findings to multiple audiences</w:t>
            </w:r>
          </w:p>
        </w:tc>
      </w:tr>
      <w:tr w:rsidR="00902F0B" w:rsidRPr="00902F0B" w14:paraId="53D9AB45" w14:textId="77777777" w:rsidTr="00FD6258">
        <w:trPr>
          <w:trHeight w:val="4299"/>
        </w:trPr>
        <w:tc>
          <w:tcPr>
            <w:tcW w:w="2250" w:type="dxa"/>
            <w:hideMark/>
          </w:tcPr>
          <w:p w14:paraId="6406EF8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791FCBC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26859-</w:t>
            </w:r>
            <w:proofErr w:type="gramStart"/>
            <w:r w:rsidRPr="00902F0B">
              <w:rPr>
                <w:rFonts w:ascii="Arial" w:eastAsia="Times New Roman" w:hAnsi="Arial" w:cs="Arial"/>
                <w:color w:val="333333"/>
                <w:sz w:val="18"/>
                <w:szCs w:val="18"/>
                <w:lang w:eastAsia="en-GB"/>
              </w:rPr>
              <w:t>12 :</w:t>
            </w:r>
            <w:proofErr w:type="gramEnd"/>
            <w:r w:rsidRPr="00902F0B">
              <w:rPr>
                <w:rFonts w:ascii="Arial" w:eastAsia="Times New Roman" w:hAnsi="Arial" w:cs="Arial"/>
                <w:color w:val="333333"/>
                <w:sz w:val="18"/>
                <w:szCs w:val="18"/>
                <w:lang w:eastAsia="en-GB"/>
              </w:rPr>
              <w:t xml:space="preserve"> Policy Analysis Report : Coursework (60%)</w:t>
            </w:r>
            <w:r w:rsidRPr="00902F0B">
              <w:rPr>
                <w:rFonts w:ascii="Arial" w:eastAsia="Times New Roman" w:hAnsi="Arial" w:cs="Arial"/>
                <w:color w:val="333333"/>
                <w:sz w:val="18"/>
                <w:szCs w:val="18"/>
                <w:lang w:eastAsia="en-GB"/>
              </w:rPr>
              <w:br/>
              <w:t>26859-13 : Policy Analysis Press Release : Coursework (20%)</w:t>
            </w:r>
            <w:r w:rsidRPr="00902F0B">
              <w:rPr>
                <w:rFonts w:ascii="Arial" w:eastAsia="Times New Roman" w:hAnsi="Arial" w:cs="Arial"/>
                <w:color w:val="333333"/>
                <w:sz w:val="18"/>
                <w:szCs w:val="18"/>
                <w:lang w:eastAsia="en-GB"/>
              </w:rPr>
              <w:br/>
              <w:t>26859-14 : Policy Analysis Radio Interview : Practical (20%)</w:t>
            </w:r>
          </w:p>
        </w:tc>
      </w:tr>
      <w:tr w:rsidR="00902F0B" w:rsidRPr="00902F0B" w14:paraId="5FDDF5DA" w14:textId="77777777" w:rsidTr="00FD6258">
        <w:tc>
          <w:tcPr>
            <w:tcW w:w="2250" w:type="dxa"/>
            <w:hideMark/>
          </w:tcPr>
          <w:p w14:paraId="3C2A710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433EEB8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`Sociology of Race' and Ethnicity - A Global Perspective</w:t>
            </w:r>
          </w:p>
        </w:tc>
      </w:tr>
      <w:tr w:rsidR="00902F0B" w:rsidRPr="00902F0B" w14:paraId="6FED19F5" w14:textId="77777777" w:rsidTr="00FD6258">
        <w:tc>
          <w:tcPr>
            <w:tcW w:w="2250" w:type="dxa"/>
            <w:hideMark/>
          </w:tcPr>
          <w:p w14:paraId="612D904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C05A73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08 26046</w:t>
            </w:r>
          </w:p>
        </w:tc>
      </w:tr>
      <w:tr w:rsidR="00902F0B" w:rsidRPr="00902F0B" w14:paraId="64CA5576" w14:textId="77777777" w:rsidTr="00FD6258">
        <w:tc>
          <w:tcPr>
            <w:tcW w:w="2250" w:type="dxa"/>
            <w:hideMark/>
          </w:tcPr>
          <w:p w14:paraId="7609CD8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11F9C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Gezim Alpion</w:t>
            </w:r>
          </w:p>
        </w:tc>
      </w:tr>
      <w:tr w:rsidR="00902F0B" w:rsidRPr="00902F0B" w14:paraId="26CF33DA" w14:textId="77777777" w:rsidTr="00FD6258">
        <w:tc>
          <w:tcPr>
            <w:tcW w:w="2250" w:type="dxa"/>
            <w:hideMark/>
          </w:tcPr>
          <w:p w14:paraId="413D8E1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182179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B472C25" w14:textId="77777777" w:rsidTr="00FD6258">
        <w:tc>
          <w:tcPr>
            <w:tcW w:w="2250" w:type="dxa"/>
            <w:hideMark/>
          </w:tcPr>
          <w:p w14:paraId="7604F6C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377B2B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231C51" w14:textId="77777777" w:rsidTr="00FD6258">
        <w:tc>
          <w:tcPr>
            <w:tcW w:w="2250" w:type="dxa"/>
            <w:hideMark/>
          </w:tcPr>
          <w:p w14:paraId="447545E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208A80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1E9A8B47" w14:textId="77777777" w:rsidTr="00FD6258">
        <w:tc>
          <w:tcPr>
            <w:tcW w:w="2250" w:type="dxa"/>
            <w:hideMark/>
          </w:tcPr>
          <w:p w14:paraId="3B0207F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57F9A0C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4C21FD85" w14:textId="77777777" w:rsidTr="00FD6258">
        <w:tc>
          <w:tcPr>
            <w:tcW w:w="2250" w:type="dxa"/>
            <w:hideMark/>
          </w:tcPr>
          <w:p w14:paraId="29DDDC1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3F521CA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0246196" w14:textId="77777777" w:rsidTr="00FD6258">
        <w:tc>
          <w:tcPr>
            <w:tcW w:w="2250" w:type="dxa"/>
            <w:hideMark/>
          </w:tcPr>
          <w:p w14:paraId="4F07C2C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7C79EC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4A3C20D" w14:textId="77777777" w:rsidTr="00FD6258">
        <w:tc>
          <w:tcPr>
            <w:tcW w:w="2250" w:type="dxa"/>
            <w:hideMark/>
          </w:tcPr>
          <w:p w14:paraId="4EC0910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C88BC1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adds to the Introduction to Multiculturalism module by providing an economic and historical context to current debates, as well as an exploration of key contemporary issues. It starts with an analysis of British imperialism, colonialism, the end of empire, and post-war reconstruction and race relations. It moves on to look at the politics of 'race' in the post-war era, with a focus on British ethnic minority settlement, community development, identity, racialisation, radicalisation, criminalisation and public policy. Contemporary issues that follow are political participation and representation; citizenship, civil society and community cohesion; ethnic minority media and ethnic minorities in the media; ethnic minorities and the criminal justice system; ethnic minority education issues (social class, ethnicity, religion and culture - with special reference to South Asians in education in Birmingham); ethnic minority entrepreneurialism (ethnicity, commodification, competition and development - with special reference to the '</w:t>
            </w:r>
            <w:proofErr w:type="spellStart"/>
            <w:r w:rsidRPr="00902F0B">
              <w:rPr>
                <w:rFonts w:ascii="Arial" w:eastAsia="Times New Roman" w:hAnsi="Arial" w:cs="Arial"/>
                <w:color w:val="333333"/>
                <w:sz w:val="18"/>
                <w:szCs w:val="18"/>
                <w:lang w:eastAsia="en-GB"/>
              </w:rPr>
              <w:t>Baltis</w:t>
            </w:r>
            <w:proofErr w:type="spellEnd"/>
            <w:r w:rsidRPr="00902F0B">
              <w:rPr>
                <w:rFonts w:ascii="Arial" w:eastAsia="Times New Roman" w:hAnsi="Arial" w:cs="Arial"/>
                <w:color w:val="333333"/>
                <w:sz w:val="18"/>
                <w:szCs w:val="18"/>
                <w:lang w:eastAsia="en-GB"/>
              </w:rPr>
              <w:t>' in Birmingham).</w:t>
            </w:r>
          </w:p>
        </w:tc>
      </w:tr>
      <w:tr w:rsidR="00902F0B" w:rsidRPr="00902F0B" w14:paraId="5FE22B8F" w14:textId="77777777" w:rsidTr="00FD6258">
        <w:tc>
          <w:tcPr>
            <w:tcW w:w="2250" w:type="dxa"/>
            <w:hideMark/>
          </w:tcPr>
          <w:p w14:paraId="0958397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8A0CA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B89E111"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key themes, issues and debates relating to the study of `race? and ethnicity within the discipline of Sociology</w:t>
            </w:r>
          </w:p>
          <w:p w14:paraId="238C48EE"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and discuss key writings of the founders of Sociology on `race? and ethnicity</w:t>
            </w:r>
          </w:p>
          <w:p w14:paraId="57D6A0C3"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think critically about `race? and ethnicity as perennial social divisions and as contemporary forms, categories and sources of inequalities</w:t>
            </w:r>
          </w:p>
        </w:tc>
      </w:tr>
      <w:tr w:rsidR="00902F0B" w:rsidRPr="00902F0B" w14:paraId="214865BE" w14:textId="77777777" w:rsidTr="00FD6258">
        <w:trPr>
          <w:trHeight w:val="6160"/>
        </w:trPr>
        <w:tc>
          <w:tcPr>
            <w:tcW w:w="2250" w:type="dxa"/>
            <w:hideMark/>
          </w:tcPr>
          <w:p w14:paraId="02ADFB2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678981E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26046-</w:t>
            </w:r>
            <w:proofErr w:type="gramStart"/>
            <w:r w:rsidRPr="00902F0B">
              <w:rPr>
                <w:rFonts w:ascii="Arial" w:eastAsia="Times New Roman" w:hAnsi="Arial" w:cs="Arial"/>
                <w:color w:val="333333"/>
                <w:sz w:val="18"/>
                <w:szCs w:val="18"/>
                <w:lang w:eastAsia="en-GB"/>
              </w:rPr>
              <w:t>02 :</w:t>
            </w:r>
            <w:proofErr w:type="gramEnd"/>
            <w:r w:rsidRPr="00902F0B">
              <w:rPr>
                <w:rFonts w:ascii="Arial" w:eastAsia="Times New Roman" w:hAnsi="Arial" w:cs="Arial"/>
                <w:color w:val="333333"/>
                <w:sz w:val="18"/>
                <w:szCs w:val="18"/>
                <w:lang w:eastAsia="en-GB"/>
              </w:rPr>
              <w:t xml:space="preserve"> Summative 5000 Word Assignment : Coursework (100%)</w:t>
            </w:r>
          </w:p>
        </w:tc>
      </w:tr>
      <w:tr w:rsidR="00902F0B" w:rsidRPr="00902F0B" w14:paraId="4F306A12" w14:textId="77777777" w:rsidTr="00FD6258">
        <w:tc>
          <w:tcPr>
            <w:tcW w:w="2250" w:type="dxa"/>
            <w:hideMark/>
          </w:tcPr>
          <w:p w14:paraId="3A5A11C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2C68E54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Media and Society</w:t>
            </w:r>
          </w:p>
        </w:tc>
      </w:tr>
      <w:tr w:rsidR="00902F0B" w:rsidRPr="00902F0B" w14:paraId="28528B3C" w14:textId="77777777" w:rsidTr="00FD6258">
        <w:tc>
          <w:tcPr>
            <w:tcW w:w="2250" w:type="dxa"/>
            <w:hideMark/>
          </w:tcPr>
          <w:p w14:paraId="0F6224D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432CCA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08 30174</w:t>
            </w:r>
          </w:p>
        </w:tc>
      </w:tr>
      <w:tr w:rsidR="00902F0B" w:rsidRPr="00902F0B" w14:paraId="5C76E8BD" w14:textId="77777777" w:rsidTr="00FD6258">
        <w:tc>
          <w:tcPr>
            <w:tcW w:w="2250" w:type="dxa"/>
            <w:hideMark/>
          </w:tcPr>
          <w:p w14:paraId="01B4485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C47759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Ross Abbinnett</w:t>
            </w:r>
          </w:p>
        </w:tc>
      </w:tr>
      <w:tr w:rsidR="00902F0B" w:rsidRPr="00902F0B" w14:paraId="4F25591A" w14:textId="77777777" w:rsidTr="00FD6258">
        <w:tc>
          <w:tcPr>
            <w:tcW w:w="2250" w:type="dxa"/>
            <w:hideMark/>
          </w:tcPr>
          <w:p w14:paraId="58CB852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2BF477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72F2D4BB" w14:textId="77777777" w:rsidTr="00FD6258">
        <w:tc>
          <w:tcPr>
            <w:tcW w:w="2250" w:type="dxa"/>
            <w:hideMark/>
          </w:tcPr>
          <w:p w14:paraId="66D80F1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09C8AF1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115D2FEB" w14:textId="77777777" w:rsidTr="00FD6258">
        <w:tc>
          <w:tcPr>
            <w:tcW w:w="2250" w:type="dxa"/>
            <w:hideMark/>
          </w:tcPr>
          <w:p w14:paraId="68D80B0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32C30E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470505A7" w14:textId="77777777" w:rsidTr="00FD6258">
        <w:tc>
          <w:tcPr>
            <w:tcW w:w="2250" w:type="dxa"/>
            <w:hideMark/>
          </w:tcPr>
          <w:p w14:paraId="3F03F2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157F12E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590C1EEF" w14:textId="77777777" w:rsidTr="00FD6258">
        <w:tc>
          <w:tcPr>
            <w:tcW w:w="2250" w:type="dxa"/>
            <w:hideMark/>
          </w:tcPr>
          <w:p w14:paraId="26B6BA6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4B1AAA8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2EBEDC39" w14:textId="77777777" w:rsidTr="00FD6258">
        <w:tc>
          <w:tcPr>
            <w:tcW w:w="2250" w:type="dxa"/>
            <w:hideMark/>
          </w:tcPr>
          <w:p w14:paraId="410B8B4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2EAA4BD"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25D5304" w14:textId="77777777" w:rsidTr="00FD6258">
        <w:tc>
          <w:tcPr>
            <w:tcW w:w="2250" w:type="dxa"/>
            <w:hideMark/>
          </w:tcPr>
          <w:p w14:paraId="6B13506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F001CC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The module will set out the relationship between techniques of representation that have developed through the mass media and the emergence of a new public sphere in which political debate is led by the manipulation of images. The first semester will concentrate on theorizing the ways in which the relationship between text, image and visual technologies has evolved in the twentieth century, and will give a comprehensive account of the classical tradition of media and communications theory (Gramsci, McLuhan, Hall, Berger, Bourdieu, Bauman etc). The second semester will apply the theoretical material covered in semester one to ways in which issues such as disability, welfare, race, immigration, religious fundamentalism, and drug use are represented in the public sphere.</w:t>
            </w:r>
          </w:p>
        </w:tc>
      </w:tr>
      <w:tr w:rsidR="00902F0B" w:rsidRPr="00902F0B" w14:paraId="384D0774" w14:textId="77777777" w:rsidTr="00FD6258">
        <w:tc>
          <w:tcPr>
            <w:tcW w:w="2250" w:type="dxa"/>
            <w:hideMark/>
          </w:tcPr>
          <w:p w14:paraId="71468DE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3ABFB64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7BFD0E0"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development of media and communications networks in the twentieth century</w:t>
            </w:r>
          </w:p>
          <w:p w14:paraId="44BD057B"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evolution of the sociology of the media</w:t>
            </w:r>
          </w:p>
          <w:p w14:paraId="22880CF0"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Engage critically with the social and political effects virtual, aesthetic and information technologies</w:t>
            </w:r>
          </w:p>
          <w:p w14:paraId="58651114"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 insights of media theory to the representation of contemporary issues</w:t>
            </w:r>
          </w:p>
        </w:tc>
      </w:tr>
      <w:tr w:rsidR="00902F0B" w:rsidRPr="00902F0B" w14:paraId="241215DB" w14:textId="77777777" w:rsidTr="00FD6258">
        <w:trPr>
          <w:trHeight w:val="6395"/>
        </w:trPr>
        <w:tc>
          <w:tcPr>
            <w:tcW w:w="2250" w:type="dxa"/>
            <w:hideMark/>
          </w:tcPr>
          <w:p w14:paraId="7E23C92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3DE8B91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30174-</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r w:rsidR="00902F0B" w:rsidRPr="00902F0B" w14:paraId="73F3E7DE" w14:textId="77777777" w:rsidTr="00FD6258">
        <w:tc>
          <w:tcPr>
            <w:tcW w:w="2250" w:type="dxa"/>
            <w:hideMark/>
          </w:tcPr>
          <w:p w14:paraId="2C465C4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22500C4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Gender and Sexuality</w:t>
            </w:r>
          </w:p>
        </w:tc>
      </w:tr>
      <w:tr w:rsidR="00902F0B" w:rsidRPr="00902F0B" w14:paraId="0720925E" w14:textId="77777777" w:rsidTr="00FD6258">
        <w:tc>
          <w:tcPr>
            <w:tcW w:w="2250" w:type="dxa"/>
            <w:hideMark/>
          </w:tcPr>
          <w:p w14:paraId="6F1314F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4A179E4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553D69E" w14:textId="77777777" w:rsidTr="00FD6258">
        <w:tc>
          <w:tcPr>
            <w:tcW w:w="2250" w:type="dxa"/>
            <w:hideMark/>
          </w:tcPr>
          <w:p w14:paraId="079BE1F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02377A1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5686C38E" w14:textId="77777777" w:rsidTr="00FD6258">
        <w:tc>
          <w:tcPr>
            <w:tcW w:w="2250" w:type="dxa"/>
            <w:hideMark/>
          </w:tcPr>
          <w:p w14:paraId="1C5D347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3EB23AC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08 19221</w:t>
            </w:r>
          </w:p>
        </w:tc>
      </w:tr>
      <w:tr w:rsidR="00902F0B" w:rsidRPr="00902F0B" w14:paraId="446B95B7" w14:textId="77777777" w:rsidTr="00FD6258">
        <w:tc>
          <w:tcPr>
            <w:tcW w:w="2250" w:type="dxa"/>
            <w:hideMark/>
          </w:tcPr>
          <w:p w14:paraId="0B090CC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53D1C1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Shelley </w:t>
            </w:r>
            <w:proofErr w:type="spellStart"/>
            <w:r w:rsidRPr="00902F0B">
              <w:rPr>
                <w:rFonts w:ascii="Arial" w:eastAsia="Times New Roman" w:hAnsi="Arial" w:cs="Arial"/>
                <w:color w:val="333333"/>
                <w:sz w:val="18"/>
                <w:szCs w:val="18"/>
                <w:lang w:eastAsia="en-GB"/>
              </w:rPr>
              <w:t>Budgeon</w:t>
            </w:r>
            <w:proofErr w:type="spellEnd"/>
          </w:p>
        </w:tc>
      </w:tr>
      <w:tr w:rsidR="00902F0B" w:rsidRPr="00902F0B" w14:paraId="0D1D7E5C" w14:textId="77777777" w:rsidTr="00FD6258">
        <w:tc>
          <w:tcPr>
            <w:tcW w:w="2250" w:type="dxa"/>
            <w:hideMark/>
          </w:tcPr>
          <w:p w14:paraId="6E5B74F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45A2AEE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2C4A64E4" w14:textId="77777777" w:rsidTr="00FD6258">
        <w:tc>
          <w:tcPr>
            <w:tcW w:w="2250" w:type="dxa"/>
            <w:hideMark/>
          </w:tcPr>
          <w:p w14:paraId="3F85551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791EC3C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20414E34" w14:textId="77777777" w:rsidTr="00FD6258">
        <w:tc>
          <w:tcPr>
            <w:tcW w:w="2250" w:type="dxa"/>
            <w:hideMark/>
          </w:tcPr>
          <w:p w14:paraId="3D0D5B5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476E52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D7007F3" w14:textId="77777777" w:rsidTr="00FD6258">
        <w:tc>
          <w:tcPr>
            <w:tcW w:w="2250" w:type="dxa"/>
            <w:hideMark/>
          </w:tcPr>
          <w:p w14:paraId="0461D63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3864C89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BC320B1" w14:textId="77777777" w:rsidTr="00FD6258">
        <w:tc>
          <w:tcPr>
            <w:tcW w:w="2250" w:type="dxa"/>
            <w:hideMark/>
          </w:tcPr>
          <w:p w14:paraId="1DEDA68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411989AA"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281147D" w14:textId="77777777" w:rsidTr="00FD6258">
        <w:tc>
          <w:tcPr>
            <w:tcW w:w="2250" w:type="dxa"/>
            <w:hideMark/>
          </w:tcPr>
          <w:p w14:paraId="57C9E94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8077E3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Optional for SH Sociology and JH Sociology</w:t>
            </w:r>
          </w:p>
        </w:tc>
      </w:tr>
      <w:tr w:rsidR="00902F0B" w:rsidRPr="00902F0B" w14:paraId="761ACFDE" w14:textId="77777777" w:rsidTr="00FD6258">
        <w:tc>
          <w:tcPr>
            <w:tcW w:w="2250" w:type="dxa"/>
            <w:hideMark/>
          </w:tcPr>
          <w:p w14:paraId="3CFBCE7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232C508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972CD" w14:textId="77777777" w:rsidTr="00FD6258">
        <w:tc>
          <w:tcPr>
            <w:tcW w:w="2250" w:type="dxa"/>
            <w:hideMark/>
          </w:tcPr>
          <w:p w14:paraId="7DA55CA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BE046D0"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E0D32BB" w14:textId="77777777" w:rsidTr="00FD6258">
        <w:tc>
          <w:tcPr>
            <w:tcW w:w="2250" w:type="dxa"/>
            <w:hideMark/>
          </w:tcPr>
          <w:p w14:paraId="6386091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2818E4C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In this module you will engage critically with conceptual frameworks that enable us to analyse the social construction of gender and sexuality. You will apply these approaches across a range of substantive areas of study in order to develop the ability to think critically about how gender and sexuality structure everyday life. By evaluating case </w:t>
            </w:r>
            <w:proofErr w:type="gramStart"/>
            <w:r w:rsidRPr="00902F0B">
              <w:rPr>
                <w:rFonts w:ascii="Arial" w:eastAsia="Times New Roman" w:hAnsi="Arial" w:cs="Arial"/>
                <w:color w:val="333333"/>
                <w:sz w:val="18"/>
                <w:szCs w:val="18"/>
                <w:lang w:eastAsia="en-GB"/>
              </w:rPr>
              <w:t>studies</w:t>
            </w:r>
            <w:proofErr w:type="gramEnd"/>
            <w:r w:rsidRPr="00902F0B">
              <w:rPr>
                <w:rFonts w:ascii="Arial" w:eastAsia="Times New Roman" w:hAnsi="Arial" w:cs="Arial"/>
                <w:color w:val="333333"/>
                <w:sz w:val="18"/>
                <w:szCs w:val="18"/>
                <w:lang w:eastAsia="en-GB"/>
              </w:rPr>
              <w:t xml:space="preserve"> you will develop an appreciation of how social norms, power relations, material inequalities and forms of knowledge shape and reproduce the social relationships of gender and sexuality. The module endorses an intersectional perspective which requires us to understand how complex structural issues constitute gender and sexuality.</w:t>
            </w:r>
          </w:p>
        </w:tc>
      </w:tr>
      <w:tr w:rsidR="00902F0B" w:rsidRPr="00902F0B" w14:paraId="447535E7" w14:textId="77777777" w:rsidTr="00FD6258">
        <w:tc>
          <w:tcPr>
            <w:tcW w:w="2250" w:type="dxa"/>
            <w:hideMark/>
          </w:tcPr>
          <w:p w14:paraId="3B600F9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F43F88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the student should be able to:</w:t>
            </w:r>
          </w:p>
          <w:p w14:paraId="1DA1AACF"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Critically evaluate the main theories of gender and sexuality;</w:t>
            </w:r>
          </w:p>
          <w:p w14:paraId="5E228C5B"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broad understanding and explain the relationship between the gender and sexuality;</w:t>
            </w:r>
          </w:p>
          <w:p w14:paraId="6E6F71FF"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Research a specific topic, undertake an in-depth analysis and write this up in a scholarly fashion</w:t>
            </w:r>
          </w:p>
        </w:tc>
      </w:tr>
      <w:tr w:rsidR="00902F0B" w:rsidRPr="00902F0B" w14:paraId="5080AAFA" w14:textId="77777777" w:rsidTr="00FD6258">
        <w:trPr>
          <w:trHeight w:val="5852"/>
        </w:trPr>
        <w:tc>
          <w:tcPr>
            <w:tcW w:w="2250" w:type="dxa"/>
            <w:hideMark/>
          </w:tcPr>
          <w:p w14:paraId="5FA1B8E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5A3F7BE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19221-</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Assignment : Coursework (100%)</w:t>
            </w:r>
          </w:p>
        </w:tc>
      </w:tr>
      <w:tr w:rsidR="00902F0B" w:rsidRPr="00902F0B" w14:paraId="663B3DD6" w14:textId="77777777" w:rsidTr="00FD6258">
        <w:tc>
          <w:tcPr>
            <w:tcW w:w="2250" w:type="dxa"/>
            <w:hideMark/>
          </w:tcPr>
          <w:p w14:paraId="20D2475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3E0879F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Punishment in a Global Context</w:t>
            </w:r>
          </w:p>
        </w:tc>
      </w:tr>
      <w:tr w:rsidR="00902F0B" w:rsidRPr="00902F0B" w14:paraId="657685F5" w14:textId="77777777" w:rsidTr="00FD6258">
        <w:tc>
          <w:tcPr>
            <w:tcW w:w="2250" w:type="dxa"/>
            <w:hideMark/>
          </w:tcPr>
          <w:p w14:paraId="09C01D6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A359A8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4B545E8" w14:textId="77777777" w:rsidTr="00FD6258">
        <w:tc>
          <w:tcPr>
            <w:tcW w:w="2250" w:type="dxa"/>
            <w:hideMark/>
          </w:tcPr>
          <w:p w14:paraId="0EFE027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41B054E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ED45A47" w14:textId="77777777" w:rsidTr="00FD6258">
        <w:tc>
          <w:tcPr>
            <w:tcW w:w="2250" w:type="dxa"/>
            <w:hideMark/>
          </w:tcPr>
          <w:p w14:paraId="5947AD0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DC58D8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08 27250</w:t>
            </w:r>
          </w:p>
        </w:tc>
      </w:tr>
      <w:tr w:rsidR="00902F0B" w:rsidRPr="00902F0B" w14:paraId="24368753" w14:textId="77777777" w:rsidTr="00FD6258">
        <w:tc>
          <w:tcPr>
            <w:tcW w:w="2250" w:type="dxa"/>
            <w:hideMark/>
          </w:tcPr>
          <w:p w14:paraId="0398198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D1831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Anna Kotova</w:t>
            </w:r>
          </w:p>
        </w:tc>
      </w:tr>
      <w:tr w:rsidR="00902F0B" w:rsidRPr="00902F0B" w14:paraId="650CC05C" w14:textId="77777777" w:rsidTr="00FD6258">
        <w:tc>
          <w:tcPr>
            <w:tcW w:w="2250" w:type="dxa"/>
            <w:hideMark/>
          </w:tcPr>
          <w:p w14:paraId="5AF24E1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CAAF1D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440320C3" w14:textId="77777777" w:rsidTr="00FD6258">
        <w:tc>
          <w:tcPr>
            <w:tcW w:w="2250" w:type="dxa"/>
            <w:hideMark/>
          </w:tcPr>
          <w:p w14:paraId="353C81E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D507E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A0C68D" w14:textId="77777777" w:rsidTr="00FD6258">
        <w:tc>
          <w:tcPr>
            <w:tcW w:w="2250" w:type="dxa"/>
            <w:hideMark/>
          </w:tcPr>
          <w:p w14:paraId="470CA6F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B6F230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9486E2F" w14:textId="77777777" w:rsidTr="00FD6258">
        <w:tc>
          <w:tcPr>
            <w:tcW w:w="2250" w:type="dxa"/>
            <w:hideMark/>
          </w:tcPr>
          <w:p w14:paraId="0FEDC95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3052F33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5F25252" w14:textId="77777777" w:rsidTr="00FD6258">
        <w:tc>
          <w:tcPr>
            <w:tcW w:w="2250" w:type="dxa"/>
            <w:hideMark/>
          </w:tcPr>
          <w:p w14:paraId="6AB7FF4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2FC9A60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B429DC5" w14:textId="77777777" w:rsidTr="00FD6258">
        <w:tc>
          <w:tcPr>
            <w:tcW w:w="2250" w:type="dxa"/>
            <w:hideMark/>
          </w:tcPr>
          <w:p w14:paraId="1C4D0B7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52BD17B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28033D3" w14:textId="77777777" w:rsidTr="00FD6258">
        <w:tc>
          <w:tcPr>
            <w:tcW w:w="2250" w:type="dxa"/>
            <w:hideMark/>
          </w:tcPr>
          <w:p w14:paraId="05AB587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196CEB0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F526936" w14:textId="77777777" w:rsidTr="00FD6258">
        <w:tc>
          <w:tcPr>
            <w:tcW w:w="2250" w:type="dxa"/>
            <w:hideMark/>
          </w:tcPr>
          <w:p w14:paraId="0B50CA7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3573320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address the role of punishment within contrasting societies as a mechanism for crime control, as well exploring alternative explanations for the social function of punishment. The module will be divided into the following constituent parts: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First, the module will begin with an overview of the historical evolution of punishment, with a particular focus on the shift from capital punishments and transportation to the ‘birth of the modern prison’ in the UK. Following from the 19th century prison, the module will consider a series of historical policymaking phases, including post-war ‘penal welfarism’ and the recent ‘prison works’ agendas.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Second, the module will consider the varied functions that punishment performs, such as deterrence, public protection, and rehabilitation, as well as investigating the liberal philosophies that underpin these ideas.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Third, the module will examine within a comparative context contrasting approaches to punishment, such as Aboriginal/Maori community justice, US ‘supermax’ prisons and Swedish ‘open’ prisons. Finally, the module will consider contemporary issues in punishment, including mass imprisonment, growth of the penal-security industrial complex, war crimes tribunals and truth and reconciliation commissions.</w:t>
            </w:r>
          </w:p>
        </w:tc>
      </w:tr>
      <w:tr w:rsidR="00902F0B" w:rsidRPr="00902F0B" w14:paraId="63ABE632" w14:textId="77777777" w:rsidTr="00FD6258">
        <w:tc>
          <w:tcPr>
            <w:tcW w:w="2250" w:type="dxa"/>
            <w:hideMark/>
          </w:tcPr>
          <w:p w14:paraId="379AF5C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ED4109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88C3769"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the historical origins and development of punishment and prisons in the UK and comparative international contexts;</w:t>
            </w:r>
          </w:p>
          <w:p w14:paraId="76367B7A"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the philosophies and aims that underpin punishment;</w:t>
            </w:r>
          </w:p>
          <w:p w14:paraId="232BEA56"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Discuss comparative and supranational policy approaches to punishment and prison;</w:t>
            </w:r>
          </w:p>
          <w:p w14:paraId="66C9B830"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To apply concepts and philosophies of punishment to enhance understanding of contemporary policy issues.</w:t>
            </w:r>
          </w:p>
        </w:tc>
      </w:tr>
      <w:tr w:rsidR="00902F0B" w:rsidRPr="00902F0B" w14:paraId="3A3D5BE5" w14:textId="77777777" w:rsidTr="00FD6258">
        <w:trPr>
          <w:trHeight w:val="4245"/>
        </w:trPr>
        <w:tc>
          <w:tcPr>
            <w:tcW w:w="2250" w:type="dxa"/>
            <w:hideMark/>
          </w:tcPr>
          <w:p w14:paraId="54AB076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40488C5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27250-</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5000 Word Summative Essay : Coursework (100%)</w:t>
            </w:r>
          </w:p>
        </w:tc>
      </w:tr>
      <w:tr w:rsidR="00902F0B" w:rsidRPr="00902F0B" w14:paraId="44581E15" w14:textId="77777777" w:rsidTr="00FD6258">
        <w:tc>
          <w:tcPr>
            <w:tcW w:w="2250" w:type="dxa"/>
            <w:hideMark/>
          </w:tcPr>
          <w:p w14:paraId="1CC3EA3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22FC4E6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Criminological Theory II</w:t>
            </w:r>
          </w:p>
        </w:tc>
      </w:tr>
      <w:tr w:rsidR="00902F0B" w:rsidRPr="00902F0B" w14:paraId="0DCDCA53" w14:textId="77777777" w:rsidTr="00FD6258">
        <w:tc>
          <w:tcPr>
            <w:tcW w:w="2250" w:type="dxa"/>
            <w:hideMark/>
          </w:tcPr>
          <w:p w14:paraId="0386D7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670A363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F6C2B68" w14:textId="77777777" w:rsidTr="00FD6258">
        <w:tc>
          <w:tcPr>
            <w:tcW w:w="2250" w:type="dxa"/>
            <w:hideMark/>
          </w:tcPr>
          <w:p w14:paraId="2AD7816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288D4A6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2B14444C" w14:textId="77777777" w:rsidTr="00FD6258">
        <w:tc>
          <w:tcPr>
            <w:tcW w:w="2250" w:type="dxa"/>
            <w:hideMark/>
          </w:tcPr>
          <w:p w14:paraId="03CA146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A7D117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08 31462</w:t>
            </w:r>
          </w:p>
        </w:tc>
      </w:tr>
      <w:tr w:rsidR="00902F0B" w:rsidRPr="00902F0B" w14:paraId="348935C8" w14:textId="77777777" w:rsidTr="00FD6258">
        <w:tc>
          <w:tcPr>
            <w:tcW w:w="2250" w:type="dxa"/>
            <w:hideMark/>
          </w:tcPr>
          <w:p w14:paraId="438CDC7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0DF2BEA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Anna Kotova</w:t>
            </w:r>
          </w:p>
        </w:tc>
      </w:tr>
      <w:tr w:rsidR="00902F0B" w:rsidRPr="00902F0B" w14:paraId="0778C2AB" w14:textId="77777777" w:rsidTr="00FD6258">
        <w:tc>
          <w:tcPr>
            <w:tcW w:w="2250" w:type="dxa"/>
            <w:hideMark/>
          </w:tcPr>
          <w:p w14:paraId="0EE1121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6B7F234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42223" w14:textId="77777777" w:rsidTr="00FD6258">
        <w:tc>
          <w:tcPr>
            <w:tcW w:w="2250" w:type="dxa"/>
            <w:hideMark/>
          </w:tcPr>
          <w:p w14:paraId="3ED0E16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E63161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A6010D8" w14:textId="77777777" w:rsidTr="00FD6258">
        <w:tc>
          <w:tcPr>
            <w:tcW w:w="2250" w:type="dxa"/>
            <w:hideMark/>
          </w:tcPr>
          <w:p w14:paraId="38AE7D3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905B0E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639672F" w14:textId="77777777" w:rsidTr="00FD6258">
        <w:tc>
          <w:tcPr>
            <w:tcW w:w="2250" w:type="dxa"/>
            <w:hideMark/>
          </w:tcPr>
          <w:p w14:paraId="2272E52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2CCE6D0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4D4E1705" w14:textId="77777777" w:rsidTr="00FD6258">
        <w:tc>
          <w:tcPr>
            <w:tcW w:w="2250" w:type="dxa"/>
            <w:hideMark/>
          </w:tcPr>
          <w:p w14:paraId="63382E0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D4B502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7F210D1" w14:textId="77777777" w:rsidTr="00FD6258">
        <w:tc>
          <w:tcPr>
            <w:tcW w:w="2250" w:type="dxa"/>
            <w:hideMark/>
          </w:tcPr>
          <w:p w14:paraId="47D5FF9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7BB4FD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28E366C5" w14:textId="77777777" w:rsidTr="00FD6258">
        <w:tc>
          <w:tcPr>
            <w:tcW w:w="2250" w:type="dxa"/>
            <w:hideMark/>
          </w:tcPr>
          <w:p w14:paraId="4C7C008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C2E5799"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5D0B379" w14:textId="77777777" w:rsidTr="00FD6258">
        <w:tc>
          <w:tcPr>
            <w:tcW w:w="2250" w:type="dxa"/>
            <w:hideMark/>
          </w:tcPr>
          <w:p w14:paraId="36EA536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68E8D5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draw on and develop the theoretical foundations the students would have developed in Criminological Theory I. It will focus on the ‘fragmentation of criminology’ by considering more contemporary theories of crime. It will begin with a “refresher” lecture covering, briefly, the classical theories that the students will have examined in detail in Criminological Theory I. Then, it will introduce them to the following theories: 1. Right-wing criminology</w:t>
            </w:r>
            <w:r w:rsidRPr="00902F0B">
              <w:rPr>
                <w:rFonts w:ascii="Arial" w:eastAsia="Times New Roman" w:hAnsi="Arial" w:cs="Arial"/>
                <w:color w:val="333333"/>
                <w:sz w:val="18"/>
                <w:szCs w:val="18"/>
                <w:lang w:eastAsia="en-GB"/>
              </w:rPr>
              <w:br/>
              <w:t>2. Left realism</w:t>
            </w:r>
            <w:r w:rsidRPr="00902F0B">
              <w:rPr>
                <w:rFonts w:ascii="Arial" w:eastAsia="Times New Roman" w:hAnsi="Arial" w:cs="Arial"/>
                <w:color w:val="333333"/>
                <w:sz w:val="18"/>
                <w:szCs w:val="18"/>
                <w:lang w:eastAsia="en-GB"/>
              </w:rPr>
              <w:br/>
              <w:t>3. Critical criminology</w:t>
            </w:r>
            <w:r w:rsidRPr="00902F0B">
              <w:rPr>
                <w:rFonts w:ascii="Arial" w:eastAsia="Times New Roman" w:hAnsi="Arial" w:cs="Arial"/>
                <w:color w:val="333333"/>
                <w:sz w:val="18"/>
                <w:szCs w:val="18"/>
                <w:lang w:eastAsia="en-GB"/>
              </w:rPr>
              <w:br/>
              <w:t>4. Gendered crime theories</w:t>
            </w:r>
            <w:r w:rsidRPr="00902F0B">
              <w:rPr>
                <w:rFonts w:ascii="Arial" w:eastAsia="Times New Roman" w:hAnsi="Arial" w:cs="Arial"/>
                <w:color w:val="333333"/>
                <w:sz w:val="18"/>
                <w:szCs w:val="18"/>
                <w:lang w:eastAsia="en-GB"/>
              </w:rPr>
              <w:br/>
              <w:t>5. Theories of crimes of the powerful</w:t>
            </w:r>
            <w:r w:rsidRPr="00902F0B">
              <w:rPr>
                <w:rFonts w:ascii="Arial" w:eastAsia="Times New Roman" w:hAnsi="Arial" w:cs="Arial"/>
                <w:color w:val="333333"/>
                <w:sz w:val="18"/>
                <w:szCs w:val="18"/>
                <w:lang w:eastAsia="en-GB"/>
              </w:rPr>
              <w:br/>
              <w:t>6. Advanced marginality</w:t>
            </w:r>
            <w:r w:rsidRPr="00902F0B">
              <w:rPr>
                <w:rFonts w:ascii="Arial" w:eastAsia="Times New Roman" w:hAnsi="Arial" w:cs="Arial"/>
                <w:color w:val="333333"/>
                <w:sz w:val="18"/>
                <w:szCs w:val="18"/>
                <w:lang w:eastAsia="en-GB"/>
              </w:rPr>
              <w:br/>
              <w:t>7. Green criminology</w:t>
            </w:r>
            <w:r w:rsidRPr="00902F0B">
              <w:rPr>
                <w:rFonts w:ascii="Arial" w:eastAsia="Times New Roman" w:hAnsi="Arial" w:cs="Arial"/>
                <w:color w:val="333333"/>
                <w:sz w:val="18"/>
                <w:szCs w:val="18"/>
                <w:lang w:eastAsia="en-GB"/>
              </w:rPr>
              <w:br/>
              <w:t>8. Global criminology</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Each theory will be covered in two lectures – one focusing on introducing the theory and key theorists, and the second addressing key critiques and illustrating the theory with real-life examples drawn from current affairs. The links with classical theories (e.g. Marxism and crime of the powerful) will be highlighted for a rounded, cohesive understanding of criminological theory.</w:t>
            </w:r>
          </w:p>
        </w:tc>
      </w:tr>
      <w:tr w:rsidR="00902F0B" w:rsidRPr="00902F0B" w14:paraId="1DB764F0" w14:textId="77777777" w:rsidTr="00FD6258">
        <w:tc>
          <w:tcPr>
            <w:tcW w:w="2250" w:type="dxa"/>
            <w:hideMark/>
          </w:tcPr>
          <w:p w14:paraId="2281E84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CB88B8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7ECEEDBF"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Describe contemporary criminological theories</w:t>
            </w:r>
          </w:p>
          <w:p w14:paraId="6383C1E1"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the critiques of these theories</w:t>
            </w:r>
          </w:p>
          <w:p w14:paraId="50B1BA91"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Discuss how these theories may apply to criminal justice policy</w:t>
            </w:r>
          </w:p>
          <w:p w14:paraId="4D4F20BF"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theories of crime to enhance understanding of contemporary policy issues.</w:t>
            </w:r>
          </w:p>
          <w:p w14:paraId="6FA81195"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Evaluate the impacts of these theories in the understanding of criminology as a social science</w:t>
            </w:r>
          </w:p>
        </w:tc>
      </w:tr>
      <w:tr w:rsidR="00902F0B" w:rsidRPr="00902F0B" w14:paraId="7AE16D69" w14:textId="77777777" w:rsidTr="00FD6258">
        <w:trPr>
          <w:trHeight w:val="4338"/>
        </w:trPr>
        <w:tc>
          <w:tcPr>
            <w:tcW w:w="2250" w:type="dxa"/>
            <w:hideMark/>
          </w:tcPr>
          <w:p w14:paraId="1FA7FC9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0A91150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31462-</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5000 word Essay : Coursework (100%)</w:t>
            </w:r>
          </w:p>
        </w:tc>
      </w:tr>
    </w:tbl>
    <w:p w14:paraId="352F3F3E" w14:textId="77777777" w:rsidR="00902F0B" w:rsidRDefault="00902F0B"/>
    <w:tbl>
      <w:tblPr>
        <w:tblStyle w:val="TableGrid"/>
        <w:tblW w:w="10050" w:type="dxa"/>
        <w:tblLook w:val="04A0" w:firstRow="1" w:lastRow="0" w:firstColumn="1" w:lastColumn="0" w:noHBand="0" w:noVBand="1"/>
      </w:tblPr>
      <w:tblGrid>
        <w:gridCol w:w="2250"/>
        <w:gridCol w:w="7800"/>
      </w:tblGrid>
      <w:tr w:rsidR="00902F0B" w:rsidRPr="00902F0B" w14:paraId="42389CBD" w14:textId="77777777" w:rsidTr="00FD6258">
        <w:tc>
          <w:tcPr>
            <w:tcW w:w="2250" w:type="dxa"/>
            <w:hideMark/>
          </w:tcPr>
          <w:p w14:paraId="50DC906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389B8B3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Modern Sociological Theory</w:t>
            </w:r>
          </w:p>
        </w:tc>
      </w:tr>
      <w:tr w:rsidR="00902F0B" w:rsidRPr="00902F0B" w14:paraId="02BEFDB9" w14:textId="77777777" w:rsidTr="00FD6258">
        <w:tc>
          <w:tcPr>
            <w:tcW w:w="2250" w:type="dxa"/>
            <w:hideMark/>
          </w:tcPr>
          <w:p w14:paraId="10E1DDB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4404AF1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C65C5F5" w14:textId="77777777" w:rsidTr="00FD6258">
        <w:tc>
          <w:tcPr>
            <w:tcW w:w="2250" w:type="dxa"/>
            <w:hideMark/>
          </w:tcPr>
          <w:p w14:paraId="7418644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66CC730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7D2AF118" w14:textId="77777777" w:rsidTr="00FD6258">
        <w:tc>
          <w:tcPr>
            <w:tcW w:w="2250" w:type="dxa"/>
            <w:hideMark/>
          </w:tcPr>
          <w:p w14:paraId="77682FD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300B4F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08 30177</w:t>
            </w:r>
          </w:p>
        </w:tc>
      </w:tr>
      <w:tr w:rsidR="00902F0B" w:rsidRPr="00902F0B" w14:paraId="0EB66385" w14:textId="77777777" w:rsidTr="00FD6258">
        <w:tc>
          <w:tcPr>
            <w:tcW w:w="2250" w:type="dxa"/>
            <w:hideMark/>
          </w:tcPr>
          <w:p w14:paraId="73701AA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2EBC73E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Will Leggett</w:t>
            </w:r>
          </w:p>
        </w:tc>
      </w:tr>
      <w:tr w:rsidR="00902F0B" w:rsidRPr="00902F0B" w14:paraId="68725418" w14:textId="77777777" w:rsidTr="00FD6258">
        <w:tc>
          <w:tcPr>
            <w:tcW w:w="2250" w:type="dxa"/>
            <w:hideMark/>
          </w:tcPr>
          <w:p w14:paraId="0614A48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60F9C1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3853F" w14:textId="77777777" w:rsidTr="00FD6258">
        <w:tc>
          <w:tcPr>
            <w:tcW w:w="2250" w:type="dxa"/>
            <w:hideMark/>
          </w:tcPr>
          <w:p w14:paraId="0510FF6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7822CE5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4BC7C3E" w14:textId="77777777" w:rsidTr="00FD6258">
        <w:tc>
          <w:tcPr>
            <w:tcW w:w="2250" w:type="dxa"/>
            <w:hideMark/>
          </w:tcPr>
          <w:p w14:paraId="212BBC6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25E747D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79ADAB68" w14:textId="77777777" w:rsidTr="00FD6258">
        <w:tc>
          <w:tcPr>
            <w:tcW w:w="2250" w:type="dxa"/>
            <w:hideMark/>
          </w:tcPr>
          <w:p w14:paraId="3DF72EA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4EC5146E"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DC0E420" w14:textId="77777777" w:rsidTr="00FD6258">
        <w:tc>
          <w:tcPr>
            <w:tcW w:w="2250" w:type="dxa"/>
            <w:hideMark/>
          </w:tcPr>
          <w:p w14:paraId="1695A0C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0544DC3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0EBD8EE" w14:textId="77777777" w:rsidTr="00FD6258">
        <w:tc>
          <w:tcPr>
            <w:tcW w:w="2250" w:type="dxa"/>
            <w:hideMark/>
          </w:tcPr>
          <w:p w14:paraId="2BFC77A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0F879F0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7B97866A" w14:textId="77777777" w:rsidTr="00FD6258">
        <w:tc>
          <w:tcPr>
            <w:tcW w:w="2250" w:type="dxa"/>
            <w:hideMark/>
          </w:tcPr>
          <w:p w14:paraId="52EE0E0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119E28F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8FBE50F" w14:textId="77777777" w:rsidTr="00FD6258">
        <w:tc>
          <w:tcPr>
            <w:tcW w:w="2250" w:type="dxa"/>
            <w:hideMark/>
          </w:tcPr>
          <w:p w14:paraId="7F0C912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2029A71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44A4E96" w14:textId="77777777" w:rsidTr="00FD6258">
        <w:tc>
          <w:tcPr>
            <w:tcW w:w="2250" w:type="dxa"/>
            <w:hideMark/>
          </w:tcPr>
          <w:p w14:paraId="728F6A2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02E7739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introduces the central ideas of key thinkers in the sociological tradition, as they sought to understand the development of modern industrial societies from the nineteenth century to the 1970s. The module opens with a detailed survey of the three 'founding' thinkers of modern sociology - Marx, Durkheim and Weber, as well as an introduction to those who introduced micro-sociological approaches to the study of everyday life (</w:t>
            </w:r>
            <w:proofErr w:type="spellStart"/>
            <w:r w:rsidRPr="00902F0B">
              <w:rPr>
                <w:rFonts w:ascii="Arial" w:eastAsia="Times New Roman" w:hAnsi="Arial" w:cs="Arial"/>
                <w:color w:val="333333"/>
                <w:sz w:val="18"/>
                <w:szCs w:val="18"/>
                <w:lang w:eastAsia="en-GB"/>
              </w:rPr>
              <w:t>eg</w:t>
            </w:r>
            <w:proofErr w:type="spellEnd"/>
            <w:r w:rsidRPr="00902F0B">
              <w:rPr>
                <w:rFonts w:ascii="Arial" w:eastAsia="Times New Roman" w:hAnsi="Arial" w:cs="Arial"/>
                <w:color w:val="333333"/>
                <w:sz w:val="18"/>
                <w:szCs w:val="18"/>
                <w:lang w:eastAsia="en-GB"/>
              </w:rPr>
              <w:t xml:space="preserve"> Simmel). Later, competing interpretations of the character of modern societies are then examined, ranging from the functionalist society of Talcott Parsons to the more pessimistic analysis of the Frankfurt School of critical theorists. The subsequent turning of modern sociological theory against itself, and the emergence of postmodernism, are the starting point for the Level H core module, Contemporary Social Theory.</w:t>
            </w:r>
          </w:p>
        </w:tc>
      </w:tr>
      <w:tr w:rsidR="00902F0B" w:rsidRPr="00902F0B" w14:paraId="0DEDE42A" w14:textId="77777777" w:rsidTr="00FD6258">
        <w:tc>
          <w:tcPr>
            <w:tcW w:w="2250" w:type="dxa"/>
            <w:hideMark/>
          </w:tcPr>
          <w:p w14:paraId="31B5851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BBFC7D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761934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Symbol" w:cs="Arial"/>
                <w:color w:val="333333"/>
                <w:sz w:val="18"/>
                <w:szCs w:val="18"/>
                <w:lang w:eastAsia="en-GB"/>
              </w:rPr>
              <w:t></w:t>
            </w:r>
            <w:r w:rsidRPr="00902F0B">
              <w:rPr>
                <w:rFonts w:ascii="Arial" w:eastAsia="Times New Roman" w:hAnsi="Arial" w:cs="Arial"/>
                <w:color w:val="333333"/>
                <w:sz w:val="18"/>
                <w:szCs w:val="18"/>
                <w:lang w:eastAsia="en-GB"/>
              </w:rPr>
              <w:t xml:space="preserve">   Identify, compare and critically assess the theoretical approach, substantive analyses and implications of the work of key sociological theorists in this period.</w:t>
            </w:r>
          </w:p>
          <w:p w14:paraId="655BCDAA" w14:textId="77777777" w:rsidR="00902F0B" w:rsidRPr="00902F0B" w:rsidRDefault="00902F0B" w:rsidP="00902F0B">
            <w:pPr>
              <w:rPr>
                <w:rFonts w:ascii="Arial" w:eastAsia="Times New Roman" w:hAnsi="Arial" w:cs="Arial"/>
                <w:color w:val="333333"/>
                <w:sz w:val="19"/>
                <w:szCs w:val="19"/>
                <w:lang w:eastAsia="en-GB"/>
              </w:rPr>
            </w:pPr>
            <w:r w:rsidRPr="00902F0B">
              <w:rPr>
                <w:rFonts w:ascii="Arial" w:eastAsia="Times New Roman" w:hAnsi="Symbol" w:cs="Arial"/>
                <w:color w:val="333333"/>
                <w:sz w:val="18"/>
                <w:szCs w:val="18"/>
                <w:lang w:eastAsia="en-GB"/>
              </w:rPr>
              <w:t></w:t>
            </w:r>
            <w:r w:rsidRPr="00902F0B">
              <w:rPr>
                <w:rFonts w:ascii="Arial" w:eastAsia="Times New Roman" w:hAnsi="Arial" w:cs="Arial"/>
                <w:color w:val="333333"/>
                <w:sz w:val="18"/>
                <w:szCs w:val="18"/>
                <w:lang w:eastAsia="en-GB"/>
              </w:rPr>
              <w:t xml:space="preserve">  </w:t>
            </w:r>
          </w:p>
        </w:tc>
      </w:tr>
      <w:tr w:rsidR="00902F0B" w:rsidRPr="00902F0B" w14:paraId="47E2157D" w14:textId="77777777" w:rsidTr="00FD6258">
        <w:trPr>
          <w:trHeight w:val="6481"/>
        </w:trPr>
        <w:tc>
          <w:tcPr>
            <w:tcW w:w="2250" w:type="dxa"/>
            <w:hideMark/>
          </w:tcPr>
          <w:p w14:paraId="7A56E28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723DCCA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30177-</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r w:rsidR="00902F0B" w:rsidRPr="00902F0B" w14:paraId="7C3D09A7" w14:textId="77777777" w:rsidTr="00FD6258">
        <w:tc>
          <w:tcPr>
            <w:tcW w:w="2250" w:type="dxa"/>
            <w:hideMark/>
          </w:tcPr>
          <w:p w14:paraId="44659C4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0928C5E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Social Research II</w:t>
            </w:r>
          </w:p>
        </w:tc>
      </w:tr>
      <w:tr w:rsidR="00902F0B" w:rsidRPr="00902F0B" w14:paraId="69B57990" w14:textId="77777777" w:rsidTr="00FD6258">
        <w:tc>
          <w:tcPr>
            <w:tcW w:w="2250" w:type="dxa"/>
            <w:hideMark/>
          </w:tcPr>
          <w:p w14:paraId="4CA84A9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6F429E0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387807B7" w14:textId="77777777" w:rsidTr="00FD6258">
        <w:tc>
          <w:tcPr>
            <w:tcW w:w="2250" w:type="dxa"/>
            <w:hideMark/>
          </w:tcPr>
          <w:p w14:paraId="72056F7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55910BA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14C6E140" w14:textId="77777777" w:rsidTr="00FD6258">
        <w:tc>
          <w:tcPr>
            <w:tcW w:w="2250" w:type="dxa"/>
            <w:hideMark/>
          </w:tcPr>
          <w:p w14:paraId="6FCCC45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1D95BED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08 30176</w:t>
            </w:r>
          </w:p>
        </w:tc>
      </w:tr>
      <w:tr w:rsidR="00902F0B" w:rsidRPr="00902F0B" w14:paraId="759F0F4E" w14:textId="77777777" w:rsidTr="00FD6258">
        <w:tc>
          <w:tcPr>
            <w:tcW w:w="2250" w:type="dxa"/>
            <w:hideMark/>
          </w:tcPr>
          <w:p w14:paraId="2CBC0EF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45980FB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Miguel Ramos</w:t>
            </w:r>
          </w:p>
        </w:tc>
      </w:tr>
      <w:tr w:rsidR="00902F0B" w:rsidRPr="00902F0B" w14:paraId="4649EE12" w14:textId="77777777" w:rsidTr="00FD6258">
        <w:tc>
          <w:tcPr>
            <w:tcW w:w="2250" w:type="dxa"/>
            <w:hideMark/>
          </w:tcPr>
          <w:p w14:paraId="721B15E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4240E6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319ACA5D" w14:textId="77777777" w:rsidTr="00FD6258">
        <w:tc>
          <w:tcPr>
            <w:tcW w:w="2250" w:type="dxa"/>
            <w:hideMark/>
          </w:tcPr>
          <w:p w14:paraId="1D3F022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1542754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1C2B9C17" w14:textId="77777777" w:rsidTr="00FD6258">
        <w:tc>
          <w:tcPr>
            <w:tcW w:w="2250" w:type="dxa"/>
            <w:hideMark/>
          </w:tcPr>
          <w:p w14:paraId="1A521EE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5B77C0C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464F6A09" w14:textId="77777777" w:rsidTr="00FD6258">
        <w:tc>
          <w:tcPr>
            <w:tcW w:w="2250" w:type="dxa"/>
            <w:hideMark/>
          </w:tcPr>
          <w:p w14:paraId="500FD34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A284799"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D769A92" w14:textId="77777777" w:rsidTr="00FD6258">
        <w:tc>
          <w:tcPr>
            <w:tcW w:w="2250" w:type="dxa"/>
            <w:hideMark/>
          </w:tcPr>
          <w:p w14:paraId="6FA3B0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5BB4C9A"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2DA8BD7" w14:textId="77777777" w:rsidTr="00FD6258">
        <w:tc>
          <w:tcPr>
            <w:tcW w:w="2250" w:type="dxa"/>
            <w:hideMark/>
          </w:tcPr>
          <w:p w14:paraId="3A1498C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4336A81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28553262" w14:textId="77777777" w:rsidTr="00FD6258">
        <w:tc>
          <w:tcPr>
            <w:tcW w:w="2250" w:type="dxa"/>
            <w:hideMark/>
          </w:tcPr>
          <w:p w14:paraId="35336DA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1102828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Practical Classes and workshops-20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3EE1C41C" w14:textId="77777777" w:rsidTr="00FD6258">
        <w:tc>
          <w:tcPr>
            <w:tcW w:w="2250" w:type="dxa"/>
            <w:hideMark/>
          </w:tcPr>
          <w:p w14:paraId="677A90D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6412C378"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44FC51EB" w14:textId="77777777" w:rsidTr="00FD6258">
        <w:tc>
          <w:tcPr>
            <w:tcW w:w="2250" w:type="dxa"/>
            <w:hideMark/>
          </w:tcPr>
          <w:p w14:paraId="762D472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20E987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This module </w:t>
            </w:r>
            <w:proofErr w:type="gramStart"/>
            <w:r w:rsidRPr="00902F0B">
              <w:rPr>
                <w:rFonts w:ascii="Arial" w:eastAsia="Times New Roman" w:hAnsi="Arial" w:cs="Arial"/>
                <w:color w:val="333333"/>
                <w:sz w:val="18"/>
                <w:szCs w:val="18"/>
                <w:lang w:eastAsia="en-GB"/>
              </w:rPr>
              <w:t>provides an introduction to</w:t>
            </w:r>
            <w:proofErr w:type="gramEnd"/>
            <w:r w:rsidRPr="00902F0B">
              <w:rPr>
                <w:rFonts w:ascii="Arial" w:eastAsia="Times New Roman" w:hAnsi="Arial" w:cs="Arial"/>
                <w:color w:val="333333"/>
                <w:sz w:val="18"/>
                <w:szCs w:val="18"/>
                <w:lang w:eastAsia="en-GB"/>
              </w:rPr>
              <w:t xml:space="preserve"> the main methods for analysing data in the Social Sciences. It builds on the introduction to research methods, focussing on data collection, that students will have received in the first year Social Research I module. In the course of Social Research II, students will develop a critical understanding of how and when to use quantitative and qualitative techniques to analyse data. They will be given the opportunity to apply those techniques in workshops using up-to-date software where appropriate. Students will also engage with broader questions of research design such as developing a research focus and question, methods selection and research ethics, in developing a proposal for their final year dissertation. In equipping students to carry out data analysis and research design, this module will develop a range of abilities that are highly valued by academic and other employers, including higher-level IT skills, data manipulation, interpretation and presentation, working with others, readiness to accept responsibility and effective time management.</w:t>
            </w:r>
          </w:p>
        </w:tc>
      </w:tr>
      <w:tr w:rsidR="00902F0B" w:rsidRPr="00902F0B" w14:paraId="7ABC5C36" w14:textId="77777777" w:rsidTr="00FD6258">
        <w:tc>
          <w:tcPr>
            <w:tcW w:w="2250" w:type="dxa"/>
            <w:hideMark/>
          </w:tcPr>
          <w:p w14:paraId="1EDF76C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7DDD1C1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68B9019"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and critically evaluate the theoretical basis for the qualitative and quantitative analysis of social data.</w:t>
            </w:r>
          </w:p>
          <w:p w14:paraId="5323DEBB"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and apply appropriate techniques to the analysis of qualitative interview, textual, quantitative and multi-source data.</w:t>
            </w:r>
          </w:p>
          <w:p w14:paraId="222488FF"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Appreciate the potential for, and limitations of, computer aided qualitative and quantitative analysis, and be able to deploy the SPSS and NVivo software programs appropriately for this purpose.</w:t>
            </w:r>
          </w:p>
          <w:p w14:paraId="6EA8690A"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the strengths and weaknesses in others’ research that uses the techniques outlined above.</w:t>
            </w:r>
          </w:p>
          <w:p w14:paraId="4DD28CA2"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the difference between the products of analysis and the way in which these are presented in written reports, essays and articles, and show an ability to produce such materials for the analyses covered in the module.</w:t>
            </w:r>
          </w:p>
          <w:p w14:paraId="216A0130" w14:textId="77777777" w:rsidR="00902F0B" w:rsidRPr="00902F0B" w:rsidRDefault="00902F0B" w:rsidP="00902F0B">
            <w:pPr>
              <w:numPr>
                <w:ilvl w:val="0"/>
                <w:numId w:val="20"/>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Appreciate the principle elements of a research proposal, and critically evaluate them to produce and justify a research design for their own dissertation project.</w:t>
            </w:r>
          </w:p>
        </w:tc>
      </w:tr>
      <w:tr w:rsidR="00902F0B" w:rsidRPr="00902F0B" w14:paraId="20DC2C37" w14:textId="77777777" w:rsidTr="00FD6258">
        <w:trPr>
          <w:trHeight w:val="3071"/>
        </w:trPr>
        <w:tc>
          <w:tcPr>
            <w:tcW w:w="2250" w:type="dxa"/>
            <w:hideMark/>
          </w:tcPr>
          <w:p w14:paraId="272A724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226F3F4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30176-</w:t>
            </w:r>
            <w:proofErr w:type="gramStart"/>
            <w:r w:rsidRPr="00902F0B">
              <w:rPr>
                <w:rFonts w:ascii="Arial" w:eastAsia="Times New Roman" w:hAnsi="Arial" w:cs="Arial"/>
                <w:color w:val="333333"/>
                <w:sz w:val="18"/>
                <w:szCs w:val="18"/>
                <w:lang w:eastAsia="en-GB"/>
              </w:rPr>
              <w:t>07 :</w:t>
            </w:r>
            <w:proofErr w:type="gramEnd"/>
            <w:r w:rsidRPr="00902F0B">
              <w:rPr>
                <w:rFonts w:ascii="Arial" w:eastAsia="Times New Roman" w:hAnsi="Arial" w:cs="Arial"/>
                <w:color w:val="333333"/>
                <w:sz w:val="18"/>
                <w:szCs w:val="18"/>
                <w:lang w:eastAsia="en-GB"/>
              </w:rPr>
              <w:t xml:space="preserve"> 1500 Word Quantitative Analysis Report : Coursework (33%)</w:t>
            </w:r>
            <w:r w:rsidRPr="00902F0B">
              <w:rPr>
                <w:rFonts w:ascii="Arial" w:eastAsia="Times New Roman" w:hAnsi="Arial" w:cs="Arial"/>
                <w:color w:val="333333"/>
                <w:sz w:val="18"/>
                <w:szCs w:val="18"/>
                <w:lang w:eastAsia="en-GB"/>
              </w:rPr>
              <w:br/>
              <w:t>30176-08 : 2500 Word Qualitative Analysis Report : Coursework (67%)</w:t>
            </w:r>
          </w:p>
        </w:tc>
      </w:tr>
      <w:tr w:rsidR="00902F0B" w:rsidRPr="00902F0B" w14:paraId="40DBDB78" w14:textId="77777777" w:rsidTr="00FD6258">
        <w:tc>
          <w:tcPr>
            <w:tcW w:w="2250" w:type="dxa"/>
            <w:hideMark/>
          </w:tcPr>
          <w:p w14:paraId="271F60C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79D0230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Terror, Threat and Security</w:t>
            </w:r>
          </w:p>
        </w:tc>
      </w:tr>
      <w:tr w:rsidR="00902F0B" w:rsidRPr="00902F0B" w14:paraId="5C027BA5" w14:textId="77777777" w:rsidTr="00FD6258">
        <w:tc>
          <w:tcPr>
            <w:tcW w:w="2250" w:type="dxa"/>
            <w:hideMark/>
          </w:tcPr>
          <w:p w14:paraId="4D7F590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987DBA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1FC7B9FD" w14:textId="77777777" w:rsidTr="00FD6258">
        <w:tc>
          <w:tcPr>
            <w:tcW w:w="2250" w:type="dxa"/>
            <w:hideMark/>
          </w:tcPr>
          <w:p w14:paraId="664E4AF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649E163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C5524F7" w14:textId="77777777" w:rsidTr="00FD6258">
        <w:tc>
          <w:tcPr>
            <w:tcW w:w="2250" w:type="dxa"/>
            <w:hideMark/>
          </w:tcPr>
          <w:p w14:paraId="4C36EF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292FF3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08 30187</w:t>
            </w:r>
          </w:p>
        </w:tc>
      </w:tr>
      <w:tr w:rsidR="00902F0B" w:rsidRPr="00902F0B" w14:paraId="0AF7C610" w14:textId="77777777" w:rsidTr="00FD6258">
        <w:tc>
          <w:tcPr>
            <w:tcW w:w="2250" w:type="dxa"/>
            <w:hideMark/>
          </w:tcPr>
          <w:p w14:paraId="3977DEB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46A6E04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Chris Allen</w:t>
            </w:r>
          </w:p>
        </w:tc>
      </w:tr>
      <w:tr w:rsidR="00902F0B" w:rsidRPr="00902F0B" w14:paraId="255FF4BF" w14:textId="77777777" w:rsidTr="00FD6258">
        <w:tc>
          <w:tcPr>
            <w:tcW w:w="2250" w:type="dxa"/>
            <w:hideMark/>
          </w:tcPr>
          <w:p w14:paraId="5E76105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25E43E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5129801F" w14:textId="77777777" w:rsidTr="00FD6258">
        <w:tc>
          <w:tcPr>
            <w:tcW w:w="2250" w:type="dxa"/>
            <w:hideMark/>
          </w:tcPr>
          <w:p w14:paraId="6D3D18B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5BEA938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6738DB9" w14:textId="77777777" w:rsidTr="00FD6258">
        <w:tc>
          <w:tcPr>
            <w:tcW w:w="2250" w:type="dxa"/>
            <w:hideMark/>
          </w:tcPr>
          <w:p w14:paraId="4025114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915DAB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21B0BA58" w14:textId="77777777" w:rsidTr="00FD6258">
        <w:tc>
          <w:tcPr>
            <w:tcW w:w="2250" w:type="dxa"/>
            <w:hideMark/>
          </w:tcPr>
          <w:p w14:paraId="1A10A86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C187798"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72C544A5" w14:textId="77777777" w:rsidTr="00FD6258">
        <w:tc>
          <w:tcPr>
            <w:tcW w:w="2250" w:type="dxa"/>
            <w:hideMark/>
          </w:tcPr>
          <w:p w14:paraId="13E9775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E9344D9"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72C5A3DB" w14:textId="77777777" w:rsidTr="00FD6258">
        <w:tc>
          <w:tcPr>
            <w:tcW w:w="2250" w:type="dxa"/>
            <w:hideMark/>
          </w:tcPr>
          <w:p w14:paraId="14E76C0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0D28D6D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A1A7F1F" w14:textId="77777777" w:rsidTr="00FD6258">
        <w:tc>
          <w:tcPr>
            <w:tcW w:w="2250" w:type="dxa"/>
            <w:hideMark/>
          </w:tcPr>
          <w:p w14:paraId="232BEE8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676ADFD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Lecture-40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5EAA3A6" w14:textId="77777777" w:rsidTr="00FD6258">
        <w:tc>
          <w:tcPr>
            <w:tcW w:w="2250" w:type="dxa"/>
            <w:hideMark/>
          </w:tcPr>
          <w:p w14:paraId="358B825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413C7F4"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8F94EBE" w14:textId="77777777" w:rsidTr="00FD6258">
        <w:tc>
          <w:tcPr>
            <w:tcW w:w="2250" w:type="dxa"/>
            <w:hideMark/>
          </w:tcPr>
          <w:p w14:paraId="5594E02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B67677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provide students with an opportunity to critically explore a range of politically salient issues relating to terror, threat and security. Noting the contested nature of how we seek to define terrorism, the module will focus on modern terrorism and the use of terrorist violence to critically consider a range of key concepts and relevant theories including securitisation and governmentality as also extremism and radicalisation among others. In doing so, consideration will be given to how governments devise and implement appropriate counter-terror policies and approaches as a means of evaluating their effectiveness. The impacts of these will also be explored focusing on notions of suspect communities, social harm, exclusion and marginalisation. From here, students will consider a number of emergent and overarching questions through the lens of a series of case studies to include: terrorist actions perpetrated by state actors; the ‘war on terror’ post-9/11; ethno-nationalist terrorism underpinning conflicts between Israelis and Palestinians and in Northern Ireland; far-right groups and ‘lone wolf’ terrorism; revolutionary left-wing movements; Islamist-inspired terrorism focusing on Islamic State and its activities in both the Middle East and Europe; policing and Project Champion; groups and activists inspired by environmental and vivisection issues; and the role of the media and how it relates to and represents matters of terror, threat and security.</w:t>
            </w:r>
          </w:p>
        </w:tc>
      </w:tr>
      <w:tr w:rsidR="00902F0B" w:rsidRPr="00902F0B" w14:paraId="22AAE097" w14:textId="77777777" w:rsidTr="00FD6258">
        <w:tc>
          <w:tcPr>
            <w:tcW w:w="2250" w:type="dxa"/>
            <w:hideMark/>
          </w:tcPr>
          <w:p w14:paraId="6F4EBB4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3A74182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2CF0C80"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Construct a critical account of the contested nature of how terrorism is understood and defined in the contemporary setting</w:t>
            </w:r>
          </w:p>
          <w:p w14:paraId="2C1F41CC"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various policy and legislative approaches relating to counter-terror and security as also extremism and radicalisation</w:t>
            </w:r>
          </w:p>
          <w:p w14:paraId="462C0AE5"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Apply a range of key concepts and theories to the critical investigation of particular examples of modern terrorism and the use of terrorist violence</w:t>
            </w:r>
          </w:p>
        </w:tc>
      </w:tr>
      <w:tr w:rsidR="00902F0B" w:rsidRPr="00902F0B" w14:paraId="2E1741AE" w14:textId="77777777" w:rsidTr="00FD6258">
        <w:trPr>
          <w:trHeight w:val="4203"/>
        </w:trPr>
        <w:tc>
          <w:tcPr>
            <w:tcW w:w="2250" w:type="dxa"/>
            <w:hideMark/>
          </w:tcPr>
          <w:p w14:paraId="1076BBD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361065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30187-</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r w:rsidR="00902F0B" w:rsidRPr="00902F0B" w14:paraId="2A5C104E" w14:textId="77777777" w:rsidTr="00FD6258">
        <w:tc>
          <w:tcPr>
            <w:tcW w:w="2250" w:type="dxa"/>
            <w:hideMark/>
          </w:tcPr>
          <w:p w14:paraId="0A9BCBE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15E9187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Poverty, Class and Inequality</w:t>
            </w:r>
          </w:p>
        </w:tc>
      </w:tr>
      <w:tr w:rsidR="00902F0B" w:rsidRPr="00902F0B" w14:paraId="3B248426" w14:textId="77777777" w:rsidTr="00FD6258">
        <w:tc>
          <w:tcPr>
            <w:tcW w:w="2250" w:type="dxa"/>
            <w:hideMark/>
          </w:tcPr>
          <w:p w14:paraId="28EA44F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3E64C6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07148626" w14:textId="77777777" w:rsidTr="00FD6258">
        <w:tc>
          <w:tcPr>
            <w:tcW w:w="2250" w:type="dxa"/>
            <w:hideMark/>
          </w:tcPr>
          <w:p w14:paraId="02EE7D1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1241F30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1E76661" w14:textId="77777777" w:rsidTr="00FD6258">
        <w:tc>
          <w:tcPr>
            <w:tcW w:w="2250" w:type="dxa"/>
            <w:hideMark/>
          </w:tcPr>
          <w:p w14:paraId="396B11E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5B9BC52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08 30171</w:t>
            </w:r>
          </w:p>
        </w:tc>
      </w:tr>
      <w:tr w:rsidR="00902F0B" w:rsidRPr="00902F0B" w14:paraId="73651158" w14:textId="77777777" w:rsidTr="00FD6258">
        <w:tc>
          <w:tcPr>
            <w:tcW w:w="2250" w:type="dxa"/>
            <w:hideMark/>
          </w:tcPr>
          <w:p w14:paraId="254F385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6B31DFD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Lee Gregory</w:t>
            </w:r>
          </w:p>
        </w:tc>
      </w:tr>
      <w:tr w:rsidR="00902F0B" w:rsidRPr="00902F0B" w14:paraId="7AF3F45A" w14:textId="77777777" w:rsidTr="00FD6258">
        <w:tc>
          <w:tcPr>
            <w:tcW w:w="2250" w:type="dxa"/>
            <w:hideMark/>
          </w:tcPr>
          <w:p w14:paraId="07575FD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3E05AE1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696A6B0" w14:textId="77777777" w:rsidTr="00FD6258">
        <w:tc>
          <w:tcPr>
            <w:tcW w:w="2250" w:type="dxa"/>
            <w:hideMark/>
          </w:tcPr>
          <w:p w14:paraId="7BF21EA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128EAD2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CF2A250" w14:textId="77777777" w:rsidTr="00FD6258">
        <w:tc>
          <w:tcPr>
            <w:tcW w:w="2250" w:type="dxa"/>
            <w:hideMark/>
          </w:tcPr>
          <w:p w14:paraId="5C8573C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06B7318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624B0437" w14:textId="77777777" w:rsidTr="00FD6258">
        <w:tc>
          <w:tcPr>
            <w:tcW w:w="2250" w:type="dxa"/>
            <w:hideMark/>
          </w:tcPr>
          <w:p w14:paraId="4349B45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7D9899A3"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B26CE99" w14:textId="77777777" w:rsidTr="00FD6258">
        <w:tc>
          <w:tcPr>
            <w:tcW w:w="2250" w:type="dxa"/>
            <w:hideMark/>
          </w:tcPr>
          <w:p w14:paraId="72ED918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EF43F2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5A51BB7" w14:textId="77777777" w:rsidTr="00FD6258">
        <w:tc>
          <w:tcPr>
            <w:tcW w:w="2250" w:type="dxa"/>
            <w:hideMark/>
          </w:tcPr>
          <w:p w14:paraId="3AD095D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6F11B6F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F289C96" w14:textId="77777777" w:rsidTr="00FD6258">
        <w:tc>
          <w:tcPr>
            <w:tcW w:w="2250" w:type="dxa"/>
            <w:hideMark/>
          </w:tcPr>
          <w:p w14:paraId="7A250A3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7A064F9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Tutorial-2 hours</w:t>
            </w:r>
            <w:r w:rsidRPr="00902F0B">
              <w:rPr>
                <w:rFonts w:ascii="Arial" w:eastAsia="Times New Roman" w:hAnsi="Arial" w:cs="Arial"/>
                <w:color w:val="333333"/>
                <w:sz w:val="18"/>
                <w:szCs w:val="18"/>
                <w:lang w:eastAsia="en-GB"/>
              </w:rPr>
              <w:br/>
              <w:t>Guided independent study-158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16D54611" w14:textId="77777777" w:rsidTr="00FD6258">
        <w:tc>
          <w:tcPr>
            <w:tcW w:w="2250" w:type="dxa"/>
            <w:hideMark/>
          </w:tcPr>
          <w:p w14:paraId="340C180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F01E5A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9B74623" w14:textId="77777777" w:rsidTr="00FD6258">
        <w:tc>
          <w:tcPr>
            <w:tcW w:w="2250" w:type="dxa"/>
            <w:hideMark/>
          </w:tcPr>
          <w:p w14:paraId="0EEDA55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DEC9FB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Poverty, class and inequality rest at the very core of social policy, underpinning a range of social problems. Drawing together research and analysis from Social Policy and Sociology the module explores definition, measurement, analysis and efforts to address various related social problems (impoverishment, barriers to social mobility, the harm caused by stigma) with the primary focus of endeavours to improve welfare at the local, national and global scale. It also explores how class poverty and inequality interact </w:t>
            </w:r>
            <w:proofErr w:type="spellStart"/>
            <w:r w:rsidRPr="00902F0B">
              <w:rPr>
                <w:rFonts w:ascii="Arial" w:eastAsia="Times New Roman" w:hAnsi="Arial" w:cs="Arial"/>
                <w:color w:val="333333"/>
                <w:sz w:val="18"/>
                <w:szCs w:val="18"/>
                <w:lang w:eastAsia="en-GB"/>
              </w:rPr>
              <w:t>problamatising</w:t>
            </w:r>
            <w:proofErr w:type="spellEnd"/>
            <w:r w:rsidRPr="00902F0B">
              <w:rPr>
                <w:rFonts w:ascii="Arial" w:eastAsia="Times New Roman" w:hAnsi="Arial" w:cs="Arial"/>
                <w:color w:val="333333"/>
                <w:sz w:val="18"/>
                <w:szCs w:val="18"/>
                <w:lang w:eastAsia="en-GB"/>
              </w:rPr>
              <w:t xml:space="preserve"> some of the assumptions around poverty and class, which often suggest they are one and the same.</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analysis of policy in relation to these issues not only explores how poverty and class are conflated but also specific efforts to ameliorate the consequences of poverty whilst reinforcing common perceptions of class in public attitudes and media narratives of these social phenomena.</w:t>
            </w:r>
          </w:p>
        </w:tc>
      </w:tr>
      <w:tr w:rsidR="00902F0B" w:rsidRPr="00902F0B" w14:paraId="14D971A7" w14:textId="77777777" w:rsidTr="00FD6258">
        <w:tc>
          <w:tcPr>
            <w:tcW w:w="2250" w:type="dxa"/>
            <w:hideMark/>
          </w:tcPr>
          <w:p w14:paraId="570A515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1DFE31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451759FF"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and differentiate between various definitions and measurements of poverty and class</w:t>
            </w:r>
          </w:p>
          <w:p w14:paraId="2BE45C69"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critical knowledge and understanding of key policies relating to income, inequality and class</w:t>
            </w:r>
          </w:p>
          <w:p w14:paraId="72B9FAA3"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critically how the needs of different “client groups” are tackled and how far they are met by social security policies</w:t>
            </w:r>
          </w:p>
          <w:p w14:paraId="63D13EE4"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Critically analyse the impact and consequences of UK policy and practice on debates around poverty, class and inequality</w:t>
            </w:r>
          </w:p>
          <w:p w14:paraId="6D669E72"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lastRenderedPageBreak/>
              <w:t>Demonstrate the ability to fulfil a predefined group role required to produce a collaborative writing project</w:t>
            </w:r>
          </w:p>
        </w:tc>
      </w:tr>
      <w:tr w:rsidR="00902F0B" w:rsidRPr="00902F0B" w14:paraId="18213EA7" w14:textId="77777777" w:rsidTr="00FD6258">
        <w:trPr>
          <w:trHeight w:val="3714"/>
        </w:trPr>
        <w:tc>
          <w:tcPr>
            <w:tcW w:w="2250" w:type="dxa"/>
            <w:hideMark/>
          </w:tcPr>
          <w:p w14:paraId="74E9DF6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4B2CFE3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30171-</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Collaborative Writing Project : Coursework (40%)</w:t>
            </w:r>
            <w:r w:rsidRPr="00902F0B">
              <w:rPr>
                <w:rFonts w:ascii="Arial" w:eastAsia="Times New Roman" w:hAnsi="Arial" w:cs="Arial"/>
                <w:color w:val="333333"/>
                <w:sz w:val="18"/>
                <w:szCs w:val="18"/>
                <w:lang w:eastAsia="en-GB"/>
              </w:rPr>
              <w:br/>
              <w:t>30171-02 : Peer Review : Coursework (10%)</w:t>
            </w:r>
            <w:r w:rsidRPr="00902F0B">
              <w:rPr>
                <w:rFonts w:ascii="Arial" w:eastAsia="Times New Roman" w:hAnsi="Arial" w:cs="Arial"/>
                <w:color w:val="333333"/>
                <w:sz w:val="18"/>
                <w:szCs w:val="18"/>
                <w:lang w:eastAsia="en-GB"/>
              </w:rPr>
              <w:br/>
              <w:t>30171-03 : Feature Essay : Coursework (50%)</w:t>
            </w:r>
          </w:p>
        </w:tc>
      </w:tr>
      <w:tr w:rsidR="00902F0B" w:rsidRPr="00902F0B" w14:paraId="0DA0796B" w14:textId="77777777" w:rsidTr="00FD6258">
        <w:tc>
          <w:tcPr>
            <w:tcW w:w="2250" w:type="dxa"/>
            <w:hideMark/>
          </w:tcPr>
          <w:p w14:paraId="373C899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28778E7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Contemporary Social Theory</w:t>
            </w:r>
          </w:p>
        </w:tc>
      </w:tr>
      <w:tr w:rsidR="00902F0B" w:rsidRPr="00902F0B" w14:paraId="59E41DD5" w14:textId="77777777" w:rsidTr="00FD6258">
        <w:tc>
          <w:tcPr>
            <w:tcW w:w="2250" w:type="dxa"/>
            <w:hideMark/>
          </w:tcPr>
          <w:p w14:paraId="605EB4B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C47CF3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7CBB4330" w14:textId="77777777" w:rsidTr="00FD6258">
        <w:tc>
          <w:tcPr>
            <w:tcW w:w="2250" w:type="dxa"/>
            <w:hideMark/>
          </w:tcPr>
          <w:p w14:paraId="1F59537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40E3C2F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26868A0B" w14:textId="77777777" w:rsidTr="00FD6258">
        <w:tc>
          <w:tcPr>
            <w:tcW w:w="2250" w:type="dxa"/>
            <w:hideMark/>
          </w:tcPr>
          <w:p w14:paraId="370D70E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19B0966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08 30182</w:t>
            </w:r>
          </w:p>
        </w:tc>
      </w:tr>
      <w:tr w:rsidR="00902F0B" w:rsidRPr="00902F0B" w14:paraId="2F54BA3B" w14:textId="77777777" w:rsidTr="00FD6258">
        <w:tc>
          <w:tcPr>
            <w:tcW w:w="2250" w:type="dxa"/>
            <w:hideMark/>
          </w:tcPr>
          <w:p w14:paraId="126A8A5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1C48C90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Will Leggett / Dr Ross Abbinnett</w:t>
            </w:r>
          </w:p>
        </w:tc>
      </w:tr>
      <w:tr w:rsidR="00902F0B" w:rsidRPr="00902F0B" w14:paraId="40F2DF80" w14:textId="77777777" w:rsidTr="00FD6258">
        <w:tc>
          <w:tcPr>
            <w:tcW w:w="2250" w:type="dxa"/>
            <w:hideMark/>
          </w:tcPr>
          <w:p w14:paraId="6079351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24F75E8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471B3F7E" w14:textId="77777777" w:rsidTr="00FD6258">
        <w:tc>
          <w:tcPr>
            <w:tcW w:w="2250" w:type="dxa"/>
            <w:hideMark/>
          </w:tcPr>
          <w:p w14:paraId="407505A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466641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4BD17BBC" w14:textId="77777777" w:rsidTr="00FD6258">
        <w:tc>
          <w:tcPr>
            <w:tcW w:w="2250" w:type="dxa"/>
            <w:hideMark/>
          </w:tcPr>
          <w:p w14:paraId="7B5F9CE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E12A1A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7B2F65B4" w14:textId="77777777" w:rsidTr="00FD6258">
        <w:tc>
          <w:tcPr>
            <w:tcW w:w="2250" w:type="dxa"/>
            <w:hideMark/>
          </w:tcPr>
          <w:p w14:paraId="3E84A7E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2290848"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8C59044" w14:textId="77777777" w:rsidTr="00FD6258">
        <w:tc>
          <w:tcPr>
            <w:tcW w:w="2250" w:type="dxa"/>
            <w:hideMark/>
          </w:tcPr>
          <w:p w14:paraId="645DA96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83873F6"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9289B81" w14:textId="77777777" w:rsidTr="00FD6258">
        <w:tc>
          <w:tcPr>
            <w:tcW w:w="2250" w:type="dxa"/>
            <w:hideMark/>
          </w:tcPr>
          <w:p w14:paraId="3E3C49C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29E6752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49B950B8" w14:textId="77777777" w:rsidTr="00FD6258">
        <w:tc>
          <w:tcPr>
            <w:tcW w:w="2250" w:type="dxa"/>
            <w:hideMark/>
          </w:tcPr>
          <w:p w14:paraId="75E26AE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0A2BB48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FBB3B54" w14:textId="77777777" w:rsidTr="00FD6258">
        <w:tc>
          <w:tcPr>
            <w:tcW w:w="2250" w:type="dxa"/>
            <w:hideMark/>
          </w:tcPr>
          <w:p w14:paraId="655A8D1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5DE39AEC"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43220366" w14:textId="77777777" w:rsidTr="00FD6258">
        <w:tc>
          <w:tcPr>
            <w:tcW w:w="2250" w:type="dxa"/>
            <w:hideMark/>
          </w:tcPr>
          <w:p w14:paraId="4CDFFF6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856C07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approaches contemporary social theory through different characterisations of late modernity and postmodernity, and examining what is at stake in this distinction. Each of these approaches will be explored through a mixture of key contemporary theorists, concepts and themes. With regard to late modernity these include Ulrich Beck, Manuel Castells and Anthony Giddens, and ideas such as reflexive modernisation, risk, individualisation and the network society. From the postmodern perspective, these include thinkers such as Lyotard, Baudrillard and Derrida, and debates including the alleged ‘implosion’ of the idea of the social, and the contested status of the human body and agent in the face of radical new technologies. A reflexive and critical approach will be taken to both the ‘late’ and ‘post’ modern paradigms, with consideration given to their political implications and emerging theoretical alternatives.</w:t>
            </w:r>
          </w:p>
        </w:tc>
      </w:tr>
      <w:tr w:rsidR="00902F0B" w:rsidRPr="00902F0B" w14:paraId="30884D26" w14:textId="77777777" w:rsidTr="00FD6258">
        <w:tc>
          <w:tcPr>
            <w:tcW w:w="2250" w:type="dxa"/>
            <w:hideMark/>
          </w:tcPr>
          <w:p w14:paraId="0AE9310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2F0BA72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D174393" w14:textId="77777777" w:rsidR="00902F0B" w:rsidRPr="00902F0B" w:rsidRDefault="00902F0B" w:rsidP="00902F0B">
            <w:pPr>
              <w:numPr>
                <w:ilvl w:val="0"/>
                <w:numId w:val="2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identify and examine in critical depth key issues in contemporary social theory, including some </w:t>
            </w:r>
            <w:proofErr w:type="gramStart"/>
            <w:r w:rsidRPr="00902F0B">
              <w:rPr>
                <w:rFonts w:ascii="Arial" w:eastAsia="Times New Roman" w:hAnsi="Arial" w:cs="Arial"/>
                <w:color w:val="333333"/>
                <w:sz w:val="18"/>
                <w:szCs w:val="18"/>
                <w:lang w:eastAsia="en-GB"/>
              </w:rPr>
              <w:t>cutting edge</w:t>
            </w:r>
            <w:proofErr w:type="gramEnd"/>
            <w:r w:rsidRPr="00902F0B">
              <w:rPr>
                <w:rFonts w:ascii="Arial" w:eastAsia="Times New Roman" w:hAnsi="Arial" w:cs="Arial"/>
                <w:color w:val="333333"/>
                <w:sz w:val="18"/>
                <w:szCs w:val="18"/>
                <w:lang w:eastAsia="en-GB"/>
              </w:rPr>
              <w:t xml:space="preserve"> debates.</w:t>
            </w:r>
          </w:p>
        </w:tc>
      </w:tr>
      <w:tr w:rsidR="00902F0B" w:rsidRPr="00902F0B" w14:paraId="6C990150" w14:textId="77777777" w:rsidTr="00FD6258">
        <w:trPr>
          <w:trHeight w:val="6132"/>
        </w:trPr>
        <w:tc>
          <w:tcPr>
            <w:tcW w:w="2250" w:type="dxa"/>
            <w:hideMark/>
          </w:tcPr>
          <w:p w14:paraId="7804704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5D53A2C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30182-</w:t>
            </w:r>
            <w:proofErr w:type="gramStart"/>
            <w:r w:rsidRPr="00902F0B">
              <w:rPr>
                <w:rFonts w:ascii="Arial" w:eastAsia="Times New Roman" w:hAnsi="Arial" w:cs="Arial"/>
                <w:color w:val="333333"/>
                <w:sz w:val="18"/>
                <w:szCs w:val="18"/>
                <w:lang w:eastAsia="en-GB"/>
              </w:rPr>
              <w:t>05 :</w:t>
            </w:r>
            <w:proofErr w:type="gramEnd"/>
            <w:r w:rsidRPr="00902F0B">
              <w:rPr>
                <w:rFonts w:ascii="Arial" w:eastAsia="Times New Roman" w:hAnsi="Arial" w:cs="Arial"/>
                <w:color w:val="333333"/>
                <w:sz w:val="18"/>
                <w:szCs w:val="18"/>
                <w:lang w:eastAsia="en-GB"/>
              </w:rPr>
              <w:t xml:space="preserve"> 3 hour unseen written exam : Exam (Centrally Timetabled) - Written Unseen (100%)</w:t>
            </w:r>
          </w:p>
        </w:tc>
      </w:tr>
      <w:tr w:rsidR="00902F0B" w:rsidRPr="00902F0B" w14:paraId="7733C1AF" w14:textId="77777777" w:rsidTr="00FD6258">
        <w:tc>
          <w:tcPr>
            <w:tcW w:w="2250" w:type="dxa"/>
            <w:hideMark/>
          </w:tcPr>
          <w:p w14:paraId="59C1E71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Title</w:t>
            </w:r>
          </w:p>
        </w:tc>
        <w:tc>
          <w:tcPr>
            <w:tcW w:w="0" w:type="auto"/>
            <w:hideMark/>
          </w:tcPr>
          <w:p w14:paraId="7ECC1AF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Crime and the City</w:t>
            </w:r>
          </w:p>
        </w:tc>
      </w:tr>
      <w:tr w:rsidR="00902F0B" w:rsidRPr="00902F0B" w14:paraId="293EB1EB" w14:textId="77777777" w:rsidTr="00FD6258">
        <w:tc>
          <w:tcPr>
            <w:tcW w:w="2250" w:type="dxa"/>
            <w:hideMark/>
          </w:tcPr>
          <w:p w14:paraId="179A40E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13B887C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0336F5ED" w14:textId="77777777" w:rsidTr="00FD6258">
        <w:tc>
          <w:tcPr>
            <w:tcW w:w="2250" w:type="dxa"/>
            <w:hideMark/>
          </w:tcPr>
          <w:p w14:paraId="653C542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5675E0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449BE689" w14:textId="77777777" w:rsidTr="00FD6258">
        <w:tc>
          <w:tcPr>
            <w:tcW w:w="2250" w:type="dxa"/>
            <w:hideMark/>
          </w:tcPr>
          <w:p w14:paraId="6E85477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0A14375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08 30192</w:t>
            </w:r>
          </w:p>
        </w:tc>
      </w:tr>
      <w:tr w:rsidR="00902F0B" w:rsidRPr="00902F0B" w14:paraId="072979BB" w14:textId="77777777" w:rsidTr="00FD6258">
        <w:tc>
          <w:tcPr>
            <w:tcW w:w="2250" w:type="dxa"/>
            <w:hideMark/>
          </w:tcPr>
          <w:p w14:paraId="2BE7FF1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E330A9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Sarah Brooks-Wilson</w:t>
            </w:r>
          </w:p>
        </w:tc>
      </w:tr>
      <w:tr w:rsidR="00902F0B" w:rsidRPr="00902F0B" w14:paraId="59C3720F" w14:textId="77777777" w:rsidTr="00FD6258">
        <w:tc>
          <w:tcPr>
            <w:tcW w:w="2250" w:type="dxa"/>
            <w:hideMark/>
          </w:tcPr>
          <w:p w14:paraId="5D2FA39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07A4D67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216DE5B0" w14:textId="77777777" w:rsidTr="00FD6258">
        <w:tc>
          <w:tcPr>
            <w:tcW w:w="2250" w:type="dxa"/>
            <w:hideMark/>
          </w:tcPr>
          <w:p w14:paraId="39FB8E7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0294CC4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6CE241DE" w14:textId="77777777" w:rsidTr="00FD6258">
        <w:tc>
          <w:tcPr>
            <w:tcW w:w="2250" w:type="dxa"/>
            <w:hideMark/>
          </w:tcPr>
          <w:p w14:paraId="10114A4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025AB51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5B1F446B" w14:textId="77777777" w:rsidTr="00FD6258">
        <w:tc>
          <w:tcPr>
            <w:tcW w:w="2250" w:type="dxa"/>
            <w:hideMark/>
          </w:tcPr>
          <w:p w14:paraId="3F05CDE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5CB9B345"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C76E4FF" w14:textId="77777777" w:rsidTr="00FD6258">
        <w:tc>
          <w:tcPr>
            <w:tcW w:w="2250" w:type="dxa"/>
            <w:hideMark/>
          </w:tcPr>
          <w:p w14:paraId="59909B5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BA4CDC6"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55D57B3" w14:textId="77777777" w:rsidTr="00FD6258">
        <w:tc>
          <w:tcPr>
            <w:tcW w:w="2250" w:type="dxa"/>
            <w:hideMark/>
          </w:tcPr>
          <w:p w14:paraId="183BC9B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48B6BC2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16E8C45A" w14:textId="77777777" w:rsidTr="00FD6258">
        <w:tc>
          <w:tcPr>
            <w:tcW w:w="2250" w:type="dxa"/>
            <w:hideMark/>
          </w:tcPr>
          <w:p w14:paraId="08FA299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001A959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Seminar-10 hours</w:t>
            </w:r>
            <w:r w:rsidRPr="00902F0B">
              <w:rPr>
                <w:rFonts w:ascii="Arial" w:eastAsia="Times New Roman" w:hAnsi="Arial" w:cs="Arial"/>
                <w:color w:val="333333"/>
                <w:sz w:val="18"/>
                <w:szCs w:val="18"/>
                <w:lang w:eastAsia="en-GB"/>
              </w:rPr>
              <w:br/>
              <w:t>Project supervision-10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1811E8B" w14:textId="77777777" w:rsidTr="00FD6258">
        <w:tc>
          <w:tcPr>
            <w:tcW w:w="2250" w:type="dxa"/>
            <w:hideMark/>
          </w:tcPr>
          <w:p w14:paraId="7AC1810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6C7F7A3B"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71BE4F89" w14:textId="77777777" w:rsidTr="00FD6258">
        <w:tc>
          <w:tcPr>
            <w:tcW w:w="2250" w:type="dxa"/>
            <w:hideMark/>
          </w:tcPr>
          <w:p w14:paraId="017DB71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EE63CF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This module examines and critically assesses the phenomenon of crime and disorder and how they unfold socially and politically in the urban space. It combines sociological urban theories with criminological understandings of </w:t>
            </w:r>
            <w:proofErr w:type="gramStart"/>
            <w:r w:rsidRPr="00902F0B">
              <w:rPr>
                <w:rFonts w:ascii="Arial" w:eastAsia="Times New Roman" w:hAnsi="Arial" w:cs="Arial"/>
                <w:color w:val="333333"/>
                <w:sz w:val="18"/>
                <w:szCs w:val="18"/>
                <w:lang w:eastAsia="en-GB"/>
              </w:rPr>
              <w:t>real world</w:t>
            </w:r>
            <w:proofErr w:type="gramEnd"/>
            <w:r w:rsidRPr="00902F0B">
              <w:rPr>
                <w:rFonts w:ascii="Arial" w:eastAsia="Times New Roman" w:hAnsi="Arial" w:cs="Arial"/>
                <w:color w:val="333333"/>
                <w:sz w:val="18"/>
                <w:szCs w:val="18"/>
                <w:lang w:eastAsia="en-GB"/>
              </w:rPr>
              <w:t xml:space="preserve"> case studies of crime and disorder in contemporary cities, such as: the link (or lack thereof) between inequality and crime in a globalised society; protests and riots; surveillance and order; migration and crime; and environmental crime. Via a combined theoretical and practical approach, students will understand both the main urban expressions of crime over time and space and the ways in which government, local authorities and police have sought to respond to it.</w:t>
            </w:r>
          </w:p>
        </w:tc>
      </w:tr>
      <w:tr w:rsidR="00902F0B" w:rsidRPr="00902F0B" w14:paraId="75A7B280" w14:textId="77777777" w:rsidTr="00FD6258">
        <w:tc>
          <w:tcPr>
            <w:tcW w:w="2250" w:type="dxa"/>
            <w:hideMark/>
          </w:tcPr>
          <w:p w14:paraId="2CFE24B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2CD37AB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48169598" w14:textId="77777777" w:rsidR="00902F0B" w:rsidRPr="00902F0B" w:rsidRDefault="00902F0B" w:rsidP="00902F0B">
            <w:pPr>
              <w:numPr>
                <w:ilvl w:val="0"/>
                <w:numId w:val="2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critical understanding of the phenomenon of crime in the city and describe its main urban expressions over time and space</w:t>
            </w:r>
          </w:p>
          <w:p w14:paraId="2575B206" w14:textId="77777777" w:rsidR="00902F0B" w:rsidRPr="00902F0B" w:rsidRDefault="00902F0B" w:rsidP="00902F0B">
            <w:pPr>
              <w:numPr>
                <w:ilvl w:val="0"/>
                <w:numId w:val="2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the links between crime, disorder and the city</w:t>
            </w:r>
          </w:p>
          <w:p w14:paraId="2F3B66CC" w14:textId="77777777" w:rsidR="00902F0B" w:rsidRPr="00902F0B" w:rsidRDefault="00902F0B" w:rsidP="00902F0B">
            <w:pPr>
              <w:numPr>
                <w:ilvl w:val="0"/>
                <w:numId w:val="2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Debate government, local authority and police’s responses to crime and disorder in the city</w:t>
            </w:r>
          </w:p>
          <w:p w14:paraId="14E3790D" w14:textId="77777777" w:rsidR="00902F0B" w:rsidRPr="00902F0B" w:rsidRDefault="00902F0B" w:rsidP="00902F0B">
            <w:pPr>
              <w:numPr>
                <w:ilvl w:val="0"/>
                <w:numId w:val="2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the impact of globalisation on crime in the city</w:t>
            </w:r>
          </w:p>
        </w:tc>
      </w:tr>
      <w:tr w:rsidR="00902F0B" w:rsidRPr="00902F0B" w14:paraId="64746A86" w14:textId="77777777" w:rsidTr="00FD6258">
        <w:trPr>
          <w:trHeight w:val="5405"/>
        </w:trPr>
        <w:tc>
          <w:tcPr>
            <w:tcW w:w="2250" w:type="dxa"/>
            <w:hideMark/>
          </w:tcPr>
          <w:p w14:paraId="3D77BCF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3599B2F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30192-</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Assignment : Coursework (100%)</w:t>
            </w:r>
          </w:p>
        </w:tc>
      </w:tr>
      <w:tr w:rsidR="00B11D6B" w:rsidRPr="008A5F56" w14:paraId="30A6A9DA" w14:textId="77777777" w:rsidTr="00FD6258">
        <w:tc>
          <w:tcPr>
            <w:tcW w:w="2250" w:type="dxa"/>
            <w:hideMark/>
          </w:tcPr>
          <w:p w14:paraId="755C898C"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Module Title</w:t>
            </w:r>
          </w:p>
        </w:tc>
        <w:tc>
          <w:tcPr>
            <w:tcW w:w="0" w:type="auto"/>
            <w:hideMark/>
          </w:tcPr>
          <w:p w14:paraId="7A15C800" w14:textId="77777777" w:rsidR="00B11D6B" w:rsidRPr="008A5F56" w:rsidRDefault="00B11D6B" w:rsidP="00EB7B2D">
            <w:pPr>
              <w:rPr>
                <w:rFonts w:ascii="Arial" w:hAnsi="Arial" w:cs="Arial"/>
                <w:sz w:val="18"/>
                <w:szCs w:val="18"/>
              </w:rPr>
            </w:pPr>
            <w:r w:rsidRPr="008A5F56">
              <w:rPr>
                <w:rFonts w:ascii="Arial" w:hAnsi="Arial" w:cs="Arial"/>
                <w:sz w:val="18"/>
                <w:szCs w:val="18"/>
              </w:rPr>
              <w:t>LH Technology &amp; Society</w:t>
            </w:r>
          </w:p>
        </w:tc>
      </w:tr>
      <w:tr w:rsidR="00B11D6B" w:rsidRPr="008A5F56" w14:paraId="468872F8" w14:textId="77777777" w:rsidTr="00FD6258">
        <w:tc>
          <w:tcPr>
            <w:tcW w:w="2250" w:type="dxa"/>
            <w:hideMark/>
          </w:tcPr>
          <w:p w14:paraId="04CEE1CC"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School</w:t>
            </w:r>
          </w:p>
        </w:tc>
        <w:tc>
          <w:tcPr>
            <w:tcW w:w="0" w:type="auto"/>
            <w:hideMark/>
          </w:tcPr>
          <w:p w14:paraId="0FB8FB2C" w14:textId="77777777" w:rsidR="00B11D6B" w:rsidRPr="008A5F56" w:rsidRDefault="00B11D6B" w:rsidP="00EB7B2D">
            <w:pPr>
              <w:rPr>
                <w:rFonts w:ascii="Arial" w:hAnsi="Arial" w:cs="Arial"/>
                <w:sz w:val="18"/>
                <w:szCs w:val="18"/>
              </w:rPr>
            </w:pPr>
            <w:r w:rsidRPr="008A5F56">
              <w:rPr>
                <w:rFonts w:ascii="Arial" w:hAnsi="Arial" w:cs="Arial"/>
                <w:sz w:val="18"/>
                <w:szCs w:val="18"/>
              </w:rPr>
              <w:t>School of Social Policy</w:t>
            </w:r>
          </w:p>
        </w:tc>
      </w:tr>
      <w:tr w:rsidR="00B11D6B" w:rsidRPr="008A5F56" w14:paraId="03F67BB5" w14:textId="77777777" w:rsidTr="00FD6258">
        <w:tc>
          <w:tcPr>
            <w:tcW w:w="2250" w:type="dxa"/>
            <w:hideMark/>
          </w:tcPr>
          <w:p w14:paraId="7BAF5F78"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Department</w:t>
            </w:r>
          </w:p>
        </w:tc>
        <w:tc>
          <w:tcPr>
            <w:tcW w:w="0" w:type="auto"/>
            <w:hideMark/>
          </w:tcPr>
          <w:p w14:paraId="11EE7476" w14:textId="77777777" w:rsidR="00B11D6B" w:rsidRPr="008A5F56" w:rsidRDefault="00B11D6B" w:rsidP="00EB7B2D">
            <w:pPr>
              <w:rPr>
                <w:rFonts w:ascii="Arial" w:hAnsi="Arial" w:cs="Arial"/>
                <w:sz w:val="18"/>
                <w:szCs w:val="18"/>
              </w:rPr>
            </w:pPr>
            <w:r w:rsidRPr="008A5F56">
              <w:rPr>
                <w:rFonts w:ascii="Arial" w:hAnsi="Arial" w:cs="Arial"/>
                <w:sz w:val="18"/>
                <w:szCs w:val="18"/>
              </w:rPr>
              <w:t xml:space="preserve">Soc Policy, Sociology &amp; </w:t>
            </w:r>
            <w:proofErr w:type="spellStart"/>
            <w:r w:rsidRPr="008A5F56">
              <w:rPr>
                <w:rFonts w:ascii="Arial" w:hAnsi="Arial" w:cs="Arial"/>
                <w:sz w:val="18"/>
                <w:szCs w:val="18"/>
              </w:rPr>
              <w:t>Crimin</w:t>
            </w:r>
            <w:proofErr w:type="spellEnd"/>
          </w:p>
        </w:tc>
      </w:tr>
      <w:tr w:rsidR="00B11D6B" w:rsidRPr="008A5F56" w14:paraId="09261E88" w14:textId="77777777" w:rsidTr="00FD6258">
        <w:tc>
          <w:tcPr>
            <w:tcW w:w="2250" w:type="dxa"/>
            <w:hideMark/>
          </w:tcPr>
          <w:p w14:paraId="21F48202"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Module Code</w:t>
            </w:r>
          </w:p>
        </w:tc>
        <w:tc>
          <w:tcPr>
            <w:tcW w:w="0" w:type="auto"/>
            <w:hideMark/>
          </w:tcPr>
          <w:p w14:paraId="3C2C437E" w14:textId="77777777" w:rsidR="00B11D6B" w:rsidRPr="008A5F56" w:rsidRDefault="00B11D6B" w:rsidP="00EB7B2D">
            <w:pPr>
              <w:rPr>
                <w:rFonts w:ascii="Arial" w:hAnsi="Arial" w:cs="Arial"/>
                <w:sz w:val="18"/>
                <w:szCs w:val="18"/>
              </w:rPr>
            </w:pPr>
            <w:r w:rsidRPr="008A5F56">
              <w:rPr>
                <w:rFonts w:ascii="Arial" w:hAnsi="Arial" w:cs="Arial"/>
                <w:sz w:val="18"/>
                <w:szCs w:val="18"/>
              </w:rPr>
              <w:t>08 23487</w:t>
            </w:r>
          </w:p>
        </w:tc>
      </w:tr>
      <w:tr w:rsidR="00B11D6B" w:rsidRPr="008A5F56" w14:paraId="024310E9" w14:textId="77777777" w:rsidTr="00FD6258">
        <w:tc>
          <w:tcPr>
            <w:tcW w:w="2250" w:type="dxa"/>
            <w:hideMark/>
          </w:tcPr>
          <w:p w14:paraId="166DEE26"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Module Lead</w:t>
            </w:r>
          </w:p>
        </w:tc>
        <w:tc>
          <w:tcPr>
            <w:tcW w:w="0" w:type="auto"/>
            <w:hideMark/>
          </w:tcPr>
          <w:p w14:paraId="1255D7C3" w14:textId="77777777" w:rsidR="00B11D6B" w:rsidRPr="008A5F56" w:rsidRDefault="00B11D6B" w:rsidP="00EB7B2D">
            <w:pPr>
              <w:rPr>
                <w:rFonts w:ascii="Arial" w:hAnsi="Arial" w:cs="Arial"/>
                <w:sz w:val="18"/>
                <w:szCs w:val="18"/>
              </w:rPr>
            </w:pPr>
            <w:r w:rsidRPr="008A5F56">
              <w:rPr>
                <w:rFonts w:ascii="Arial" w:hAnsi="Arial" w:cs="Arial"/>
                <w:sz w:val="18"/>
                <w:szCs w:val="18"/>
              </w:rPr>
              <w:t>Dr Ross Abbinnett</w:t>
            </w:r>
          </w:p>
        </w:tc>
      </w:tr>
      <w:tr w:rsidR="00B11D6B" w:rsidRPr="008A5F56" w14:paraId="391ED924" w14:textId="77777777" w:rsidTr="00FD6258">
        <w:tc>
          <w:tcPr>
            <w:tcW w:w="2250" w:type="dxa"/>
            <w:hideMark/>
          </w:tcPr>
          <w:p w14:paraId="61EC6F8B"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Level</w:t>
            </w:r>
          </w:p>
        </w:tc>
        <w:tc>
          <w:tcPr>
            <w:tcW w:w="0" w:type="auto"/>
            <w:hideMark/>
          </w:tcPr>
          <w:p w14:paraId="46800A7B" w14:textId="77777777" w:rsidR="00B11D6B" w:rsidRPr="008A5F56" w:rsidRDefault="00B11D6B" w:rsidP="00EB7B2D">
            <w:pPr>
              <w:rPr>
                <w:rFonts w:ascii="Arial" w:hAnsi="Arial" w:cs="Arial"/>
                <w:sz w:val="18"/>
                <w:szCs w:val="18"/>
              </w:rPr>
            </w:pPr>
            <w:r w:rsidRPr="008A5F56">
              <w:rPr>
                <w:rFonts w:ascii="Arial" w:hAnsi="Arial" w:cs="Arial"/>
                <w:sz w:val="18"/>
                <w:szCs w:val="18"/>
              </w:rPr>
              <w:t>Honours Level</w:t>
            </w:r>
          </w:p>
        </w:tc>
      </w:tr>
      <w:tr w:rsidR="00B11D6B" w:rsidRPr="008A5F56" w14:paraId="3249D140" w14:textId="77777777" w:rsidTr="00FD6258">
        <w:tc>
          <w:tcPr>
            <w:tcW w:w="2250" w:type="dxa"/>
            <w:hideMark/>
          </w:tcPr>
          <w:p w14:paraId="6F7D065A"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Credits</w:t>
            </w:r>
          </w:p>
        </w:tc>
        <w:tc>
          <w:tcPr>
            <w:tcW w:w="0" w:type="auto"/>
            <w:hideMark/>
          </w:tcPr>
          <w:p w14:paraId="2A69A774" w14:textId="77777777" w:rsidR="00B11D6B" w:rsidRPr="008A5F56" w:rsidRDefault="00B11D6B" w:rsidP="00EB7B2D">
            <w:pPr>
              <w:rPr>
                <w:rFonts w:ascii="Arial" w:hAnsi="Arial" w:cs="Arial"/>
                <w:sz w:val="18"/>
                <w:szCs w:val="18"/>
              </w:rPr>
            </w:pPr>
            <w:r w:rsidRPr="008A5F56">
              <w:rPr>
                <w:rFonts w:ascii="Arial" w:hAnsi="Arial" w:cs="Arial"/>
                <w:sz w:val="18"/>
                <w:szCs w:val="18"/>
              </w:rPr>
              <w:t>20</w:t>
            </w:r>
          </w:p>
        </w:tc>
      </w:tr>
      <w:tr w:rsidR="00B11D6B" w:rsidRPr="008A5F56" w14:paraId="7680FBB2" w14:textId="77777777" w:rsidTr="00FD6258">
        <w:tc>
          <w:tcPr>
            <w:tcW w:w="2250" w:type="dxa"/>
            <w:hideMark/>
          </w:tcPr>
          <w:p w14:paraId="54ED625C"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Semester</w:t>
            </w:r>
          </w:p>
        </w:tc>
        <w:tc>
          <w:tcPr>
            <w:tcW w:w="0" w:type="auto"/>
            <w:hideMark/>
          </w:tcPr>
          <w:p w14:paraId="31E342A8" w14:textId="77777777" w:rsidR="00B11D6B" w:rsidRPr="008A5F56" w:rsidRDefault="00B11D6B" w:rsidP="00EB7B2D">
            <w:pPr>
              <w:rPr>
                <w:rFonts w:ascii="Arial" w:hAnsi="Arial" w:cs="Arial"/>
                <w:sz w:val="18"/>
                <w:szCs w:val="18"/>
              </w:rPr>
            </w:pPr>
            <w:r w:rsidRPr="008A5F56">
              <w:rPr>
                <w:rFonts w:ascii="Arial" w:hAnsi="Arial" w:cs="Arial"/>
                <w:sz w:val="18"/>
                <w:szCs w:val="18"/>
              </w:rPr>
              <w:t>Semester 1</w:t>
            </w:r>
          </w:p>
        </w:tc>
      </w:tr>
      <w:tr w:rsidR="00B11D6B" w:rsidRPr="008A5F56" w14:paraId="379EB9D6" w14:textId="77777777" w:rsidTr="00FD6258">
        <w:tc>
          <w:tcPr>
            <w:tcW w:w="2250" w:type="dxa"/>
            <w:hideMark/>
          </w:tcPr>
          <w:p w14:paraId="4D44E59B"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Pre-requisites</w:t>
            </w:r>
          </w:p>
        </w:tc>
        <w:tc>
          <w:tcPr>
            <w:tcW w:w="0" w:type="auto"/>
            <w:hideMark/>
          </w:tcPr>
          <w:p w14:paraId="67295495" w14:textId="77777777" w:rsidR="00B11D6B" w:rsidRPr="008A5F56" w:rsidRDefault="00B11D6B" w:rsidP="00EB7B2D">
            <w:pPr>
              <w:rPr>
                <w:rFonts w:ascii="Arial" w:hAnsi="Arial" w:cs="Arial"/>
                <w:b/>
                <w:bCs/>
                <w:sz w:val="18"/>
                <w:szCs w:val="18"/>
              </w:rPr>
            </w:pPr>
          </w:p>
        </w:tc>
      </w:tr>
      <w:tr w:rsidR="00B11D6B" w:rsidRPr="008A5F56" w14:paraId="11055ABD" w14:textId="77777777" w:rsidTr="00FD6258">
        <w:tc>
          <w:tcPr>
            <w:tcW w:w="2250" w:type="dxa"/>
            <w:hideMark/>
          </w:tcPr>
          <w:p w14:paraId="5F4C1B2F"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Co-requisites</w:t>
            </w:r>
          </w:p>
        </w:tc>
        <w:tc>
          <w:tcPr>
            <w:tcW w:w="0" w:type="auto"/>
            <w:hideMark/>
          </w:tcPr>
          <w:p w14:paraId="05BBCF1E" w14:textId="77777777" w:rsidR="00B11D6B" w:rsidRPr="008A5F56" w:rsidRDefault="00B11D6B" w:rsidP="00EB7B2D">
            <w:pPr>
              <w:rPr>
                <w:rFonts w:ascii="Arial" w:hAnsi="Arial" w:cs="Arial"/>
                <w:b/>
                <w:bCs/>
                <w:sz w:val="18"/>
                <w:szCs w:val="18"/>
              </w:rPr>
            </w:pPr>
          </w:p>
        </w:tc>
      </w:tr>
      <w:tr w:rsidR="00B11D6B" w:rsidRPr="008A5F56" w14:paraId="1C46B9AF" w14:textId="77777777" w:rsidTr="00FD6258">
        <w:tc>
          <w:tcPr>
            <w:tcW w:w="2250" w:type="dxa"/>
            <w:hideMark/>
          </w:tcPr>
          <w:p w14:paraId="1576B7EA"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Restrictions</w:t>
            </w:r>
          </w:p>
        </w:tc>
        <w:tc>
          <w:tcPr>
            <w:tcW w:w="0" w:type="auto"/>
            <w:hideMark/>
          </w:tcPr>
          <w:p w14:paraId="067A48C7" w14:textId="77777777" w:rsidR="00B11D6B" w:rsidRPr="008A5F56" w:rsidRDefault="00B11D6B" w:rsidP="00EB7B2D">
            <w:pPr>
              <w:rPr>
                <w:rFonts w:ascii="Arial" w:hAnsi="Arial" w:cs="Arial"/>
                <w:sz w:val="18"/>
                <w:szCs w:val="18"/>
              </w:rPr>
            </w:pPr>
            <w:r w:rsidRPr="008A5F56">
              <w:rPr>
                <w:rFonts w:ascii="Arial" w:hAnsi="Arial" w:cs="Arial"/>
                <w:sz w:val="18"/>
                <w:szCs w:val="18"/>
              </w:rPr>
              <w:t>None</w:t>
            </w:r>
          </w:p>
        </w:tc>
      </w:tr>
      <w:tr w:rsidR="00B11D6B" w:rsidRPr="008A5F56" w14:paraId="1D1558B1" w14:textId="77777777" w:rsidTr="00FD6258">
        <w:tc>
          <w:tcPr>
            <w:tcW w:w="2250" w:type="dxa"/>
            <w:hideMark/>
          </w:tcPr>
          <w:p w14:paraId="604E3BAC"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Contact Hours</w:t>
            </w:r>
          </w:p>
        </w:tc>
        <w:tc>
          <w:tcPr>
            <w:tcW w:w="0" w:type="auto"/>
            <w:hideMark/>
          </w:tcPr>
          <w:p w14:paraId="3454322B" w14:textId="77777777" w:rsidR="00B11D6B" w:rsidRPr="008A5F56" w:rsidRDefault="00B11D6B" w:rsidP="00EB7B2D">
            <w:pPr>
              <w:rPr>
                <w:rFonts w:ascii="Arial" w:hAnsi="Arial" w:cs="Arial"/>
                <w:sz w:val="18"/>
                <w:szCs w:val="18"/>
              </w:rPr>
            </w:pPr>
            <w:r w:rsidRPr="008A5F56">
              <w:rPr>
                <w:rFonts w:ascii="Arial" w:hAnsi="Arial" w:cs="Arial"/>
                <w:sz w:val="18"/>
                <w:szCs w:val="18"/>
              </w:rPr>
              <w:t>Lecture-20 hours</w:t>
            </w:r>
            <w:r w:rsidRPr="008A5F56">
              <w:rPr>
                <w:rFonts w:ascii="Arial" w:hAnsi="Arial" w:cs="Arial"/>
                <w:sz w:val="18"/>
                <w:szCs w:val="18"/>
              </w:rPr>
              <w:br/>
              <w:t>Seminar-20 hours</w:t>
            </w:r>
            <w:r w:rsidRPr="008A5F56">
              <w:rPr>
                <w:rFonts w:ascii="Arial" w:hAnsi="Arial" w:cs="Arial"/>
                <w:sz w:val="18"/>
                <w:szCs w:val="18"/>
              </w:rPr>
              <w:br/>
              <w:t>Guided independent study-160 hours</w:t>
            </w:r>
            <w:r w:rsidRPr="008A5F56">
              <w:rPr>
                <w:rFonts w:ascii="Arial" w:hAnsi="Arial" w:cs="Arial"/>
                <w:sz w:val="18"/>
                <w:szCs w:val="18"/>
              </w:rPr>
              <w:br/>
            </w:r>
            <w:r w:rsidRPr="008A5F56">
              <w:rPr>
                <w:rFonts w:ascii="Arial" w:hAnsi="Arial" w:cs="Arial"/>
                <w:b/>
                <w:bCs/>
                <w:sz w:val="18"/>
                <w:szCs w:val="18"/>
              </w:rPr>
              <w:t>Total: </w:t>
            </w:r>
            <w:r w:rsidRPr="008A5F56">
              <w:rPr>
                <w:rFonts w:ascii="Arial" w:hAnsi="Arial" w:cs="Arial"/>
                <w:sz w:val="18"/>
                <w:szCs w:val="18"/>
              </w:rPr>
              <w:t>200 hours</w:t>
            </w:r>
          </w:p>
        </w:tc>
      </w:tr>
      <w:tr w:rsidR="00B11D6B" w:rsidRPr="008A5F56" w14:paraId="1126690C" w14:textId="77777777" w:rsidTr="00FD6258">
        <w:tc>
          <w:tcPr>
            <w:tcW w:w="2250" w:type="dxa"/>
            <w:hideMark/>
          </w:tcPr>
          <w:p w14:paraId="56F83333"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Exclusions</w:t>
            </w:r>
          </w:p>
        </w:tc>
        <w:tc>
          <w:tcPr>
            <w:tcW w:w="0" w:type="auto"/>
            <w:hideMark/>
          </w:tcPr>
          <w:p w14:paraId="0AD10E83" w14:textId="77777777" w:rsidR="00B11D6B" w:rsidRPr="008A5F56" w:rsidRDefault="00B11D6B" w:rsidP="00EB7B2D">
            <w:pPr>
              <w:rPr>
                <w:rFonts w:ascii="Arial" w:hAnsi="Arial" w:cs="Arial"/>
                <w:b/>
                <w:bCs/>
                <w:sz w:val="18"/>
                <w:szCs w:val="18"/>
              </w:rPr>
            </w:pPr>
          </w:p>
        </w:tc>
      </w:tr>
      <w:tr w:rsidR="00B11D6B" w:rsidRPr="008A5F56" w14:paraId="61892575" w14:textId="77777777" w:rsidTr="00FD6258">
        <w:tc>
          <w:tcPr>
            <w:tcW w:w="2250" w:type="dxa"/>
            <w:hideMark/>
          </w:tcPr>
          <w:p w14:paraId="0998A058"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Description</w:t>
            </w:r>
          </w:p>
        </w:tc>
        <w:tc>
          <w:tcPr>
            <w:tcW w:w="0" w:type="auto"/>
            <w:hideMark/>
          </w:tcPr>
          <w:p w14:paraId="3F4BFF2D" w14:textId="77777777" w:rsidR="00B11D6B" w:rsidRPr="008A5F56" w:rsidRDefault="00B11D6B" w:rsidP="00EB7B2D">
            <w:pPr>
              <w:rPr>
                <w:rFonts w:ascii="Arial" w:hAnsi="Arial" w:cs="Arial"/>
                <w:sz w:val="18"/>
                <w:szCs w:val="18"/>
              </w:rPr>
            </w:pPr>
            <w:r w:rsidRPr="008A5F56">
              <w:rPr>
                <w:rFonts w:ascii="Arial" w:hAnsi="Arial" w:cs="Arial"/>
                <w:sz w:val="18"/>
                <w:szCs w:val="18"/>
              </w:rPr>
              <w:t>In the first semester students will develop a critical knowledge of contemporary theories of the relationship between technology and the evolution of human society. In the second semester these theories will be applied to contemporary questions regarding the relationship between 'the human' and 'the technological' including topics such as the ethics of new genetic technologies; technology and the environment; and new bio-medical technologies.</w:t>
            </w:r>
          </w:p>
        </w:tc>
      </w:tr>
      <w:tr w:rsidR="00B11D6B" w:rsidRPr="008A5F56" w14:paraId="44BF2324" w14:textId="77777777" w:rsidTr="00FD6258">
        <w:tc>
          <w:tcPr>
            <w:tcW w:w="2250" w:type="dxa"/>
            <w:hideMark/>
          </w:tcPr>
          <w:p w14:paraId="656ED79D"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Learning Outcomes</w:t>
            </w:r>
          </w:p>
        </w:tc>
        <w:tc>
          <w:tcPr>
            <w:tcW w:w="0" w:type="auto"/>
            <w:hideMark/>
          </w:tcPr>
          <w:p w14:paraId="68528144" w14:textId="77777777" w:rsidR="00B11D6B" w:rsidRPr="008A5F56" w:rsidRDefault="00B11D6B" w:rsidP="00EB7B2D">
            <w:pPr>
              <w:rPr>
                <w:rFonts w:ascii="Arial" w:hAnsi="Arial" w:cs="Arial"/>
                <w:sz w:val="18"/>
                <w:szCs w:val="18"/>
              </w:rPr>
            </w:pPr>
            <w:r w:rsidRPr="008A5F56">
              <w:rPr>
                <w:rFonts w:ascii="Arial" w:hAnsi="Arial" w:cs="Arial"/>
                <w:sz w:val="18"/>
                <w:szCs w:val="18"/>
              </w:rPr>
              <w:t>By the end of the module the student should be able to:</w:t>
            </w:r>
          </w:p>
          <w:p w14:paraId="403608BC" w14:textId="77777777" w:rsidR="00B11D6B" w:rsidRPr="008A5F56" w:rsidRDefault="00B11D6B" w:rsidP="00B11D6B">
            <w:pPr>
              <w:numPr>
                <w:ilvl w:val="0"/>
                <w:numId w:val="42"/>
              </w:numPr>
              <w:rPr>
                <w:rFonts w:ascii="Arial" w:hAnsi="Arial" w:cs="Arial"/>
                <w:sz w:val="18"/>
                <w:szCs w:val="18"/>
              </w:rPr>
            </w:pPr>
            <w:r w:rsidRPr="008A5F56">
              <w:rPr>
                <w:rFonts w:ascii="Arial" w:hAnsi="Arial" w:cs="Arial"/>
                <w:sz w:val="18"/>
                <w:szCs w:val="18"/>
              </w:rPr>
              <w:t>Understand and critically evaluate the concept of technology and its relationship to the development of human society</w:t>
            </w:r>
          </w:p>
          <w:p w14:paraId="73F9F7E0" w14:textId="77777777" w:rsidR="00B11D6B" w:rsidRPr="008A5F56" w:rsidRDefault="00B11D6B" w:rsidP="00B11D6B">
            <w:pPr>
              <w:numPr>
                <w:ilvl w:val="0"/>
                <w:numId w:val="42"/>
              </w:numPr>
              <w:rPr>
                <w:rFonts w:ascii="Arial" w:hAnsi="Arial" w:cs="Arial"/>
                <w:sz w:val="18"/>
                <w:szCs w:val="18"/>
              </w:rPr>
            </w:pPr>
            <w:r w:rsidRPr="008A5F56">
              <w:rPr>
                <w:rFonts w:ascii="Arial" w:hAnsi="Arial" w:cs="Arial"/>
                <w:sz w:val="18"/>
                <w:szCs w:val="18"/>
              </w:rPr>
              <w:t xml:space="preserve">Conceptualize the ethical and political questions generated by new genetic, mediatic, and </w:t>
            </w:r>
            <w:proofErr w:type="spellStart"/>
            <w:r w:rsidRPr="008A5F56">
              <w:rPr>
                <w:rFonts w:ascii="Arial" w:hAnsi="Arial" w:cs="Arial"/>
                <w:sz w:val="18"/>
                <w:szCs w:val="18"/>
              </w:rPr>
              <w:t>cybernatic</w:t>
            </w:r>
            <w:proofErr w:type="spellEnd"/>
            <w:r w:rsidRPr="008A5F56">
              <w:rPr>
                <w:rFonts w:ascii="Arial" w:hAnsi="Arial" w:cs="Arial"/>
                <w:sz w:val="18"/>
                <w:szCs w:val="18"/>
              </w:rPr>
              <w:t xml:space="preserve"> </w:t>
            </w:r>
            <w:proofErr w:type="spellStart"/>
            <w:r w:rsidRPr="008A5F56">
              <w:rPr>
                <w:rFonts w:ascii="Arial" w:hAnsi="Arial" w:cs="Arial"/>
                <w:sz w:val="18"/>
                <w:szCs w:val="18"/>
              </w:rPr>
              <w:t>technolgies</w:t>
            </w:r>
            <w:proofErr w:type="spellEnd"/>
            <w:r w:rsidRPr="008A5F56">
              <w:rPr>
                <w:rFonts w:ascii="Arial" w:hAnsi="Arial" w:cs="Arial"/>
                <w:sz w:val="18"/>
                <w:szCs w:val="18"/>
              </w:rPr>
              <w:t xml:space="preserve"> and analyse them in depth</w:t>
            </w:r>
          </w:p>
          <w:p w14:paraId="57A73593" w14:textId="77777777" w:rsidR="00B11D6B" w:rsidRPr="008A5F56" w:rsidRDefault="00B11D6B" w:rsidP="00B11D6B">
            <w:pPr>
              <w:numPr>
                <w:ilvl w:val="0"/>
                <w:numId w:val="42"/>
              </w:numPr>
              <w:rPr>
                <w:rFonts w:ascii="Arial" w:hAnsi="Arial" w:cs="Arial"/>
                <w:sz w:val="18"/>
                <w:szCs w:val="18"/>
              </w:rPr>
            </w:pPr>
            <w:r w:rsidRPr="008A5F56">
              <w:rPr>
                <w:rFonts w:ascii="Arial" w:hAnsi="Arial" w:cs="Arial"/>
                <w:sz w:val="18"/>
                <w:szCs w:val="18"/>
              </w:rPr>
              <w:t>To critically apply knowledge about the humanity-technology relationship to a range of substantive topics</w:t>
            </w:r>
          </w:p>
        </w:tc>
      </w:tr>
      <w:tr w:rsidR="00B11D6B" w:rsidRPr="008A5F56" w14:paraId="49571952" w14:textId="77777777" w:rsidTr="00FD6258">
        <w:tc>
          <w:tcPr>
            <w:tcW w:w="2250" w:type="dxa"/>
            <w:hideMark/>
          </w:tcPr>
          <w:p w14:paraId="73B3F4A4"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Assessment</w:t>
            </w:r>
          </w:p>
        </w:tc>
        <w:tc>
          <w:tcPr>
            <w:tcW w:w="0" w:type="auto"/>
            <w:hideMark/>
          </w:tcPr>
          <w:p w14:paraId="59BD2C3E" w14:textId="77777777" w:rsidR="00B11D6B" w:rsidRPr="008A5F56" w:rsidRDefault="00B11D6B" w:rsidP="00EB7B2D">
            <w:pPr>
              <w:rPr>
                <w:rFonts w:ascii="Arial" w:hAnsi="Arial" w:cs="Arial"/>
                <w:sz w:val="18"/>
                <w:szCs w:val="18"/>
              </w:rPr>
            </w:pPr>
            <w:r w:rsidRPr="008A5F56">
              <w:rPr>
                <w:rFonts w:ascii="Arial" w:hAnsi="Arial" w:cs="Arial"/>
                <w:sz w:val="18"/>
                <w:szCs w:val="18"/>
              </w:rPr>
              <w:t>23487-</w:t>
            </w:r>
            <w:proofErr w:type="gramStart"/>
            <w:r w:rsidRPr="008A5F56">
              <w:rPr>
                <w:rFonts w:ascii="Arial" w:hAnsi="Arial" w:cs="Arial"/>
                <w:sz w:val="18"/>
                <w:szCs w:val="18"/>
              </w:rPr>
              <w:t>03 :</w:t>
            </w:r>
            <w:proofErr w:type="gramEnd"/>
            <w:r w:rsidRPr="008A5F56">
              <w:rPr>
                <w:rFonts w:ascii="Arial" w:hAnsi="Arial" w:cs="Arial"/>
                <w:sz w:val="18"/>
                <w:szCs w:val="18"/>
              </w:rPr>
              <w:t xml:space="preserve"> Examination 3 hrs : Exam (Centrally Timetabled) - Written Unseen (100%)</w:t>
            </w:r>
          </w:p>
        </w:tc>
      </w:tr>
      <w:tr w:rsidR="00B11D6B" w:rsidRPr="008A5F56" w14:paraId="28CB125C" w14:textId="77777777" w:rsidTr="00FD6258">
        <w:tc>
          <w:tcPr>
            <w:tcW w:w="2250" w:type="dxa"/>
            <w:hideMark/>
          </w:tcPr>
          <w:p w14:paraId="2D732D9D" w14:textId="77777777" w:rsidR="00B11D6B" w:rsidRPr="008A5F56" w:rsidRDefault="00B11D6B" w:rsidP="00EB7B2D">
            <w:pPr>
              <w:rPr>
                <w:rFonts w:ascii="Arial" w:hAnsi="Arial" w:cs="Arial"/>
                <w:b/>
                <w:bCs/>
                <w:sz w:val="18"/>
                <w:szCs w:val="18"/>
              </w:rPr>
            </w:pPr>
            <w:r w:rsidRPr="008A5F56">
              <w:rPr>
                <w:rFonts w:ascii="Arial" w:hAnsi="Arial" w:cs="Arial"/>
                <w:b/>
                <w:bCs/>
                <w:sz w:val="18"/>
                <w:szCs w:val="18"/>
              </w:rPr>
              <w:t>Assessment Methods &amp; Exceptions</w:t>
            </w:r>
          </w:p>
        </w:tc>
        <w:tc>
          <w:tcPr>
            <w:tcW w:w="0" w:type="auto"/>
            <w:hideMark/>
          </w:tcPr>
          <w:p w14:paraId="36A9BD2C" w14:textId="77777777" w:rsidR="00B11D6B" w:rsidRPr="008A5F56" w:rsidRDefault="00B11D6B" w:rsidP="00EB7B2D">
            <w:pPr>
              <w:rPr>
                <w:rFonts w:ascii="Arial" w:hAnsi="Arial" w:cs="Arial"/>
                <w:sz w:val="18"/>
                <w:szCs w:val="18"/>
              </w:rPr>
            </w:pPr>
            <w:r w:rsidRPr="008A5F56">
              <w:rPr>
                <w:rFonts w:ascii="Arial" w:hAnsi="Arial" w:cs="Arial"/>
                <w:sz w:val="18"/>
                <w:szCs w:val="18"/>
              </w:rPr>
              <w:t xml:space="preserve">Assessment: </w:t>
            </w:r>
            <w:proofErr w:type="gramStart"/>
            <w:r w:rsidRPr="008A5F56">
              <w:rPr>
                <w:rFonts w:ascii="Arial" w:hAnsi="Arial" w:cs="Arial"/>
                <w:sz w:val="18"/>
                <w:szCs w:val="18"/>
              </w:rPr>
              <w:t>4000 word</w:t>
            </w:r>
            <w:proofErr w:type="gramEnd"/>
            <w:r w:rsidRPr="008A5F56">
              <w:rPr>
                <w:rFonts w:ascii="Arial" w:hAnsi="Arial" w:cs="Arial"/>
                <w:sz w:val="18"/>
                <w:szCs w:val="18"/>
              </w:rPr>
              <w:t xml:space="preserve"> coursework</w:t>
            </w:r>
          </w:p>
        </w:tc>
      </w:tr>
    </w:tbl>
    <w:p w14:paraId="3DA3F9C4" w14:textId="77777777" w:rsidR="00B11D6B" w:rsidRDefault="00B11D6B">
      <w:r>
        <w:br w:type="page"/>
      </w:r>
    </w:p>
    <w:tbl>
      <w:tblPr>
        <w:tblStyle w:val="TableGrid"/>
        <w:tblW w:w="10050" w:type="dxa"/>
        <w:tblLook w:val="04A0" w:firstRow="1" w:lastRow="0" w:firstColumn="1" w:lastColumn="0" w:noHBand="0" w:noVBand="1"/>
      </w:tblPr>
      <w:tblGrid>
        <w:gridCol w:w="2250"/>
        <w:gridCol w:w="7800"/>
      </w:tblGrid>
      <w:tr w:rsidR="00902F0B" w:rsidRPr="00902F0B" w14:paraId="15F5B20B" w14:textId="77777777" w:rsidTr="00FD6258">
        <w:tc>
          <w:tcPr>
            <w:tcW w:w="2250" w:type="dxa"/>
            <w:hideMark/>
          </w:tcPr>
          <w:p w14:paraId="11219AA1" w14:textId="41E30783"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5135BF3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Divided Publics?</w:t>
            </w:r>
          </w:p>
        </w:tc>
      </w:tr>
      <w:tr w:rsidR="00902F0B" w:rsidRPr="00902F0B" w14:paraId="1DB59725" w14:textId="77777777" w:rsidTr="00FD6258">
        <w:tc>
          <w:tcPr>
            <w:tcW w:w="2250" w:type="dxa"/>
            <w:hideMark/>
          </w:tcPr>
          <w:p w14:paraId="0DBC1CA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04A3DF2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26DD897" w14:textId="77777777" w:rsidTr="00FD6258">
        <w:tc>
          <w:tcPr>
            <w:tcW w:w="2250" w:type="dxa"/>
            <w:hideMark/>
          </w:tcPr>
          <w:p w14:paraId="5A74191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32F37F7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A35A799" w14:textId="77777777" w:rsidTr="00FD6258">
        <w:tc>
          <w:tcPr>
            <w:tcW w:w="2250" w:type="dxa"/>
            <w:hideMark/>
          </w:tcPr>
          <w:p w14:paraId="0B1AE2F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181C37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08 30184</w:t>
            </w:r>
          </w:p>
        </w:tc>
      </w:tr>
      <w:tr w:rsidR="00902F0B" w:rsidRPr="00902F0B" w14:paraId="32A27971" w14:textId="77777777" w:rsidTr="00FD6258">
        <w:tc>
          <w:tcPr>
            <w:tcW w:w="2250" w:type="dxa"/>
            <w:hideMark/>
          </w:tcPr>
          <w:p w14:paraId="476B3E7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849648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Andrew Knops</w:t>
            </w:r>
          </w:p>
        </w:tc>
      </w:tr>
      <w:tr w:rsidR="00902F0B" w:rsidRPr="00902F0B" w14:paraId="187114D4" w14:textId="77777777" w:rsidTr="00FD6258">
        <w:tc>
          <w:tcPr>
            <w:tcW w:w="2250" w:type="dxa"/>
            <w:hideMark/>
          </w:tcPr>
          <w:p w14:paraId="1E19BB3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5C2F2A2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693AC873" w14:textId="77777777" w:rsidTr="00FD6258">
        <w:tc>
          <w:tcPr>
            <w:tcW w:w="2250" w:type="dxa"/>
            <w:hideMark/>
          </w:tcPr>
          <w:p w14:paraId="4538C9C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EA0C88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47A74018" w14:textId="77777777" w:rsidTr="00FD6258">
        <w:tc>
          <w:tcPr>
            <w:tcW w:w="2250" w:type="dxa"/>
            <w:hideMark/>
          </w:tcPr>
          <w:p w14:paraId="0F28CDF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2B71CBE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7CC81F4" w14:textId="77777777" w:rsidTr="00FD6258">
        <w:tc>
          <w:tcPr>
            <w:tcW w:w="2250" w:type="dxa"/>
            <w:hideMark/>
          </w:tcPr>
          <w:p w14:paraId="7652ABE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5C99152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6FD54FF" w14:textId="77777777" w:rsidTr="00FD6258">
        <w:tc>
          <w:tcPr>
            <w:tcW w:w="2250" w:type="dxa"/>
            <w:hideMark/>
          </w:tcPr>
          <w:p w14:paraId="7BA26E3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216B287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981E4B6" w14:textId="77777777" w:rsidTr="00FD6258">
        <w:tc>
          <w:tcPr>
            <w:tcW w:w="2250" w:type="dxa"/>
            <w:hideMark/>
          </w:tcPr>
          <w:p w14:paraId="5FB291B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608C82C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08DD566A" w14:textId="77777777" w:rsidTr="00FD6258">
        <w:tc>
          <w:tcPr>
            <w:tcW w:w="2250" w:type="dxa"/>
            <w:hideMark/>
          </w:tcPr>
          <w:p w14:paraId="572FDA7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61DD7BA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bookmarkStart w:id="0" w:name="_GoBack"/>
        <w:bookmarkEnd w:id="0"/>
      </w:tr>
      <w:tr w:rsidR="00902F0B" w:rsidRPr="00902F0B" w14:paraId="299DDEA2" w14:textId="77777777" w:rsidTr="00FD6258">
        <w:tc>
          <w:tcPr>
            <w:tcW w:w="2250" w:type="dxa"/>
            <w:hideMark/>
          </w:tcPr>
          <w:p w14:paraId="2E48E27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3D24034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8D5B63E" w14:textId="77777777" w:rsidTr="00FD6258">
        <w:tc>
          <w:tcPr>
            <w:tcW w:w="2250" w:type="dxa"/>
            <w:hideMark/>
          </w:tcPr>
          <w:p w14:paraId="2872B6A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3D621A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examines what the very idea of a ‘public’ might mean in the light of entrenched marginalisation and conflict in contemporary Western democracies. In the face of these divisions, how can such societies claim public support for collective policies?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first part of the module traces the development of the notion of ‘the public’, through liberal and republican formulations to contemporary models based on communication and the need to recognise difference and diversity. These are critically assessed for their capacity to address entrenched divisions, alienation and hostility. Models are introduced in lectures, and further interrogated in seminars.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review undertaken in the first part of the module provides a conceptual framework which is deployed in the second part to analyse how these issues play out in the real world. Contemporary case-studies are presented in lectures. Guided by these, students choose their own subject to investigate.</w:t>
            </w:r>
          </w:p>
        </w:tc>
      </w:tr>
      <w:tr w:rsidR="00902F0B" w:rsidRPr="00902F0B" w14:paraId="5ABFF901" w14:textId="77777777" w:rsidTr="00FD6258">
        <w:tc>
          <w:tcPr>
            <w:tcW w:w="2250" w:type="dxa"/>
            <w:hideMark/>
          </w:tcPr>
          <w:p w14:paraId="19BD59A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025B33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159F4E5"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different models of the public advanced in debates about contemporary Western democracies.</w:t>
            </w:r>
          </w:p>
          <w:p w14:paraId="43149E7A"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difficulties these models face in coping with deep societal divisions, marginalisation and conflict.</w:t>
            </w:r>
          </w:p>
          <w:p w14:paraId="09108B63"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this theoretical understanding to the critical analysis of contemporary examples of such struggles, in a way that illuminates the causes and potential responses to such issues.</w:t>
            </w:r>
          </w:p>
        </w:tc>
      </w:tr>
      <w:tr w:rsidR="00902F0B" w:rsidRPr="00902F0B" w14:paraId="3C40240A" w14:textId="77777777" w:rsidTr="00FD6258">
        <w:trPr>
          <w:trHeight w:val="4203"/>
        </w:trPr>
        <w:tc>
          <w:tcPr>
            <w:tcW w:w="2250" w:type="dxa"/>
            <w:hideMark/>
          </w:tcPr>
          <w:p w14:paraId="11C0835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217C651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30184-</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2000 Word Essay : Coursework (30%)</w:t>
            </w:r>
            <w:r w:rsidRPr="00902F0B">
              <w:rPr>
                <w:rFonts w:ascii="Arial" w:eastAsia="Times New Roman" w:hAnsi="Arial" w:cs="Arial"/>
                <w:color w:val="333333"/>
                <w:sz w:val="18"/>
                <w:szCs w:val="18"/>
                <w:lang w:eastAsia="en-GB"/>
              </w:rPr>
              <w:br/>
              <w:t>30184-02 : Summative 3000 Word Essay : Coursework (70%)</w:t>
            </w:r>
          </w:p>
        </w:tc>
      </w:tr>
      <w:tr w:rsidR="004C05D0" w:rsidRPr="004C05D0" w14:paraId="084BEEBE" w14:textId="77777777" w:rsidTr="00FD6258">
        <w:tc>
          <w:tcPr>
            <w:tcW w:w="2250" w:type="dxa"/>
            <w:hideMark/>
          </w:tcPr>
          <w:p w14:paraId="19A48F1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Title</w:t>
            </w:r>
          </w:p>
        </w:tc>
        <w:tc>
          <w:tcPr>
            <w:tcW w:w="0" w:type="auto"/>
            <w:hideMark/>
          </w:tcPr>
          <w:p w14:paraId="5911508C"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Genocide and Mass Atrocities</w:t>
            </w:r>
          </w:p>
        </w:tc>
      </w:tr>
      <w:tr w:rsidR="004C05D0" w:rsidRPr="004C05D0" w14:paraId="67CF8644" w14:textId="77777777" w:rsidTr="00FD6258">
        <w:tc>
          <w:tcPr>
            <w:tcW w:w="2250" w:type="dxa"/>
            <w:hideMark/>
          </w:tcPr>
          <w:p w14:paraId="6412A7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3AABB1C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06E9626D" w14:textId="77777777" w:rsidTr="00FD6258">
        <w:tc>
          <w:tcPr>
            <w:tcW w:w="2250" w:type="dxa"/>
            <w:hideMark/>
          </w:tcPr>
          <w:p w14:paraId="1F5EC54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1C3283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44F54FC8" w14:textId="77777777" w:rsidTr="00FD6258">
        <w:tc>
          <w:tcPr>
            <w:tcW w:w="2250" w:type="dxa"/>
            <w:hideMark/>
          </w:tcPr>
          <w:p w14:paraId="4271B0C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E97E9E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08 31464</w:t>
            </w:r>
          </w:p>
        </w:tc>
      </w:tr>
      <w:tr w:rsidR="004C05D0" w:rsidRPr="004C05D0" w14:paraId="3F55B579" w14:textId="77777777" w:rsidTr="00FD6258">
        <w:tc>
          <w:tcPr>
            <w:tcW w:w="2250" w:type="dxa"/>
            <w:hideMark/>
          </w:tcPr>
          <w:p w14:paraId="1202981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Lead</w:t>
            </w:r>
          </w:p>
        </w:tc>
        <w:tc>
          <w:tcPr>
            <w:tcW w:w="0" w:type="auto"/>
            <w:hideMark/>
          </w:tcPr>
          <w:p w14:paraId="08910AB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Daniel Mitchell</w:t>
            </w:r>
          </w:p>
        </w:tc>
      </w:tr>
      <w:tr w:rsidR="004C05D0" w:rsidRPr="004C05D0" w14:paraId="021DA061" w14:textId="77777777" w:rsidTr="00FD6258">
        <w:tc>
          <w:tcPr>
            <w:tcW w:w="2250" w:type="dxa"/>
            <w:hideMark/>
          </w:tcPr>
          <w:p w14:paraId="561FC1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1B4A07E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6699629" w14:textId="77777777" w:rsidTr="00FD6258">
        <w:tc>
          <w:tcPr>
            <w:tcW w:w="2250" w:type="dxa"/>
            <w:hideMark/>
          </w:tcPr>
          <w:p w14:paraId="459E67F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6906D6C1"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8DF90A3" w14:textId="77777777" w:rsidTr="00FD6258">
        <w:tc>
          <w:tcPr>
            <w:tcW w:w="2250" w:type="dxa"/>
            <w:hideMark/>
          </w:tcPr>
          <w:p w14:paraId="5BB279E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68FACEE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Full Term</w:t>
            </w:r>
          </w:p>
        </w:tc>
      </w:tr>
      <w:tr w:rsidR="004C05D0" w:rsidRPr="004C05D0" w14:paraId="19D3505A" w14:textId="77777777" w:rsidTr="00FD6258">
        <w:tc>
          <w:tcPr>
            <w:tcW w:w="2250" w:type="dxa"/>
            <w:hideMark/>
          </w:tcPr>
          <w:p w14:paraId="33BCA39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66DBD04F"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35D6914" w14:textId="77777777" w:rsidTr="00FD6258">
        <w:tc>
          <w:tcPr>
            <w:tcW w:w="2250" w:type="dxa"/>
            <w:hideMark/>
          </w:tcPr>
          <w:p w14:paraId="5ABE448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50576228"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7B0D663" w14:textId="77777777" w:rsidTr="00FD6258">
        <w:tc>
          <w:tcPr>
            <w:tcW w:w="2250" w:type="dxa"/>
            <w:hideMark/>
          </w:tcPr>
          <w:p w14:paraId="7195083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7D69320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FC10A77" w14:textId="77777777" w:rsidTr="00FD6258">
        <w:tc>
          <w:tcPr>
            <w:tcW w:w="2250" w:type="dxa"/>
            <w:hideMark/>
          </w:tcPr>
          <w:p w14:paraId="661D757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132F7C52"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C008D2C" w14:textId="77777777" w:rsidTr="00FD6258">
        <w:tc>
          <w:tcPr>
            <w:tcW w:w="2250" w:type="dxa"/>
            <w:hideMark/>
          </w:tcPr>
          <w:p w14:paraId="4BBB454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6A5EA583" w14:textId="77777777" w:rsidR="004C05D0" w:rsidRPr="004C05D0" w:rsidRDefault="004C05D0" w:rsidP="004C05D0">
            <w:pPr>
              <w:spacing w:after="240"/>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The module explores the diverse range of harms associated with genocide and mass atrocities, placing them in an historical, social and political context, and subjecting them to analytical frameworks which serve to illuminate their causes and societal impact. This process of examination allows students to reflect on how societies and governments can best respond to the issues of individual and collective responsibility, social and transitional conceptions of justice, and the punishment and prevention of genocide. Students taking the module are encouraged to think about how people ‘heal’ in the aftermath of genocide while societies continue to retain a central awareness of the social costs of mass killing, these societies and the international community can learn from the past and progress without neglecting the associated harms of genocide.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To facilitate a comprehensive understanding of genocide and mass atrocities the module will develop in four interconnected phases: 1) the history of genocide and the establishment of the Genocide Convention; 2) illustrative case studies (colonial forms of genocide and indigenous societies; the Armenian genocide, the Jewish Holocaust, the Cambodian killing fields, Rwanda, and Darfur); 3) theoretical approaches; 4) responding to genocide, legal and social mechanisms of justice and prevention (ad hoc and permanent tribunals; truth and reconciliation commissions). This approach to teaching and learning provides students with an in-depth understanding of how genocidal movements take root at the social level, gaining legitimacy through political actors, galvanised by supremacist ideologies, leading to ‘ordinary people’ participating in acts of mass abuse, torture and killing.</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On completing the module students will be able to apply an awareness of genocide and mass atrocities to contemporary examples of societal conflict and war (as evidenced in Iraq and Syria, for example) and evaluate the degree to which these events constitute acts of genocide. Through this process of evaluation students can also critically assess the potential limitations of the Genocide Convention as a triggering mechanism for international responses to mass killing and consider alternative approaches suitable to preventing further loss of life and the avoidance of irrevocable social fragmentation.</w:t>
            </w:r>
          </w:p>
        </w:tc>
      </w:tr>
      <w:tr w:rsidR="004C05D0" w:rsidRPr="004C05D0" w14:paraId="309E0B42" w14:textId="77777777" w:rsidTr="00FD6258">
        <w:tc>
          <w:tcPr>
            <w:tcW w:w="2250" w:type="dxa"/>
            <w:hideMark/>
          </w:tcPr>
          <w:p w14:paraId="4C34B11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1C7BA77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ED4325B"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Discuss the historical, social and political contexts in which genocide occurs</w:t>
            </w:r>
          </w:p>
          <w:p w14:paraId="3D9CBAC1"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Identify and apply relevant theoretical frameworks and critically reflect on the ways in which they enhance understanding of genocidal processes</w:t>
            </w:r>
          </w:p>
          <w:p w14:paraId="40B554F5"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problematic nature of genocide as a concept and legal category when it comes to recognising and responding to mass killing</w:t>
            </w:r>
          </w:p>
          <w:p w14:paraId="0789027D"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Assess the connection between genocide, mass atrocities and war/war crimes</w:t>
            </w:r>
          </w:p>
          <w:p w14:paraId="2E3133D4"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different legal, military, political and social mechanisms devised to engage with, and respond to, genocide</w:t>
            </w:r>
          </w:p>
        </w:tc>
      </w:tr>
      <w:tr w:rsidR="004C05D0" w:rsidRPr="004C05D0" w14:paraId="3B84D8E5" w14:textId="77777777" w:rsidTr="00FD6258">
        <w:trPr>
          <w:trHeight w:val="1492"/>
        </w:trPr>
        <w:tc>
          <w:tcPr>
            <w:tcW w:w="2250" w:type="dxa"/>
            <w:hideMark/>
          </w:tcPr>
          <w:p w14:paraId="3A22A22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DB31DA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31464-</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summative assignment : Coursework (100%)</w:t>
            </w:r>
          </w:p>
        </w:tc>
      </w:tr>
      <w:tr w:rsidR="004C05D0" w:rsidRPr="004C05D0" w14:paraId="450AFAC3" w14:textId="77777777" w:rsidTr="00FD6258">
        <w:tc>
          <w:tcPr>
            <w:tcW w:w="2250" w:type="dxa"/>
            <w:hideMark/>
          </w:tcPr>
          <w:p w14:paraId="6B0733DF" w14:textId="5F3ADEA8"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M</w:t>
            </w:r>
            <w:r w:rsidR="004C05D0" w:rsidRPr="004C05D0">
              <w:rPr>
                <w:rFonts w:ascii="Arial" w:eastAsia="Times New Roman" w:hAnsi="Arial" w:cs="Arial"/>
                <w:b/>
                <w:bCs/>
                <w:color w:val="333333"/>
                <w:sz w:val="18"/>
                <w:szCs w:val="18"/>
                <w:lang w:eastAsia="en-GB"/>
              </w:rPr>
              <w:t>odule Title</w:t>
            </w:r>
          </w:p>
        </w:tc>
        <w:tc>
          <w:tcPr>
            <w:tcW w:w="0" w:type="auto"/>
            <w:hideMark/>
          </w:tcPr>
          <w:p w14:paraId="0E5DF19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Harmful Societies: Crime, Social Harm and Social Justice</w:t>
            </w:r>
          </w:p>
        </w:tc>
      </w:tr>
      <w:tr w:rsidR="004C05D0" w:rsidRPr="004C05D0" w14:paraId="0020C3DB" w14:textId="77777777" w:rsidTr="00FD6258">
        <w:tc>
          <w:tcPr>
            <w:tcW w:w="2250" w:type="dxa"/>
            <w:hideMark/>
          </w:tcPr>
          <w:p w14:paraId="5142E5C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0E76D6F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127B6C10" w14:textId="77777777" w:rsidTr="00FD6258">
        <w:tc>
          <w:tcPr>
            <w:tcW w:w="2250" w:type="dxa"/>
            <w:hideMark/>
          </w:tcPr>
          <w:p w14:paraId="0406560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021FA14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3E0EFF00" w14:textId="77777777" w:rsidTr="00FD6258">
        <w:tc>
          <w:tcPr>
            <w:tcW w:w="2250" w:type="dxa"/>
            <w:hideMark/>
          </w:tcPr>
          <w:p w14:paraId="23ED5CC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640C11A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08 27251</w:t>
            </w:r>
          </w:p>
        </w:tc>
      </w:tr>
      <w:tr w:rsidR="004C05D0" w:rsidRPr="004C05D0" w14:paraId="46ECCCA8" w14:textId="77777777" w:rsidTr="00FD6258">
        <w:tc>
          <w:tcPr>
            <w:tcW w:w="2250" w:type="dxa"/>
            <w:hideMark/>
          </w:tcPr>
          <w:p w14:paraId="6059851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6553478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Simon Pemberton</w:t>
            </w:r>
          </w:p>
        </w:tc>
      </w:tr>
      <w:tr w:rsidR="004C05D0" w:rsidRPr="004C05D0" w14:paraId="54F52BC1" w14:textId="77777777" w:rsidTr="00FD6258">
        <w:tc>
          <w:tcPr>
            <w:tcW w:w="2250" w:type="dxa"/>
            <w:hideMark/>
          </w:tcPr>
          <w:p w14:paraId="05741A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521A45D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6F516D66" w14:textId="77777777" w:rsidTr="00FD6258">
        <w:tc>
          <w:tcPr>
            <w:tcW w:w="2250" w:type="dxa"/>
            <w:hideMark/>
          </w:tcPr>
          <w:p w14:paraId="5C9C7A3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7A0A119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45DC1E16" w14:textId="77777777" w:rsidTr="00FD6258">
        <w:tc>
          <w:tcPr>
            <w:tcW w:w="2250" w:type="dxa"/>
            <w:hideMark/>
          </w:tcPr>
          <w:p w14:paraId="21DECE0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7B92B2A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1C7E2ABD" w14:textId="77777777" w:rsidTr="00FD6258">
        <w:tc>
          <w:tcPr>
            <w:tcW w:w="2250" w:type="dxa"/>
            <w:hideMark/>
          </w:tcPr>
          <w:p w14:paraId="287B0A0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Pre-requisites</w:t>
            </w:r>
          </w:p>
        </w:tc>
        <w:tc>
          <w:tcPr>
            <w:tcW w:w="0" w:type="auto"/>
            <w:hideMark/>
          </w:tcPr>
          <w:p w14:paraId="133CBF28"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A260F72" w14:textId="77777777" w:rsidTr="00FD6258">
        <w:tc>
          <w:tcPr>
            <w:tcW w:w="2250" w:type="dxa"/>
            <w:hideMark/>
          </w:tcPr>
          <w:p w14:paraId="2F3A59E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6C9779BC"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314D362A" w14:textId="77777777" w:rsidTr="00FD6258">
        <w:tc>
          <w:tcPr>
            <w:tcW w:w="2250" w:type="dxa"/>
            <w:hideMark/>
          </w:tcPr>
          <w:p w14:paraId="712B3C7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22BC6A7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45208ED1" w14:textId="77777777" w:rsidTr="00FD6258">
        <w:tc>
          <w:tcPr>
            <w:tcW w:w="2250" w:type="dxa"/>
            <w:hideMark/>
          </w:tcPr>
          <w:p w14:paraId="7A23C86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49CC7E9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F64CDB6" w14:textId="77777777" w:rsidTr="00FD6258">
        <w:tc>
          <w:tcPr>
            <w:tcW w:w="2250" w:type="dxa"/>
            <w:hideMark/>
          </w:tcPr>
          <w:p w14:paraId="0D13B15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787CA32"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2AF0AF4" w14:textId="77777777" w:rsidTr="00FD6258">
        <w:tc>
          <w:tcPr>
            <w:tcW w:w="2250" w:type="dxa"/>
            <w:hideMark/>
          </w:tcPr>
          <w:p w14:paraId="1934880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0F531DE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Harmful Societies will engage with core definitional issues and perspectives related to concepts of social harm and social justice, specifically through an examination of the broad range of harms that impact on our lives from the ‘cradle to the grave’.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Specifically the module will draw from what could broadly be termed </w:t>
            </w:r>
            <w:proofErr w:type="spell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 xml:space="preserve">, the study of social harms. </w:t>
            </w:r>
            <w:proofErr w:type="spell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 xml:space="preserve"> originated as a critique of criminology and the notion of crime that serves to focus on 'individual level harms', rather than those that are potentially more injurious resulting from the activities of states and corporations, or social structures.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The module will consist of the following parts. First, it will explore the concepts of crime and harm, interrogating how these conform to broader philosophies of social justice and visions of a ‘just’ or ‘harm free’ society. Students will be required to consider the core theoretical principles and differing standpoints of what should constitute ‘social harm’. In doing so notions of ‘intentional’, ‘foreseeable’ and ‘preventable’ harms will be evaluated. Second, a number of case studies of harm, both national and international, will be deployed to explore theoretical and methodological issues in part one. Third, comparative harm reduction systems will be explored to understand why the experience of specific harms vary dramatically according to way societies are organise.</w:t>
            </w:r>
          </w:p>
        </w:tc>
      </w:tr>
      <w:tr w:rsidR="004C05D0" w:rsidRPr="004C05D0" w14:paraId="59C01F03" w14:textId="77777777" w:rsidTr="00FD6258">
        <w:tc>
          <w:tcPr>
            <w:tcW w:w="2250" w:type="dxa"/>
            <w:hideMark/>
          </w:tcPr>
          <w:p w14:paraId="1043D29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14F1A05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14A081F9"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Demonstrate a knowledge and understanding of the core concepts of crime, social harm, social justice and </w:t>
            </w:r>
            <w:proofErr w:type="spell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w:t>
            </w:r>
          </w:p>
          <w:p w14:paraId="6CA6DD8F"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To critically evaluate the strength and weaknesses of particular methodological approaches to the study of harms;</w:t>
            </w:r>
          </w:p>
          <w:p w14:paraId="588EA851"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the ability to critique the limits of state power, the law, regulation and specifically the criminal law as a system of regulating and alleviating social harms;</w:t>
            </w:r>
          </w:p>
          <w:p w14:paraId="73DBFE85"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To critically evaluate comparative responses to harm and to understand the impacts of these on the experience of particular harms in specific nation states.</w:t>
            </w:r>
          </w:p>
        </w:tc>
      </w:tr>
      <w:tr w:rsidR="004C05D0" w:rsidRPr="004C05D0" w14:paraId="13074002" w14:textId="77777777" w:rsidTr="00FD6258">
        <w:trPr>
          <w:trHeight w:val="3141"/>
        </w:trPr>
        <w:tc>
          <w:tcPr>
            <w:tcW w:w="2250" w:type="dxa"/>
            <w:hideMark/>
          </w:tcPr>
          <w:p w14:paraId="3A72A91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BCE43A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27251-</w:t>
            </w:r>
            <w:proofErr w:type="gramStart"/>
            <w:r w:rsidRPr="004C05D0">
              <w:rPr>
                <w:rFonts w:ascii="Arial" w:eastAsia="Times New Roman" w:hAnsi="Arial" w:cs="Arial"/>
                <w:color w:val="333333"/>
                <w:sz w:val="18"/>
                <w:szCs w:val="18"/>
                <w:lang w:eastAsia="en-GB"/>
              </w:rPr>
              <w:t>06 :</w:t>
            </w:r>
            <w:proofErr w:type="gramEnd"/>
            <w:r w:rsidRPr="004C05D0">
              <w:rPr>
                <w:rFonts w:ascii="Arial" w:eastAsia="Times New Roman" w:hAnsi="Arial" w:cs="Arial"/>
                <w:color w:val="333333"/>
                <w:sz w:val="18"/>
                <w:szCs w:val="18"/>
                <w:lang w:eastAsia="en-GB"/>
              </w:rPr>
              <w:t xml:space="preserve"> 5000 word summative assignment : Coursework (100%)</w:t>
            </w:r>
          </w:p>
        </w:tc>
      </w:tr>
      <w:tr w:rsidR="004C05D0" w:rsidRPr="004C05D0" w14:paraId="1404256E" w14:textId="77777777" w:rsidTr="00FD6258">
        <w:tc>
          <w:tcPr>
            <w:tcW w:w="2250" w:type="dxa"/>
            <w:hideMark/>
          </w:tcPr>
          <w:p w14:paraId="6DBA4B9F" w14:textId="5A029962"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M</w:t>
            </w:r>
            <w:r w:rsidR="004C05D0" w:rsidRPr="004C05D0">
              <w:rPr>
                <w:rFonts w:ascii="Arial" w:eastAsia="Times New Roman" w:hAnsi="Arial" w:cs="Arial"/>
                <w:b/>
                <w:bCs/>
                <w:color w:val="333333"/>
                <w:sz w:val="18"/>
                <w:szCs w:val="18"/>
                <w:lang w:eastAsia="en-GB"/>
              </w:rPr>
              <w:t>odule Title</w:t>
            </w:r>
          </w:p>
        </w:tc>
        <w:tc>
          <w:tcPr>
            <w:tcW w:w="0" w:type="auto"/>
            <w:hideMark/>
          </w:tcPr>
          <w:p w14:paraId="1EF40F8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Youth, Crime and Justice</w:t>
            </w:r>
          </w:p>
        </w:tc>
      </w:tr>
      <w:tr w:rsidR="004C05D0" w:rsidRPr="004C05D0" w14:paraId="6DFEC8A7" w14:textId="77777777" w:rsidTr="00FD6258">
        <w:tc>
          <w:tcPr>
            <w:tcW w:w="2250" w:type="dxa"/>
            <w:hideMark/>
          </w:tcPr>
          <w:p w14:paraId="7E1CA4B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2BE792F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1E5B24E" w14:textId="77777777" w:rsidTr="00FD6258">
        <w:tc>
          <w:tcPr>
            <w:tcW w:w="2250" w:type="dxa"/>
            <w:hideMark/>
          </w:tcPr>
          <w:p w14:paraId="6264993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4856B83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315FC43B" w14:textId="77777777" w:rsidTr="00FD6258">
        <w:tc>
          <w:tcPr>
            <w:tcW w:w="2250" w:type="dxa"/>
            <w:hideMark/>
          </w:tcPr>
          <w:p w14:paraId="23F6272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35484A86"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08 26861</w:t>
            </w:r>
          </w:p>
        </w:tc>
      </w:tr>
      <w:tr w:rsidR="004C05D0" w:rsidRPr="004C05D0" w14:paraId="24AFD4F2" w14:textId="77777777" w:rsidTr="00FD6258">
        <w:tc>
          <w:tcPr>
            <w:tcW w:w="2250" w:type="dxa"/>
            <w:hideMark/>
          </w:tcPr>
          <w:p w14:paraId="41F7E53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5E20A03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Sarah Brooks-Wilson</w:t>
            </w:r>
          </w:p>
        </w:tc>
      </w:tr>
      <w:tr w:rsidR="004C05D0" w:rsidRPr="004C05D0" w14:paraId="4F685BE7" w14:textId="77777777" w:rsidTr="00FD6258">
        <w:tc>
          <w:tcPr>
            <w:tcW w:w="2250" w:type="dxa"/>
            <w:hideMark/>
          </w:tcPr>
          <w:p w14:paraId="088915C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0E14CF7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2B5E1FBA" w14:textId="77777777" w:rsidTr="00FD6258">
        <w:tc>
          <w:tcPr>
            <w:tcW w:w="2250" w:type="dxa"/>
            <w:hideMark/>
          </w:tcPr>
          <w:p w14:paraId="719A8BE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50F6E93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6519875A" w14:textId="77777777" w:rsidTr="00FD6258">
        <w:tc>
          <w:tcPr>
            <w:tcW w:w="2250" w:type="dxa"/>
            <w:hideMark/>
          </w:tcPr>
          <w:p w14:paraId="54F3EB4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2C94D76F"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57DE4A4" w14:textId="77777777" w:rsidTr="00FD6258">
        <w:tc>
          <w:tcPr>
            <w:tcW w:w="2250" w:type="dxa"/>
            <w:hideMark/>
          </w:tcPr>
          <w:p w14:paraId="1F6A733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51D2F7EB"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64DC8AC1" w14:textId="77777777" w:rsidTr="00FD6258">
        <w:tc>
          <w:tcPr>
            <w:tcW w:w="2250" w:type="dxa"/>
            <w:hideMark/>
          </w:tcPr>
          <w:p w14:paraId="69B91B2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7D5299A0"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40F5FCE" w14:textId="77777777" w:rsidTr="00FD6258">
        <w:tc>
          <w:tcPr>
            <w:tcW w:w="2250" w:type="dxa"/>
            <w:hideMark/>
          </w:tcPr>
          <w:p w14:paraId="7BC4033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29BC9E3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63E8A43E" w14:textId="77777777" w:rsidTr="00FD6258">
        <w:tc>
          <w:tcPr>
            <w:tcW w:w="2250" w:type="dxa"/>
            <w:hideMark/>
          </w:tcPr>
          <w:p w14:paraId="1CDB2CE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Contact Hours</w:t>
            </w:r>
          </w:p>
        </w:tc>
        <w:tc>
          <w:tcPr>
            <w:tcW w:w="0" w:type="auto"/>
            <w:hideMark/>
          </w:tcPr>
          <w:p w14:paraId="1F56E70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Tutorial-5 hours</w:t>
            </w:r>
            <w:r w:rsidRPr="004C05D0">
              <w:rPr>
                <w:rFonts w:ascii="Arial" w:eastAsia="Times New Roman" w:hAnsi="Arial" w:cs="Arial"/>
                <w:color w:val="333333"/>
                <w:sz w:val="18"/>
                <w:szCs w:val="18"/>
                <w:lang w:eastAsia="en-GB"/>
              </w:rPr>
              <w:br/>
              <w:t>Guided independent study-155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5A09C3BF" w14:textId="77777777" w:rsidTr="00FD6258">
        <w:tc>
          <w:tcPr>
            <w:tcW w:w="2250" w:type="dxa"/>
            <w:hideMark/>
          </w:tcPr>
          <w:p w14:paraId="6EF1D60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EACE63E"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7860E76" w14:textId="77777777" w:rsidTr="00FD6258">
        <w:tc>
          <w:tcPr>
            <w:tcW w:w="2250" w:type="dxa"/>
            <w:hideMark/>
          </w:tcPr>
          <w:p w14:paraId="43A74D7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0453378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module is delivered in two interconnected phases.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The first phase will examine the construction of childhood and youth within political and popular discourse and </w:t>
            </w:r>
            <w:proofErr w:type="gramStart"/>
            <w:r w:rsidRPr="004C05D0">
              <w:rPr>
                <w:rFonts w:ascii="Arial" w:eastAsia="Times New Roman" w:hAnsi="Arial" w:cs="Arial"/>
                <w:color w:val="333333"/>
                <w:sz w:val="18"/>
                <w:szCs w:val="18"/>
                <w:lang w:eastAsia="en-GB"/>
              </w:rPr>
              <w:t>give consideration to</w:t>
            </w:r>
            <w:proofErr w:type="gramEnd"/>
            <w:r w:rsidRPr="004C05D0">
              <w:rPr>
                <w:rFonts w:ascii="Arial" w:eastAsia="Times New Roman" w:hAnsi="Arial" w:cs="Arial"/>
                <w:color w:val="333333"/>
                <w:sz w:val="18"/>
                <w:szCs w:val="18"/>
                <w:lang w:eastAsia="en-GB"/>
              </w:rPr>
              <w:t xml:space="preserve"> the potential consequences of particular constructions for policy, practice and lived experience. Students will explore the ways in which young people, as a typically marginalised population, are granted or lay claim to agency. Studying ‘youth participation’ as a policy objective and investigating the unofficial means through which young people may be seen to demonstrate ‘voice’, students will consider and critique the positioning of young people within society.</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Focusing upon the construction of ‘troublesome youth’, the second phase of the module will explore the current and historical concern with youth and crime. Students will explore the theoretical analyses and policy responses to ‘at risk’ youth. Supported through a comparative perspective, the module will examine the ways in which understanding of, and responses to ‘youth crime’, differ across national boundaries; challenging the doxa of dominant approaches. The module will conclude by investigating possible explanations for convergence and divergence in youth justice policy and practice, and considering opportunities for future policy development.</w:t>
            </w:r>
          </w:p>
        </w:tc>
      </w:tr>
      <w:tr w:rsidR="004C05D0" w:rsidRPr="004C05D0" w14:paraId="34E818FF" w14:textId="77777777" w:rsidTr="00FD6258">
        <w:tc>
          <w:tcPr>
            <w:tcW w:w="2250" w:type="dxa"/>
            <w:hideMark/>
          </w:tcPr>
          <w:p w14:paraId="3CE5853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4C35036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8D0272A"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systematic understanding of the variety of ways that ‘childhood’ and ‘youth’ may be constructed and its intersection with notions of class, gender and ethnicity.</w:t>
            </w:r>
          </w:p>
          <w:p w14:paraId="547B3832"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construction of ‘youth’ within political and policy discourse.</w:t>
            </w:r>
          </w:p>
          <w:p w14:paraId="1627AA03"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notion of ‘youth participation’.</w:t>
            </w:r>
          </w:p>
          <w:p w14:paraId="0AB1F263"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historical and contemporary concern with youth and crime.</w:t>
            </w:r>
          </w:p>
          <w:p w14:paraId="67AC6367"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key principles and theoretical frameworks which guide policy and practice responses to youth crime.</w:t>
            </w:r>
          </w:p>
          <w:p w14:paraId="5B6E6366"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Compare understandings of and responses to youth crime within and beyond the European Union, and provide a systematic analysis of possible explanations of similarities and differences.</w:t>
            </w:r>
          </w:p>
        </w:tc>
      </w:tr>
      <w:tr w:rsidR="004C05D0" w:rsidRPr="004C05D0" w14:paraId="1F1BE2A4" w14:textId="77777777" w:rsidTr="00FD6258">
        <w:trPr>
          <w:trHeight w:val="2232"/>
        </w:trPr>
        <w:tc>
          <w:tcPr>
            <w:tcW w:w="2250" w:type="dxa"/>
            <w:hideMark/>
          </w:tcPr>
          <w:p w14:paraId="4713B96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ABCFBFC"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26861-</w:t>
            </w:r>
            <w:proofErr w:type="gramStart"/>
            <w:r w:rsidRPr="004C05D0">
              <w:rPr>
                <w:rFonts w:ascii="Arial" w:eastAsia="Times New Roman" w:hAnsi="Arial" w:cs="Arial"/>
                <w:color w:val="333333"/>
                <w:sz w:val="18"/>
                <w:szCs w:val="18"/>
                <w:lang w:eastAsia="en-GB"/>
              </w:rPr>
              <w:t>02 :</w:t>
            </w:r>
            <w:proofErr w:type="gramEnd"/>
            <w:r w:rsidRPr="004C05D0">
              <w:rPr>
                <w:rFonts w:ascii="Arial" w:eastAsia="Times New Roman" w:hAnsi="Arial" w:cs="Arial"/>
                <w:color w:val="333333"/>
                <w:sz w:val="18"/>
                <w:szCs w:val="18"/>
                <w:lang w:eastAsia="en-GB"/>
              </w:rPr>
              <w:t xml:space="preserve"> 5,000 word Assignment : Coursework (100%)</w:t>
            </w:r>
          </w:p>
        </w:tc>
      </w:tr>
      <w:tr w:rsidR="004C05D0" w:rsidRPr="004C05D0" w14:paraId="1CFCFC90" w14:textId="77777777" w:rsidTr="00FD6258">
        <w:tc>
          <w:tcPr>
            <w:tcW w:w="2250" w:type="dxa"/>
            <w:hideMark/>
          </w:tcPr>
          <w:p w14:paraId="211E7FDF" w14:textId="419AEF15"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M</w:t>
            </w:r>
            <w:r w:rsidR="004C05D0" w:rsidRPr="004C05D0">
              <w:rPr>
                <w:rFonts w:ascii="Arial" w:eastAsia="Times New Roman" w:hAnsi="Arial" w:cs="Arial"/>
                <w:b/>
                <w:bCs/>
                <w:color w:val="333333"/>
                <w:sz w:val="18"/>
                <w:szCs w:val="18"/>
                <w:lang w:eastAsia="en-GB"/>
              </w:rPr>
              <w:t>odule Title</w:t>
            </w:r>
          </w:p>
        </w:tc>
        <w:tc>
          <w:tcPr>
            <w:tcW w:w="0" w:type="auto"/>
            <w:hideMark/>
          </w:tcPr>
          <w:p w14:paraId="2A1C5BD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Drugs: Society, Politics and Policy</w:t>
            </w:r>
          </w:p>
        </w:tc>
      </w:tr>
      <w:tr w:rsidR="004C05D0" w:rsidRPr="004C05D0" w14:paraId="230732A3" w14:textId="77777777" w:rsidTr="00FD6258">
        <w:tc>
          <w:tcPr>
            <w:tcW w:w="2250" w:type="dxa"/>
            <w:hideMark/>
          </w:tcPr>
          <w:p w14:paraId="3071DA8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1AD9726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7F84E497" w14:textId="77777777" w:rsidTr="00FD6258">
        <w:tc>
          <w:tcPr>
            <w:tcW w:w="2250" w:type="dxa"/>
            <w:hideMark/>
          </w:tcPr>
          <w:p w14:paraId="662E60C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C4433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18391024" w14:textId="77777777" w:rsidTr="00FD6258">
        <w:tc>
          <w:tcPr>
            <w:tcW w:w="2250" w:type="dxa"/>
            <w:hideMark/>
          </w:tcPr>
          <w:p w14:paraId="284264E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624AE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08 31739</w:t>
            </w:r>
          </w:p>
        </w:tc>
      </w:tr>
      <w:tr w:rsidR="004C05D0" w:rsidRPr="004C05D0" w14:paraId="4063BB78" w14:textId="77777777" w:rsidTr="00FD6258">
        <w:tc>
          <w:tcPr>
            <w:tcW w:w="2250" w:type="dxa"/>
            <w:hideMark/>
          </w:tcPr>
          <w:p w14:paraId="602CFAF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38A5817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Mark Monaghan</w:t>
            </w:r>
          </w:p>
        </w:tc>
      </w:tr>
      <w:tr w:rsidR="004C05D0" w:rsidRPr="004C05D0" w14:paraId="127FD374" w14:textId="77777777" w:rsidTr="00FD6258">
        <w:tc>
          <w:tcPr>
            <w:tcW w:w="2250" w:type="dxa"/>
            <w:hideMark/>
          </w:tcPr>
          <w:p w14:paraId="4D1BC84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3DDE416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323A7FF" w14:textId="77777777" w:rsidTr="00FD6258">
        <w:tc>
          <w:tcPr>
            <w:tcW w:w="2250" w:type="dxa"/>
            <w:hideMark/>
          </w:tcPr>
          <w:p w14:paraId="4CDFC4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3F733E2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057BDEB" w14:textId="77777777" w:rsidTr="00FD6258">
        <w:tc>
          <w:tcPr>
            <w:tcW w:w="2250" w:type="dxa"/>
            <w:hideMark/>
          </w:tcPr>
          <w:p w14:paraId="49F0AEF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3174FE9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47205785" w14:textId="77777777" w:rsidTr="00FD6258">
        <w:tc>
          <w:tcPr>
            <w:tcW w:w="2250" w:type="dxa"/>
            <w:hideMark/>
          </w:tcPr>
          <w:p w14:paraId="711DE31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229EF4C1"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255CDB7D" w14:textId="77777777" w:rsidTr="00FD6258">
        <w:tc>
          <w:tcPr>
            <w:tcW w:w="2250" w:type="dxa"/>
            <w:hideMark/>
          </w:tcPr>
          <w:p w14:paraId="3ECA672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75E32059"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673CF03" w14:textId="77777777" w:rsidTr="00FD6258">
        <w:tc>
          <w:tcPr>
            <w:tcW w:w="2250" w:type="dxa"/>
            <w:hideMark/>
          </w:tcPr>
          <w:p w14:paraId="765D064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69C6B0A6"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22859A16" w14:textId="77777777" w:rsidTr="00FD6258">
        <w:tc>
          <w:tcPr>
            <w:tcW w:w="2250" w:type="dxa"/>
            <w:hideMark/>
          </w:tcPr>
          <w:p w14:paraId="23D95F7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6530F721"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94164F2" w14:textId="77777777" w:rsidTr="00FD6258">
        <w:tc>
          <w:tcPr>
            <w:tcW w:w="2250" w:type="dxa"/>
            <w:hideMark/>
          </w:tcPr>
          <w:p w14:paraId="7A75037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76123B3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This module requires students to closely analyse key themes, concepts and theories relating to the control of illicit substances over space and time. It covers a range of overlapping topics, but </w:t>
            </w:r>
            <w:r w:rsidRPr="004C05D0">
              <w:rPr>
                <w:rFonts w:ascii="Arial" w:eastAsia="Times New Roman" w:hAnsi="Arial" w:cs="Arial"/>
                <w:color w:val="333333"/>
                <w:sz w:val="18"/>
                <w:szCs w:val="18"/>
                <w:lang w:eastAsia="en-GB"/>
              </w:rPr>
              <w:lastRenderedPageBreak/>
              <w:t>has various general themes that tie them together. Particular reference is given to the nature of drug prohibition and the impact this has on society. Consequently, the module aims to:</w:t>
            </w:r>
          </w:p>
          <w:p w14:paraId="34770201"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Consider in detail the historical and contemporary nature of domestic and international drug control and its impact on society from the local to the global</w:t>
            </w:r>
          </w:p>
          <w:p w14:paraId="5494A36C"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Illustrate the extent and nature of drug use, availability and the harms caused by both drugs and drugs policy responses and to consider whether the latter are evidence-based and how, if at all, they can be improved</w:t>
            </w:r>
          </w:p>
          <w:p w14:paraId="654E55E0"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Document how knowledge about illicit drugs is generated and how </w:t>
            </w:r>
            <w:proofErr w:type="gramStart"/>
            <w:r w:rsidRPr="004C05D0">
              <w:rPr>
                <w:rFonts w:ascii="Arial" w:eastAsia="Times New Roman" w:hAnsi="Arial" w:cs="Arial"/>
                <w:color w:val="333333"/>
                <w:sz w:val="18"/>
                <w:szCs w:val="18"/>
                <w:lang w:eastAsia="en-GB"/>
              </w:rPr>
              <w:t>this impacts</w:t>
            </w:r>
            <w:proofErr w:type="gramEnd"/>
            <w:r w:rsidRPr="004C05D0">
              <w:rPr>
                <w:rFonts w:ascii="Arial" w:eastAsia="Times New Roman" w:hAnsi="Arial" w:cs="Arial"/>
                <w:color w:val="333333"/>
                <w:sz w:val="18"/>
                <w:szCs w:val="18"/>
                <w:lang w:eastAsia="en-GB"/>
              </w:rPr>
              <w:t xml:space="preserve"> on the responses to this public issue and private problem.</w:t>
            </w:r>
          </w:p>
        </w:tc>
      </w:tr>
      <w:tr w:rsidR="004C05D0" w:rsidRPr="004C05D0" w14:paraId="6F854F9D" w14:textId="77777777" w:rsidTr="00FD6258">
        <w:tc>
          <w:tcPr>
            <w:tcW w:w="2250" w:type="dxa"/>
            <w:hideMark/>
          </w:tcPr>
          <w:p w14:paraId="2CCA40F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Learning Outcomes</w:t>
            </w:r>
          </w:p>
        </w:tc>
        <w:tc>
          <w:tcPr>
            <w:tcW w:w="0" w:type="auto"/>
            <w:hideMark/>
          </w:tcPr>
          <w:p w14:paraId="662B7EF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DB31397"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main theoretical and policy perspectives relating to drug use and control</w:t>
            </w:r>
          </w:p>
          <w:p w14:paraId="4A03485E"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an understanding from independent scholarship on the issues surrounding drug use and control through written and verbal means.</w:t>
            </w:r>
          </w:p>
          <w:p w14:paraId="7AFC270B"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Evaluate the strengths and weaknesses of UK and global policy responses to these issues</w:t>
            </w:r>
          </w:p>
          <w:p w14:paraId="3672DC97"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Synthesise a range of evidence and data on the topic to relevant pieces of information from a body of knowledge and use these to address an issue in a novel way or to create something new</w:t>
            </w:r>
          </w:p>
        </w:tc>
      </w:tr>
      <w:tr w:rsidR="004C05D0" w:rsidRPr="004C05D0" w14:paraId="40EE8E5E" w14:textId="77777777" w:rsidTr="00FD6258">
        <w:trPr>
          <w:trHeight w:val="4832"/>
        </w:trPr>
        <w:tc>
          <w:tcPr>
            <w:tcW w:w="2250" w:type="dxa"/>
            <w:hideMark/>
          </w:tcPr>
          <w:p w14:paraId="684C342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4E7A327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31739-</w:t>
            </w:r>
            <w:proofErr w:type="gramStart"/>
            <w:r w:rsidRPr="004C05D0">
              <w:rPr>
                <w:rFonts w:ascii="Arial" w:eastAsia="Times New Roman" w:hAnsi="Arial" w:cs="Arial"/>
                <w:color w:val="333333"/>
                <w:sz w:val="18"/>
                <w:szCs w:val="18"/>
                <w:lang w:eastAsia="en-GB"/>
              </w:rPr>
              <w:t>05 :</w:t>
            </w:r>
            <w:proofErr w:type="gramEnd"/>
            <w:r w:rsidRPr="004C05D0">
              <w:rPr>
                <w:rFonts w:ascii="Arial" w:eastAsia="Times New Roman" w:hAnsi="Arial" w:cs="Arial"/>
                <w:color w:val="333333"/>
                <w:sz w:val="18"/>
                <w:szCs w:val="18"/>
                <w:lang w:eastAsia="en-GB"/>
              </w:rPr>
              <w:t xml:space="preserve"> 5,000 word report : Coursework (100%)</w:t>
            </w:r>
          </w:p>
        </w:tc>
      </w:tr>
      <w:tr w:rsidR="004C05D0" w:rsidRPr="004C05D0" w14:paraId="5C43CE1A" w14:textId="77777777" w:rsidTr="00FD6258">
        <w:tc>
          <w:tcPr>
            <w:tcW w:w="2250" w:type="dxa"/>
            <w:hideMark/>
          </w:tcPr>
          <w:p w14:paraId="577E8E9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Title</w:t>
            </w:r>
          </w:p>
        </w:tc>
        <w:tc>
          <w:tcPr>
            <w:tcW w:w="0" w:type="auto"/>
            <w:hideMark/>
          </w:tcPr>
          <w:p w14:paraId="2D316D8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Quantitative Data Analysis</w:t>
            </w:r>
          </w:p>
        </w:tc>
      </w:tr>
      <w:tr w:rsidR="004C05D0" w:rsidRPr="004C05D0" w14:paraId="76CCE833" w14:textId="77777777" w:rsidTr="00FD6258">
        <w:tc>
          <w:tcPr>
            <w:tcW w:w="2250" w:type="dxa"/>
            <w:hideMark/>
          </w:tcPr>
          <w:p w14:paraId="3046912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E3BCA4F"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08 35229</w:t>
            </w:r>
          </w:p>
        </w:tc>
      </w:tr>
      <w:tr w:rsidR="004C05D0" w:rsidRPr="004C05D0" w14:paraId="56FE459A" w14:textId="77777777" w:rsidTr="00FD6258">
        <w:tc>
          <w:tcPr>
            <w:tcW w:w="2250" w:type="dxa"/>
            <w:hideMark/>
          </w:tcPr>
          <w:p w14:paraId="2DF4F2E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2916491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Matt Bennett</w:t>
            </w:r>
          </w:p>
        </w:tc>
      </w:tr>
      <w:tr w:rsidR="004C05D0" w:rsidRPr="004C05D0" w14:paraId="6070B7F9" w14:textId="77777777" w:rsidTr="00FD6258">
        <w:tc>
          <w:tcPr>
            <w:tcW w:w="2250" w:type="dxa"/>
            <w:hideMark/>
          </w:tcPr>
          <w:p w14:paraId="73C10DC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503A1C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0E3E56C9" w14:textId="77777777" w:rsidTr="00FD6258">
        <w:tc>
          <w:tcPr>
            <w:tcW w:w="2250" w:type="dxa"/>
            <w:hideMark/>
          </w:tcPr>
          <w:p w14:paraId="5F4EA5D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673C456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B02A0B5" w14:textId="77777777" w:rsidTr="00FD6258">
        <w:tc>
          <w:tcPr>
            <w:tcW w:w="2250" w:type="dxa"/>
            <w:hideMark/>
          </w:tcPr>
          <w:p w14:paraId="0894078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31F0B95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1</w:t>
            </w:r>
          </w:p>
        </w:tc>
      </w:tr>
      <w:tr w:rsidR="004C05D0" w:rsidRPr="004C05D0" w14:paraId="0FEF21CF" w14:textId="77777777" w:rsidTr="00FD6258">
        <w:tc>
          <w:tcPr>
            <w:tcW w:w="2250" w:type="dxa"/>
            <w:hideMark/>
          </w:tcPr>
          <w:p w14:paraId="2EDC2DC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4FD3EB1A"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72AF948E" w14:textId="77777777" w:rsidTr="00FD6258">
        <w:tc>
          <w:tcPr>
            <w:tcW w:w="2250" w:type="dxa"/>
            <w:hideMark/>
          </w:tcPr>
          <w:p w14:paraId="63F0C2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2653AA0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Lecture-24 hours</w:t>
            </w:r>
            <w:r w:rsidRPr="004C05D0">
              <w:rPr>
                <w:rFonts w:ascii="Arial" w:eastAsia="Times New Roman" w:hAnsi="Arial" w:cs="Arial"/>
                <w:color w:val="333333"/>
                <w:sz w:val="18"/>
                <w:szCs w:val="18"/>
                <w:lang w:eastAsia="en-GB"/>
              </w:rPr>
              <w:br/>
              <w:t>Tutorial-10 hours</w:t>
            </w:r>
            <w:r w:rsidRPr="004C05D0">
              <w:rPr>
                <w:rFonts w:ascii="Arial" w:eastAsia="Times New Roman" w:hAnsi="Arial" w:cs="Arial"/>
                <w:color w:val="333333"/>
                <w:sz w:val="18"/>
                <w:szCs w:val="18"/>
                <w:lang w:eastAsia="en-GB"/>
              </w:rPr>
              <w:br/>
              <w:t>Supervised time in studio/workshop-6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038A5461" w14:textId="77777777" w:rsidTr="00FD6258">
        <w:tc>
          <w:tcPr>
            <w:tcW w:w="2250" w:type="dxa"/>
            <w:hideMark/>
          </w:tcPr>
          <w:p w14:paraId="54E2F1A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215CE357"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575AAF67" w14:textId="77777777" w:rsidTr="00FD6258">
        <w:tc>
          <w:tcPr>
            <w:tcW w:w="2250" w:type="dxa"/>
            <w:hideMark/>
          </w:tcPr>
          <w:p w14:paraId="6CD3C38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1302393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applied course covers the fundamental elements and approaches to handling and analysing quantitative survey data. The emphasis is on developing an adequate understanding of basic theoretical statistical principles, descriptive and exploratory methods of analysis, graphical representation, operational procedures and interpretation of statistical results using STATA.</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lastRenderedPageBreak/>
              <w:br/>
              <w:t>Quantitative Data Analysis focuses on identifying secondary data sources, operationalizing key theoretical concepts, cleaning and recoding variables, presenting descriptive statistics, inferential statistics and advanced regression techniques such as OLS regression and logistic regression. Through this applied module, students will also be introduced to a number of important topics, including theory testing and development; philosophy of science and research judgement; and replication in quantitative research.</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This module builds on the quantitative methods curriculum covered in Social Research II (year 2) by developing advanced quantitative methods skills as part of an independent research project.</w:t>
            </w:r>
          </w:p>
        </w:tc>
      </w:tr>
      <w:tr w:rsidR="004C05D0" w:rsidRPr="004C05D0" w14:paraId="25C78FE7" w14:textId="77777777" w:rsidTr="00FD6258">
        <w:tc>
          <w:tcPr>
            <w:tcW w:w="2250" w:type="dxa"/>
            <w:hideMark/>
          </w:tcPr>
          <w:p w14:paraId="4D07DEE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Learning Outcomes</w:t>
            </w:r>
          </w:p>
        </w:tc>
        <w:tc>
          <w:tcPr>
            <w:tcW w:w="0" w:type="auto"/>
            <w:hideMark/>
          </w:tcPr>
          <w:p w14:paraId="41FE3D1F" w14:textId="77777777" w:rsidR="004C05D0" w:rsidRPr="004C05D0" w:rsidRDefault="004C05D0" w:rsidP="004C05D0">
            <w:pPr>
              <w:spacing w:after="240"/>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517BB0DE" w14:textId="77777777" w:rsidR="004C05D0" w:rsidRPr="004C05D0" w:rsidRDefault="004C05D0" w:rsidP="004C05D0">
            <w:pPr>
              <w:numPr>
                <w:ilvl w:val="0"/>
                <w:numId w:val="31"/>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Utilise a range of complex databases to undertake secondary data analysis.</w:t>
            </w:r>
          </w:p>
          <w:p w14:paraId="113D0FFD" w14:textId="77777777" w:rsidR="004C05D0" w:rsidRPr="004C05D0" w:rsidRDefault="004C05D0" w:rsidP="004C05D0">
            <w:pPr>
              <w:numPr>
                <w:ilvl w:val="0"/>
                <w:numId w:val="32"/>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Operationalise concepts accurately in actual research.</w:t>
            </w:r>
          </w:p>
          <w:p w14:paraId="6E9B207E" w14:textId="77777777" w:rsidR="004C05D0" w:rsidRPr="004C05D0" w:rsidRDefault="004C05D0" w:rsidP="004C05D0">
            <w:pPr>
              <w:numPr>
                <w:ilvl w:val="0"/>
                <w:numId w:val="33"/>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data management skills, including preparation, variable coding and recoding in STATA.</w:t>
            </w:r>
          </w:p>
          <w:p w14:paraId="503A7BD5" w14:textId="77777777" w:rsidR="004C05D0" w:rsidRPr="004C05D0" w:rsidRDefault="004C05D0" w:rsidP="004C05D0">
            <w:pPr>
              <w:numPr>
                <w:ilvl w:val="0"/>
                <w:numId w:val="34"/>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basic principles and assumptions of descriptive and inferential statistical methods to complex datasets.</w:t>
            </w:r>
          </w:p>
          <w:p w14:paraId="6EAD702B" w14:textId="77777777" w:rsidR="004C05D0" w:rsidRPr="004C05D0" w:rsidRDefault="004C05D0" w:rsidP="004C05D0">
            <w:pPr>
              <w:numPr>
                <w:ilvl w:val="0"/>
                <w:numId w:val="35"/>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Interpret descriptive and inferential statistical methods as presented in published work.</w:t>
            </w:r>
          </w:p>
          <w:p w14:paraId="0EB52101" w14:textId="77777777" w:rsidR="004C05D0" w:rsidRPr="004C05D0" w:rsidRDefault="004C05D0" w:rsidP="004C05D0">
            <w:pPr>
              <w:numPr>
                <w:ilvl w:val="0"/>
                <w:numId w:val="3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Recognise the strengths and limitations of a range of data analysis methods and identify which are best suited to address specific research questions or hypotheses.</w:t>
            </w:r>
          </w:p>
          <w:p w14:paraId="55BFCEBF" w14:textId="77777777" w:rsidR="004C05D0" w:rsidRPr="004C05D0" w:rsidRDefault="004C05D0" w:rsidP="004C05D0">
            <w:pPr>
              <w:numPr>
                <w:ilvl w:val="0"/>
                <w:numId w:val="3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Report on and present quantitative research findings.</w:t>
            </w:r>
          </w:p>
          <w:p w14:paraId="3A6B55BF" w14:textId="77777777" w:rsidR="004C05D0" w:rsidRPr="004C05D0" w:rsidRDefault="004C05D0" w:rsidP="004C05D0">
            <w:pPr>
              <w:numPr>
                <w:ilvl w:val="0"/>
                <w:numId w:val="3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Understand the role and limitations of tests of statistical significance and appreciate the difference between theoretical and statistical significance.</w:t>
            </w:r>
          </w:p>
          <w:p w14:paraId="42C54A7E" w14:textId="77777777" w:rsidR="004C05D0" w:rsidRPr="004C05D0" w:rsidRDefault="004C05D0" w:rsidP="004C05D0">
            <w:pPr>
              <w:numPr>
                <w:ilvl w:val="0"/>
                <w:numId w:val="3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Apply statistical methods to research questions drawing on both descriptive and multivariate analyses including regression techniques.</w:t>
            </w:r>
          </w:p>
        </w:tc>
      </w:tr>
      <w:tr w:rsidR="004C05D0" w:rsidRPr="004C05D0" w14:paraId="6F0FA2B5" w14:textId="77777777" w:rsidTr="00FD6258">
        <w:trPr>
          <w:trHeight w:val="1240"/>
        </w:trPr>
        <w:tc>
          <w:tcPr>
            <w:tcW w:w="2250" w:type="dxa"/>
            <w:hideMark/>
          </w:tcPr>
          <w:p w14:paraId="73E8595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33B9842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35229-</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4000 word summative essay : Coursework (100%)</w:t>
            </w:r>
          </w:p>
        </w:tc>
      </w:tr>
      <w:tr w:rsidR="004C05D0" w:rsidRPr="004C05D0" w14:paraId="19233D62" w14:textId="77777777" w:rsidTr="00FD6258">
        <w:tc>
          <w:tcPr>
            <w:tcW w:w="2250" w:type="dxa"/>
            <w:hideMark/>
          </w:tcPr>
          <w:p w14:paraId="15BB007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Title</w:t>
            </w:r>
          </w:p>
        </w:tc>
        <w:tc>
          <w:tcPr>
            <w:tcW w:w="0" w:type="auto"/>
            <w:hideMark/>
          </w:tcPr>
          <w:p w14:paraId="420D73E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Power, Control and Resistance</w:t>
            </w:r>
          </w:p>
        </w:tc>
      </w:tr>
      <w:tr w:rsidR="004C05D0" w:rsidRPr="004C05D0" w14:paraId="35D7DD0A" w14:textId="77777777" w:rsidTr="00FD6258">
        <w:tc>
          <w:tcPr>
            <w:tcW w:w="2250" w:type="dxa"/>
            <w:hideMark/>
          </w:tcPr>
          <w:p w14:paraId="77F6866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478E36C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D4F1709" w14:textId="77777777" w:rsidTr="00FD6258">
        <w:tc>
          <w:tcPr>
            <w:tcW w:w="2250" w:type="dxa"/>
            <w:hideMark/>
          </w:tcPr>
          <w:p w14:paraId="3547885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4459AC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3FD304D4" w14:textId="77777777" w:rsidTr="00FD6258">
        <w:tc>
          <w:tcPr>
            <w:tcW w:w="2250" w:type="dxa"/>
            <w:hideMark/>
          </w:tcPr>
          <w:p w14:paraId="6E33993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4C8906B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08 36015</w:t>
            </w:r>
          </w:p>
        </w:tc>
      </w:tr>
      <w:tr w:rsidR="004C05D0" w:rsidRPr="004C05D0" w14:paraId="5432637C" w14:textId="77777777" w:rsidTr="00FD6258">
        <w:tc>
          <w:tcPr>
            <w:tcW w:w="2250" w:type="dxa"/>
            <w:hideMark/>
          </w:tcPr>
          <w:p w14:paraId="1D6CFFE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79A1EDF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Will Leggett and Justin Cruickshank</w:t>
            </w:r>
          </w:p>
        </w:tc>
      </w:tr>
      <w:tr w:rsidR="004C05D0" w:rsidRPr="004C05D0" w14:paraId="13F91E6D" w14:textId="77777777" w:rsidTr="00FD6258">
        <w:tc>
          <w:tcPr>
            <w:tcW w:w="2250" w:type="dxa"/>
            <w:hideMark/>
          </w:tcPr>
          <w:p w14:paraId="2C1F6E9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4CE1F8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76E04D4D" w14:textId="77777777" w:rsidTr="00FD6258">
        <w:tc>
          <w:tcPr>
            <w:tcW w:w="2250" w:type="dxa"/>
            <w:hideMark/>
          </w:tcPr>
          <w:p w14:paraId="5710E88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3EB668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1EC7609B" w14:textId="77777777" w:rsidTr="00FD6258">
        <w:tc>
          <w:tcPr>
            <w:tcW w:w="2250" w:type="dxa"/>
            <w:hideMark/>
          </w:tcPr>
          <w:p w14:paraId="16027D5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788EF12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312E655" w14:textId="77777777" w:rsidTr="00FD6258">
        <w:tc>
          <w:tcPr>
            <w:tcW w:w="2250" w:type="dxa"/>
            <w:hideMark/>
          </w:tcPr>
          <w:p w14:paraId="61D1ED8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4D9332DB"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50B3E46B" w14:textId="77777777" w:rsidTr="00FD6258">
        <w:tc>
          <w:tcPr>
            <w:tcW w:w="2250" w:type="dxa"/>
            <w:hideMark/>
          </w:tcPr>
          <w:p w14:paraId="271B1E8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566DE340"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345C621D" w14:textId="77777777" w:rsidTr="00FD6258">
        <w:tc>
          <w:tcPr>
            <w:tcW w:w="2250" w:type="dxa"/>
            <w:hideMark/>
          </w:tcPr>
          <w:p w14:paraId="204EB2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061D7D4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2F19AED" w14:textId="77777777" w:rsidTr="00FD6258">
        <w:tc>
          <w:tcPr>
            <w:tcW w:w="2250" w:type="dxa"/>
            <w:hideMark/>
          </w:tcPr>
          <w:p w14:paraId="572CD16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6D69E7E1"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Lecture-22 hours</w:t>
            </w:r>
            <w:r w:rsidRPr="004C05D0">
              <w:rPr>
                <w:rFonts w:ascii="Arial" w:eastAsia="Times New Roman" w:hAnsi="Arial" w:cs="Arial"/>
                <w:color w:val="333333"/>
                <w:sz w:val="18"/>
                <w:szCs w:val="18"/>
                <w:lang w:eastAsia="en-GB"/>
              </w:rPr>
              <w:br/>
              <w:t>Seminar-11 hours</w:t>
            </w:r>
            <w:r w:rsidRPr="004C05D0">
              <w:rPr>
                <w:rFonts w:ascii="Arial" w:eastAsia="Times New Roman" w:hAnsi="Arial" w:cs="Arial"/>
                <w:color w:val="333333"/>
                <w:sz w:val="18"/>
                <w:szCs w:val="18"/>
                <w:lang w:eastAsia="en-GB"/>
              </w:rPr>
              <w:br/>
              <w:t>Practical Classes and workshops-11 hours</w:t>
            </w:r>
            <w:r w:rsidRPr="004C05D0">
              <w:rPr>
                <w:rFonts w:ascii="Arial" w:eastAsia="Times New Roman" w:hAnsi="Arial" w:cs="Arial"/>
                <w:color w:val="333333"/>
                <w:sz w:val="18"/>
                <w:szCs w:val="18"/>
                <w:lang w:eastAsia="en-GB"/>
              </w:rPr>
              <w:br/>
              <w:t>Guided independent study-156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3EF2C9D" w14:textId="77777777" w:rsidTr="00FD6258">
        <w:tc>
          <w:tcPr>
            <w:tcW w:w="2250" w:type="dxa"/>
            <w:hideMark/>
          </w:tcPr>
          <w:p w14:paraId="59D1370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A3A26CC"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1B587155" w14:textId="77777777" w:rsidTr="00FD6258">
        <w:tc>
          <w:tcPr>
            <w:tcW w:w="2250" w:type="dxa"/>
            <w:hideMark/>
          </w:tcPr>
          <w:p w14:paraId="798F47F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Description</w:t>
            </w:r>
          </w:p>
        </w:tc>
        <w:tc>
          <w:tcPr>
            <w:tcW w:w="0" w:type="auto"/>
            <w:hideMark/>
          </w:tcPr>
          <w:p w14:paraId="08C8D3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optional module critically explores contemporary modes of power, control and resistance, and in particular how these are framed through neoliberal ideology and culture. It draws on critical concepts from political sociology and associated fields, blending critical-theoretical analysis and empirical case studies. The module introduces key conceptual building blocks such as power, state-civil society relations, dominant ideology and the nature of elites. It details the development of neoliberalism from a relatively obscure economic theory into the hegemonic form of contemporary societies. This has classed, gendered and racialized dimensions that have evolved into widespread forms of control, such as surveillance and incarceration. The changing nature of and prospects for resistance are charted in relation to these developments. These include new forms of technologically mediated social movement activism, and the emergence of more individualised everyday forms of political participation. As culture has become a key political battleground, the forms of knowledge that neoliberalism validates – and how this might be contested – are also considered.</w:t>
            </w:r>
          </w:p>
        </w:tc>
      </w:tr>
      <w:tr w:rsidR="004C05D0" w:rsidRPr="004C05D0" w14:paraId="64678255" w14:textId="77777777" w:rsidTr="00FD6258">
        <w:tc>
          <w:tcPr>
            <w:tcW w:w="2250" w:type="dxa"/>
            <w:hideMark/>
          </w:tcPr>
          <w:p w14:paraId="2B00834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4DB8F38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B62D5AF"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Identify and evaluate appropriate key concepts and theories for the study of power, control and resistance;</w:t>
            </w:r>
          </w:p>
          <w:p w14:paraId="29AC8666"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Understand power and resistance as manifest in economic, political, and socio-cultural settings; with classed, gendered and racialized dimensions;</w:t>
            </w:r>
          </w:p>
          <w:p w14:paraId="5AACB924"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substantive examples of the contemporary operation of power and resistance in contemporary societies;</w:t>
            </w:r>
          </w:p>
          <w:p w14:paraId="2F477BDC"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Reflect on the means and prospects for challenging contemporary modes of power and control.</w:t>
            </w:r>
          </w:p>
        </w:tc>
      </w:tr>
      <w:tr w:rsidR="004C05D0" w:rsidRPr="004C05D0" w14:paraId="32C6ABD1" w14:textId="77777777" w:rsidTr="00FD6258">
        <w:tc>
          <w:tcPr>
            <w:tcW w:w="2250" w:type="dxa"/>
            <w:hideMark/>
          </w:tcPr>
          <w:p w14:paraId="71FFE7C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016C4CB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36015-</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Written assignment (5000 words) : Coursework (100%)</w:t>
            </w:r>
          </w:p>
        </w:tc>
      </w:tr>
    </w:tbl>
    <w:p w14:paraId="0ABA4D64" w14:textId="77777777" w:rsidR="004C05D0" w:rsidRDefault="004C05D0"/>
    <w:sectPr w:rsidR="004C05D0">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6586" w14:textId="77777777" w:rsidR="0076738E" w:rsidRDefault="0076738E" w:rsidP="004C05D0">
      <w:pPr>
        <w:spacing w:after="0" w:line="240" w:lineRule="auto"/>
      </w:pPr>
      <w:r>
        <w:separator/>
      </w:r>
    </w:p>
  </w:endnote>
  <w:endnote w:type="continuationSeparator" w:id="0">
    <w:p w14:paraId="15E5228C" w14:textId="77777777" w:rsidR="0076738E" w:rsidRDefault="0076738E" w:rsidP="004C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594474"/>
      <w:docPartObj>
        <w:docPartGallery w:val="Page Numbers (Bottom of Page)"/>
        <w:docPartUnique/>
      </w:docPartObj>
    </w:sdtPr>
    <w:sdtEndPr>
      <w:rPr>
        <w:noProof/>
      </w:rPr>
    </w:sdtEndPr>
    <w:sdtContent>
      <w:p w14:paraId="3050CFB9" w14:textId="77777777" w:rsidR="0076738E" w:rsidRDefault="00767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DC73F" w14:textId="77777777" w:rsidR="0076738E" w:rsidRDefault="0076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3C37" w14:textId="77777777" w:rsidR="0076738E" w:rsidRDefault="0076738E" w:rsidP="004C05D0">
      <w:pPr>
        <w:spacing w:after="0" w:line="240" w:lineRule="auto"/>
      </w:pPr>
      <w:r>
        <w:separator/>
      </w:r>
    </w:p>
  </w:footnote>
  <w:footnote w:type="continuationSeparator" w:id="0">
    <w:p w14:paraId="1A92256F" w14:textId="77777777" w:rsidR="0076738E" w:rsidRDefault="0076738E" w:rsidP="004C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AEC"/>
    <w:multiLevelType w:val="multilevel"/>
    <w:tmpl w:val="6CF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F6136"/>
    <w:multiLevelType w:val="multilevel"/>
    <w:tmpl w:val="2DA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44C9"/>
    <w:multiLevelType w:val="multilevel"/>
    <w:tmpl w:val="33A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7052"/>
    <w:multiLevelType w:val="multilevel"/>
    <w:tmpl w:val="8FA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14CE6"/>
    <w:multiLevelType w:val="multilevel"/>
    <w:tmpl w:val="D36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2509B"/>
    <w:multiLevelType w:val="multilevel"/>
    <w:tmpl w:val="38B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40C96"/>
    <w:multiLevelType w:val="multilevel"/>
    <w:tmpl w:val="0EC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8692C"/>
    <w:multiLevelType w:val="multilevel"/>
    <w:tmpl w:val="023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F7434"/>
    <w:multiLevelType w:val="multilevel"/>
    <w:tmpl w:val="7A16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7142B"/>
    <w:multiLevelType w:val="multilevel"/>
    <w:tmpl w:val="F7F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D407F"/>
    <w:multiLevelType w:val="multilevel"/>
    <w:tmpl w:val="0C4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660F4"/>
    <w:multiLevelType w:val="multilevel"/>
    <w:tmpl w:val="63E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1358D"/>
    <w:multiLevelType w:val="multilevel"/>
    <w:tmpl w:val="2428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96189"/>
    <w:multiLevelType w:val="multilevel"/>
    <w:tmpl w:val="383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D73A2"/>
    <w:multiLevelType w:val="multilevel"/>
    <w:tmpl w:val="A37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B1932"/>
    <w:multiLevelType w:val="multilevel"/>
    <w:tmpl w:val="7EB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468F"/>
    <w:multiLevelType w:val="multilevel"/>
    <w:tmpl w:val="47B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065D0"/>
    <w:multiLevelType w:val="multilevel"/>
    <w:tmpl w:val="6F92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550F"/>
    <w:multiLevelType w:val="multilevel"/>
    <w:tmpl w:val="E67C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B58D6"/>
    <w:multiLevelType w:val="multilevel"/>
    <w:tmpl w:val="B6F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47F0D"/>
    <w:multiLevelType w:val="multilevel"/>
    <w:tmpl w:val="B60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21CD"/>
    <w:multiLevelType w:val="multilevel"/>
    <w:tmpl w:val="FBD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E1A60"/>
    <w:multiLevelType w:val="multilevel"/>
    <w:tmpl w:val="3A3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D1E8A"/>
    <w:multiLevelType w:val="multilevel"/>
    <w:tmpl w:val="9FB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4658B"/>
    <w:multiLevelType w:val="multilevel"/>
    <w:tmpl w:val="9C9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91314"/>
    <w:multiLevelType w:val="multilevel"/>
    <w:tmpl w:val="1E5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A371D"/>
    <w:multiLevelType w:val="multilevel"/>
    <w:tmpl w:val="4A8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852A4"/>
    <w:multiLevelType w:val="multilevel"/>
    <w:tmpl w:val="584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F7C3A"/>
    <w:multiLevelType w:val="multilevel"/>
    <w:tmpl w:val="070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F794A"/>
    <w:multiLevelType w:val="multilevel"/>
    <w:tmpl w:val="E16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42D58"/>
    <w:multiLevelType w:val="multilevel"/>
    <w:tmpl w:val="943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67F23"/>
    <w:multiLevelType w:val="multilevel"/>
    <w:tmpl w:val="465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14876"/>
    <w:multiLevelType w:val="multilevel"/>
    <w:tmpl w:val="583A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74E9F"/>
    <w:multiLevelType w:val="multilevel"/>
    <w:tmpl w:val="EE0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B318D8"/>
    <w:multiLevelType w:val="multilevel"/>
    <w:tmpl w:val="BA5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D48C2"/>
    <w:multiLevelType w:val="multilevel"/>
    <w:tmpl w:val="119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62F1F"/>
    <w:multiLevelType w:val="multilevel"/>
    <w:tmpl w:val="CF9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A620E"/>
    <w:multiLevelType w:val="multilevel"/>
    <w:tmpl w:val="D844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45C8C"/>
    <w:multiLevelType w:val="multilevel"/>
    <w:tmpl w:val="3D7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E7B81"/>
    <w:multiLevelType w:val="multilevel"/>
    <w:tmpl w:val="AE1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66605"/>
    <w:multiLevelType w:val="multilevel"/>
    <w:tmpl w:val="410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429E3"/>
    <w:multiLevelType w:val="multilevel"/>
    <w:tmpl w:val="295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1"/>
  </w:num>
  <w:num w:numId="3">
    <w:abstractNumId w:val="38"/>
  </w:num>
  <w:num w:numId="4">
    <w:abstractNumId w:val="1"/>
  </w:num>
  <w:num w:numId="5">
    <w:abstractNumId w:val="18"/>
  </w:num>
  <w:num w:numId="6">
    <w:abstractNumId w:val="8"/>
  </w:num>
  <w:num w:numId="7">
    <w:abstractNumId w:val="7"/>
  </w:num>
  <w:num w:numId="8">
    <w:abstractNumId w:val="35"/>
  </w:num>
  <w:num w:numId="9">
    <w:abstractNumId w:val="20"/>
  </w:num>
  <w:num w:numId="10">
    <w:abstractNumId w:val="23"/>
  </w:num>
  <w:num w:numId="11">
    <w:abstractNumId w:val="31"/>
  </w:num>
  <w:num w:numId="12">
    <w:abstractNumId w:val="28"/>
  </w:num>
  <w:num w:numId="13">
    <w:abstractNumId w:val="13"/>
  </w:num>
  <w:num w:numId="14">
    <w:abstractNumId w:val="15"/>
  </w:num>
  <w:num w:numId="15">
    <w:abstractNumId w:val="16"/>
  </w:num>
  <w:num w:numId="16">
    <w:abstractNumId w:val="22"/>
  </w:num>
  <w:num w:numId="17">
    <w:abstractNumId w:val="9"/>
  </w:num>
  <w:num w:numId="18">
    <w:abstractNumId w:val="5"/>
  </w:num>
  <w:num w:numId="19">
    <w:abstractNumId w:val="40"/>
  </w:num>
  <w:num w:numId="20">
    <w:abstractNumId w:val="26"/>
  </w:num>
  <w:num w:numId="21">
    <w:abstractNumId w:val="11"/>
  </w:num>
  <w:num w:numId="22">
    <w:abstractNumId w:val="10"/>
  </w:num>
  <w:num w:numId="23">
    <w:abstractNumId w:val="36"/>
  </w:num>
  <w:num w:numId="24">
    <w:abstractNumId w:val="2"/>
  </w:num>
  <w:num w:numId="25">
    <w:abstractNumId w:val="25"/>
  </w:num>
  <w:num w:numId="26">
    <w:abstractNumId w:val="41"/>
  </w:num>
  <w:num w:numId="27">
    <w:abstractNumId w:val="27"/>
  </w:num>
  <w:num w:numId="28">
    <w:abstractNumId w:val="17"/>
  </w:num>
  <w:num w:numId="29">
    <w:abstractNumId w:val="14"/>
  </w:num>
  <w:num w:numId="30">
    <w:abstractNumId w:val="34"/>
  </w:num>
  <w:num w:numId="31">
    <w:abstractNumId w:val="0"/>
  </w:num>
  <w:num w:numId="32">
    <w:abstractNumId w:val="3"/>
  </w:num>
  <w:num w:numId="33">
    <w:abstractNumId w:val="24"/>
  </w:num>
  <w:num w:numId="34">
    <w:abstractNumId w:val="37"/>
  </w:num>
  <w:num w:numId="35">
    <w:abstractNumId w:val="39"/>
  </w:num>
  <w:num w:numId="36">
    <w:abstractNumId w:val="6"/>
  </w:num>
  <w:num w:numId="37">
    <w:abstractNumId w:val="29"/>
  </w:num>
  <w:num w:numId="38">
    <w:abstractNumId w:val="12"/>
  </w:num>
  <w:num w:numId="39">
    <w:abstractNumId w:val="32"/>
  </w:num>
  <w:num w:numId="40">
    <w:abstractNumId w:val="30"/>
  </w:num>
  <w:num w:numId="41">
    <w:abstractNumId w:val="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8D"/>
    <w:rsid w:val="00132E22"/>
    <w:rsid w:val="00190EF8"/>
    <w:rsid w:val="002A4639"/>
    <w:rsid w:val="004C05D0"/>
    <w:rsid w:val="0076738E"/>
    <w:rsid w:val="00835C2F"/>
    <w:rsid w:val="00902F0B"/>
    <w:rsid w:val="00B11D6B"/>
    <w:rsid w:val="00BA46F4"/>
    <w:rsid w:val="00C0608D"/>
    <w:rsid w:val="00C86A9A"/>
    <w:rsid w:val="00D31A69"/>
    <w:rsid w:val="00DB30D3"/>
    <w:rsid w:val="00EC1347"/>
    <w:rsid w:val="00F93A74"/>
    <w:rsid w:val="00FB0C28"/>
    <w:rsid w:val="00FD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4866"/>
  <w15:chartTrackingRefBased/>
  <w15:docId w15:val="{1D8104FB-27F2-4DAA-B1D1-F190C1CD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08D"/>
    <w:rPr>
      <w:b/>
      <w:bCs/>
    </w:rPr>
  </w:style>
  <w:style w:type="paragraph" w:styleId="Header">
    <w:name w:val="header"/>
    <w:basedOn w:val="Normal"/>
    <w:link w:val="HeaderChar"/>
    <w:uiPriority w:val="99"/>
    <w:unhideWhenUsed/>
    <w:rsid w:val="004C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D0"/>
  </w:style>
  <w:style w:type="paragraph" w:styleId="Footer">
    <w:name w:val="footer"/>
    <w:basedOn w:val="Normal"/>
    <w:link w:val="FooterChar"/>
    <w:uiPriority w:val="99"/>
    <w:unhideWhenUsed/>
    <w:rsid w:val="004C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D0"/>
  </w:style>
  <w:style w:type="character" w:styleId="Hyperlink">
    <w:name w:val="Hyperlink"/>
    <w:basedOn w:val="DefaultParagraphFont"/>
    <w:uiPriority w:val="99"/>
    <w:unhideWhenUsed/>
    <w:rsid w:val="004C05D0"/>
    <w:rPr>
      <w:color w:val="0563C1"/>
      <w:u w:val="single"/>
    </w:rPr>
  </w:style>
  <w:style w:type="character" w:styleId="UnresolvedMention">
    <w:name w:val="Unresolved Mention"/>
    <w:basedOn w:val="DefaultParagraphFont"/>
    <w:uiPriority w:val="99"/>
    <w:semiHidden/>
    <w:unhideWhenUsed/>
    <w:rsid w:val="004C05D0"/>
    <w:rPr>
      <w:color w:val="605E5C"/>
      <w:shd w:val="clear" w:color="auto" w:fill="E1DFDD"/>
    </w:rPr>
  </w:style>
  <w:style w:type="table" w:styleId="TableGrid">
    <w:name w:val="Table Grid"/>
    <w:basedOn w:val="TableNormal"/>
    <w:uiPriority w:val="39"/>
    <w:rsid w:val="004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1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745">
      <w:bodyDiv w:val="1"/>
      <w:marLeft w:val="0"/>
      <w:marRight w:val="0"/>
      <w:marTop w:val="0"/>
      <w:marBottom w:val="0"/>
      <w:divBdr>
        <w:top w:val="none" w:sz="0" w:space="0" w:color="auto"/>
        <w:left w:val="none" w:sz="0" w:space="0" w:color="auto"/>
        <w:bottom w:val="none" w:sz="0" w:space="0" w:color="auto"/>
        <w:right w:val="none" w:sz="0" w:space="0" w:color="auto"/>
      </w:divBdr>
    </w:div>
    <w:div w:id="83645548">
      <w:bodyDiv w:val="1"/>
      <w:marLeft w:val="0"/>
      <w:marRight w:val="0"/>
      <w:marTop w:val="0"/>
      <w:marBottom w:val="0"/>
      <w:divBdr>
        <w:top w:val="none" w:sz="0" w:space="0" w:color="auto"/>
        <w:left w:val="none" w:sz="0" w:space="0" w:color="auto"/>
        <w:bottom w:val="none" w:sz="0" w:space="0" w:color="auto"/>
        <w:right w:val="none" w:sz="0" w:space="0" w:color="auto"/>
      </w:divBdr>
    </w:div>
    <w:div w:id="164899516">
      <w:bodyDiv w:val="1"/>
      <w:marLeft w:val="0"/>
      <w:marRight w:val="0"/>
      <w:marTop w:val="0"/>
      <w:marBottom w:val="0"/>
      <w:divBdr>
        <w:top w:val="none" w:sz="0" w:space="0" w:color="auto"/>
        <w:left w:val="none" w:sz="0" w:space="0" w:color="auto"/>
        <w:bottom w:val="none" w:sz="0" w:space="0" w:color="auto"/>
        <w:right w:val="none" w:sz="0" w:space="0" w:color="auto"/>
      </w:divBdr>
    </w:div>
    <w:div w:id="221792895">
      <w:bodyDiv w:val="1"/>
      <w:marLeft w:val="0"/>
      <w:marRight w:val="0"/>
      <w:marTop w:val="0"/>
      <w:marBottom w:val="0"/>
      <w:divBdr>
        <w:top w:val="none" w:sz="0" w:space="0" w:color="auto"/>
        <w:left w:val="none" w:sz="0" w:space="0" w:color="auto"/>
        <w:bottom w:val="none" w:sz="0" w:space="0" w:color="auto"/>
        <w:right w:val="none" w:sz="0" w:space="0" w:color="auto"/>
      </w:divBdr>
    </w:div>
    <w:div w:id="235672211">
      <w:bodyDiv w:val="1"/>
      <w:marLeft w:val="0"/>
      <w:marRight w:val="0"/>
      <w:marTop w:val="0"/>
      <w:marBottom w:val="0"/>
      <w:divBdr>
        <w:top w:val="none" w:sz="0" w:space="0" w:color="auto"/>
        <w:left w:val="none" w:sz="0" w:space="0" w:color="auto"/>
        <w:bottom w:val="none" w:sz="0" w:space="0" w:color="auto"/>
        <w:right w:val="none" w:sz="0" w:space="0" w:color="auto"/>
      </w:divBdr>
    </w:div>
    <w:div w:id="313802863">
      <w:bodyDiv w:val="1"/>
      <w:marLeft w:val="0"/>
      <w:marRight w:val="0"/>
      <w:marTop w:val="0"/>
      <w:marBottom w:val="0"/>
      <w:divBdr>
        <w:top w:val="none" w:sz="0" w:space="0" w:color="auto"/>
        <w:left w:val="none" w:sz="0" w:space="0" w:color="auto"/>
        <w:bottom w:val="none" w:sz="0" w:space="0" w:color="auto"/>
        <w:right w:val="none" w:sz="0" w:space="0" w:color="auto"/>
      </w:divBdr>
    </w:div>
    <w:div w:id="324015664">
      <w:bodyDiv w:val="1"/>
      <w:marLeft w:val="0"/>
      <w:marRight w:val="0"/>
      <w:marTop w:val="0"/>
      <w:marBottom w:val="0"/>
      <w:divBdr>
        <w:top w:val="none" w:sz="0" w:space="0" w:color="auto"/>
        <w:left w:val="none" w:sz="0" w:space="0" w:color="auto"/>
        <w:bottom w:val="none" w:sz="0" w:space="0" w:color="auto"/>
        <w:right w:val="none" w:sz="0" w:space="0" w:color="auto"/>
      </w:divBdr>
    </w:div>
    <w:div w:id="390540720">
      <w:bodyDiv w:val="1"/>
      <w:marLeft w:val="0"/>
      <w:marRight w:val="0"/>
      <w:marTop w:val="0"/>
      <w:marBottom w:val="0"/>
      <w:divBdr>
        <w:top w:val="none" w:sz="0" w:space="0" w:color="auto"/>
        <w:left w:val="none" w:sz="0" w:space="0" w:color="auto"/>
        <w:bottom w:val="none" w:sz="0" w:space="0" w:color="auto"/>
        <w:right w:val="none" w:sz="0" w:space="0" w:color="auto"/>
      </w:divBdr>
    </w:div>
    <w:div w:id="488518674">
      <w:bodyDiv w:val="1"/>
      <w:marLeft w:val="0"/>
      <w:marRight w:val="0"/>
      <w:marTop w:val="0"/>
      <w:marBottom w:val="0"/>
      <w:divBdr>
        <w:top w:val="none" w:sz="0" w:space="0" w:color="auto"/>
        <w:left w:val="none" w:sz="0" w:space="0" w:color="auto"/>
        <w:bottom w:val="none" w:sz="0" w:space="0" w:color="auto"/>
        <w:right w:val="none" w:sz="0" w:space="0" w:color="auto"/>
      </w:divBdr>
    </w:div>
    <w:div w:id="524371410">
      <w:bodyDiv w:val="1"/>
      <w:marLeft w:val="0"/>
      <w:marRight w:val="0"/>
      <w:marTop w:val="0"/>
      <w:marBottom w:val="0"/>
      <w:divBdr>
        <w:top w:val="none" w:sz="0" w:space="0" w:color="auto"/>
        <w:left w:val="none" w:sz="0" w:space="0" w:color="auto"/>
        <w:bottom w:val="none" w:sz="0" w:space="0" w:color="auto"/>
        <w:right w:val="none" w:sz="0" w:space="0" w:color="auto"/>
      </w:divBdr>
    </w:div>
    <w:div w:id="571625297">
      <w:bodyDiv w:val="1"/>
      <w:marLeft w:val="0"/>
      <w:marRight w:val="0"/>
      <w:marTop w:val="0"/>
      <w:marBottom w:val="0"/>
      <w:divBdr>
        <w:top w:val="none" w:sz="0" w:space="0" w:color="auto"/>
        <w:left w:val="none" w:sz="0" w:space="0" w:color="auto"/>
        <w:bottom w:val="none" w:sz="0" w:space="0" w:color="auto"/>
        <w:right w:val="none" w:sz="0" w:space="0" w:color="auto"/>
      </w:divBdr>
    </w:div>
    <w:div w:id="586622934">
      <w:bodyDiv w:val="1"/>
      <w:marLeft w:val="0"/>
      <w:marRight w:val="0"/>
      <w:marTop w:val="0"/>
      <w:marBottom w:val="0"/>
      <w:divBdr>
        <w:top w:val="none" w:sz="0" w:space="0" w:color="auto"/>
        <w:left w:val="none" w:sz="0" w:space="0" w:color="auto"/>
        <w:bottom w:val="none" w:sz="0" w:space="0" w:color="auto"/>
        <w:right w:val="none" w:sz="0" w:space="0" w:color="auto"/>
      </w:divBdr>
    </w:div>
    <w:div w:id="699627744">
      <w:bodyDiv w:val="1"/>
      <w:marLeft w:val="0"/>
      <w:marRight w:val="0"/>
      <w:marTop w:val="0"/>
      <w:marBottom w:val="0"/>
      <w:divBdr>
        <w:top w:val="none" w:sz="0" w:space="0" w:color="auto"/>
        <w:left w:val="none" w:sz="0" w:space="0" w:color="auto"/>
        <w:bottom w:val="none" w:sz="0" w:space="0" w:color="auto"/>
        <w:right w:val="none" w:sz="0" w:space="0" w:color="auto"/>
      </w:divBdr>
    </w:div>
    <w:div w:id="709575869">
      <w:bodyDiv w:val="1"/>
      <w:marLeft w:val="0"/>
      <w:marRight w:val="0"/>
      <w:marTop w:val="0"/>
      <w:marBottom w:val="0"/>
      <w:divBdr>
        <w:top w:val="none" w:sz="0" w:space="0" w:color="auto"/>
        <w:left w:val="none" w:sz="0" w:space="0" w:color="auto"/>
        <w:bottom w:val="none" w:sz="0" w:space="0" w:color="auto"/>
        <w:right w:val="none" w:sz="0" w:space="0" w:color="auto"/>
      </w:divBdr>
    </w:div>
    <w:div w:id="731074402">
      <w:bodyDiv w:val="1"/>
      <w:marLeft w:val="0"/>
      <w:marRight w:val="0"/>
      <w:marTop w:val="0"/>
      <w:marBottom w:val="0"/>
      <w:divBdr>
        <w:top w:val="none" w:sz="0" w:space="0" w:color="auto"/>
        <w:left w:val="none" w:sz="0" w:space="0" w:color="auto"/>
        <w:bottom w:val="none" w:sz="0" w:space="0" w:color="auto"/>
        <w:right w:val="none" w:sz="0" w:space="0" w:color="auto"/>
      </w:divBdr>
    </w:div>
    <w:div w:id="869873453">
      <w:bodyDiv w:val="1"/>
      <w:marLeft w:val="0"/>
      <w:marRight w:val="0"/>
      <w:marTop w:val="0"/>
      <w:marBottom w:val="0"/>
      <w:divBdr>
        <w:top w:val="none" w:sz="0" w:space="0" w:color="auto"/>
        <w:left w:val="none" w:sz="0" w:space="0" w:color="auto"/>
        <w:bottom w:val="none" w:sz="0" w:space="0" w:color="auto"/>
        <w:right w:val="none" w:sz="0" w:space="0" w:color="auto"/>
      </w:divBdr>
    </w:div>
    <w:div w:id="872308901">
      <w:bodyDiv w:val="1"/>
      <w:marLeft w:val="0"/>
      <w:marRight w:val="0"/>
      <w:marTop w:val="0"/>
      <w:marBottom w:val="0"/>
      <w:divBdr>
        <w:top w:val="none" w:sz="0" w:space="0" w:color="auto"/>
        <w:left w:val="none" w:sz="0" w:space="0" w:color="auto"/>
        <w:bottom w:val="none" w:sz="0" w:space="0" w:color="auto"/>
        <w:right w:val="none" w:sz="0" w:space="0" w:color="auto"/>
      </w:divBdr>
    </w:div>
    <w:div w:id="1025794298">
      <w:bodyDiv w:val="1"/>
      <w:marLeft w:val="0"/>
      <w:marRight w:val="0"/>
      <w:marTop w:val="0"/>
      <w:marBottom w:val="0"/>
      <w:divBdr>
        <w:top w:val="none" w:sz="0" w:space="0" w:color="auto"/>
        <w:left w:val="none" w:sz="0" w:space="0" w:color="auto"/>
        <w:bottom w:val="none" w:sz="0" w:space="0" w:color="auto"/>
        <w:right w:val="none" w:sz="0" w:space="0" w:color="auto"/>
      </w:divBdr>
    </w:div>
    <w:div w:id="1154419419">
      <w:bodyDiv w:val="1"/>
      <w:marLeft w:val="0"/>
      <w:marRight w:val="0"/>
      <w:marTop w:val="0"/>
      <w:marBottom w:val="0"/>
      <w:divBdr>
        <w:top w:val="none" w:sz="0" w:space="0" w:color="auto"/>
        <w:left w:val="none" w:sz="0" w:space="0" w:color="auto"/>
        <w:bottom w:val="none" w:sz="0" w:space="0" w:color="auto"/>
        <w:right w:val="none" w:sz="0" w:space="0" w:color="auto"/>
      </w:divBdr>
    </w:div>
    <w:div w:id="1188180027">
      <w:bodyDiv w:val="1"/>
      <w:marLeft w:val="0"/>
      <w:marRight w:val="0"/>
      <w:marTop w:val="0"/>
      <w:marBottom w:val="0"/>
      <w:divBdr>
        <w:top w:val="none" w:sz="0" w:space="0" w:color="auto"/>
        <w:left w:val="none" w:sz="0" w:space="0" w:color="auto"/>
        <w:bottom w:val="none" w:sz="0" w:space="0" w:color="auto"/>
        <w:right w:val="none" w:sz="0" w:space="0" w:color="auto"/>
      </w:divBdr>
    </w:div>
    <w:div w:id="1281035525">
      <w:bodyDiv w:val="1"/>
      <w:marLeft w:val="0"/>
      <w:marRight w:val="0"/>
      <w:marTop w:val="0"/>
      <w:marBottom w:val="0"/>
      <w:divBdr>
        <w:top w:val="none" w:sz="0" w:space="0" w:color="auto"/>
        <w:left w:val="none" w:sz="0" w:space="0" w:color="auto"/>
        <w:bottom w:val="none" w:sz="0" w:space="0" w:color="auto"/>
        <w:right w:val="none" w:sz="0" w:space="0" w:color="auto"/>
      </w:divBdr>
    </w:div>
    <w:div w:id="1306592886">
      <w:bodyDiv w:val="1"/>
      <w:marLeft w:val="0"/>
      <w:marRight w:val="0"/>
      <w:marTop w:val="0"/>
      <w:marBottom w:val="0"/>
      <w:divBdr>
        <w:top w:val="none" w:sz="0" w:space="0" w:color="auto"/>
        <w:left w:val="none" w:sz="0" w:space="0" w:color="auto"/>
        <w:bottom w:val="none" w:sz="0" w:space="0" w:color="auto"/>
        <w:right w:val="none" w:sz="0" w:space="0" w:color="auto"/>
      </w:divBdr>
    </w:div>
    <w:div w:id="1354498823">
      <w:bodyDiv w:val="1"/>
      <w:marLeft w:val="0"/>
      <w:marRight w:val="0"/>
      <w:marTop w:val="0"/>
      <w:marBottom w:val="0"/>
      <w:divBdr>
        <w:top w:val="none" w:sz="0" w:space="0" w:color="auto"/>
        <w:left w:val="none" w:sz="0" w:space="0" w:color="auto"/>
        <w:bottom w:val="none" w:sz="0" w:space="0" w:color="auto"/>
        <w:right w:val="none" w:sz="0" w:space="0" w:color="auto"/>
      </w:divBdr>
    </w:div>
    <w:div w:id="1359627340">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94950027">
      <w:bodyDiv w:val="1"/>
      <w:marLeft w:val="0"/>
      <w:marRight w:val="0"/>
      <w:marTop w:val="0"/>
      <w:marBottom w:val="0"/>
      <w:divBdr>
        <w:top w:val="none" w:sz="0" w:space="0" w:color="auto"/>
        <w:left w:val="none" w:sz="0" w:space="0" w:color="auto"/>
        <w:bottom w:val="none" w:sz="0" w:space="0" w:color="auto"/>
        <w:right w:val="none" w:sz="0" w:space="0" w:color="auto"/>
      </w:divBdr>
    </w:div>
    <w:div w:id="1502693766">
      <w:bodyDiv w:val="1"/>
      <w:marLeft w:val="0"/>
      <w:marRight w:val="0"/>
      <w:marTop w:val="0"/>
      <w:marBottom w:val="0"/>
      <w:divBdr>
        <w:top w:val="none" w:sz="0" w:space="0" w:color="auto"/>
        <w:left w:val="none" w:sz="0" w:space="0" w:color="auto"/>
        <w:bottom w:val="none" w:sz="0" w:space="0" w:color="auto"/>
        <w:right w:val="none" w:sz="0" w:space="0" w:color="auto"/>
      </w:divBdr>
    </w:div>
    <w:div w:id="1522743051">
      <w:bodyDiv w:val="1"/>
      <w:marLeft w:val="0"/>
      <w:marRight w:val="0"/>
      <w:marTop w:val="0"/>
      <w:marBottom w:val="0"/>
      <w:divBdr>
        <w:top w:val="none" w:sz="0" w:space="0" w:color="auto"/>
        <w:left w:val="none" w:sz="0" w:space="0" w:color="auto"/>
        <w:bottom w:val="none" w:sz="0" w:space="0" w:color="auto"/>
        <w:right w:val="none" w:sz="0" w:space="0" w:color="auto"/>
      </w:divBdr>
    </w:div>
    <w:div w:id="1529031089">
      <w:bodyDiv w:val="1"/>
      <w:marLeft w:val="0"/>
      <w:marRight w:val="0"/>
      <w:marTop w:val="0"/>
      <w:marBottom w:val="0"/>
      <w:divBdr>
        <w:top w:val="none" w:sz="0" w:space="0" w:color="auto"/>
        <w:left w:val="none" w:sz="0" w:space="0" w:color="auto"/>
        <w:bottom w:val="none" w:sz="0" w:space="0" w:color="auto"/>
        <w:right w:val="none" w:sz="0" w:space="0" w:color="auto"/>
      </w:divBdr>
    </w:div>
    <w:div w:id="1531339661">
      <w:bodyDiv w:val="1"/>
      <w:marLeft w:val="0"/>
      <w:marRight w:val="0"/>
      <w:marTop w:val="0"/>
      <w:marBottom w:val="0"/>
      <w:divBdr>
        <w:top w:val="none" w:sz="0" w:space="0" w:color="auto"/>
        <w:left w:val="none" w:sz="0" w:space="0" w:color="auto"/>
        <w:bottom w:val="none" w:sz="0" w:space="0" w:color="auto"/>
        <w:right w:val="none" w:sz="0" w:space="0" w:color="auto"/>
      </w:divBdr>
    </w:div>
    <w:div w:id="1539202359">
      <w:bodyDiv w:val="1"/>
      <w:marLeft w:val="0"/>
      <w:marRight w:val="0"/>
      <w:marTop w:val="0"/>
      <w:marBottom w:val="0"/>
      <w:divBdr>
        <w:top w:val="none" w:sz="0" w:space="0" w:color="auto"/>
        <w:left w:val="none" w:sz="0" w:space="0" w:color="auto"/>
        <w:bottom w:val="none" w:sz="0" w:space="0" w:color="auto"/>
        <w:right w:val="none" w:sz="0" w:space="0" w:color="auto"/>
      </w:divBdr>
    </w:div>
    <w:div w:id="1633511283">
      <w:bodyDiv w:val="1"/>
      <w:marLeft w:val="0"/>
      <w:marRight w:val="0"/>
      <w:marTop w:val="0"/>
      <w:marBottom w:val="0"/>
      <w:divBdr>
        <w:top w:val="none" w:sz="0" w:space="0" w:color="auto"/>
        <w:left w:val="none" w:sz="0" w:space="0" w:color="auto"/>
        <w:bottom w:val="none" w:sz="0" w:space="0" w:color="auto"/>
        <w:right w:val="none" w:sz="0" w:space="0" w:color="auto"/>
      </w:divBdr>
    </w:div>
    <w:div w:id="1881434227">
      <w:bodyDiv w:val="1"/>
      <w:marLeft w:val="0"/>
      <w:marRight w:val="0"/>
      <w:marTop w:val="0"/>
      <w:marBottom w:val="0"/>
      <w:divBdr>
        <w:top w:val="none" w:sz="0" w:space="0" w:color="auto"/>
        <w:left w:val="none" w:sz="0" w:space="0" w:color="auto"/>
        <w:bottom w:val="none" w:sz="0" w:space="0" w:color="auto"/>
        <w:right w:val="none" w:sz="0" w:space="0" w:color="auto"/>
      </w:divBdr>
    </w:div>
    <w:div w:id="1949041747">
      <w:bodyDiv w:val="1"/>
      <w:marLeft w:val="0"/>
      <w:marRight w:val="0"/>
      <w:marTop w:val="0"/>
      <w:marBottom w:val="0"/>
      <w:divBdr>
        <w:top w:val="none" w:sz="0" w:space="0" w:color="auto"/>
        <w:left w:val="none" w:sz="0" w:space="0" w:color="auto"/>
        <w:bottom w:val="none" w:sz="0" w:space="0" w:color="auto"/>
        <w:right w:val="none" w:sz="0" w:space="0" w:color="auto"/>
      </w:divBdr>
    </w:div>
    <w:div w:id="1954701673">
      <w:bodyDiv w:val="1"/>
      <w:marLeft w:val="0"/>
      <w:marRight w:val="0"/>
      <w:marTop w:val="0"/>
      <w:marBottom w:val="0"/>
      <w:divBdr>
        <w:top w:val="none" w:sz="0" w:space="0" w:color="auto"/>
        <w:left w:val="none" w:sz="0" w:space="0" w:color="auto"/>
        <w:bottom w:val="none" w:sz="0" w:space="0" w:color="auto"/>
        <w:right w:val="none" w:sz="0" w:space="0" w:color="auto"/>
      </w:divBdr>
      <w:divsChild>
        <w:div w:id="367338004">
          <w:marLeft w:val="0"/>
          <w:marRight w:val="0"/>
          <w:marTop w:val="0"/>
          <w:marBottom w:val="0"/>
          <w:divBdr>
            <w:top w:val="none" w:sz="0" w:space="0" w:color="auto"/>
            <w:left w:val="none" w:sz="0" w:space="0" w:color="auto"/>
            <w:bottom w:val="none" w:sz="0" w:space="0" w:color="auto"/>
            <w:right w:val="none" w:sz="0" w:space="0" w:color="auto"/>
          </w:divBdr>
          <w:divsChild>
            <w:div w:id="5649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6347">
      <w:bodyDiv w:val="1"/>
      <w:marLeft w:val="0"/>
      <w:marRight w:val="0"/>
      <w:marTop w:val="0"/>
      <w:marBottom w:val="0"/>
      <w:divBdr>
        <w:top w:val="none" w:sz="0" w:space="0" w:color="auto"/>
        <w:left w:val="none" w:sz="0" w:space="0" w:color="auto"/>
        <w:bottom w:val="none" w:sz="0" w:space="0" w:color="auto"/>
        <w:right w:val="none" w:sz="0" w:space="0" w:color="auto"/>
      </w:divBdr>
    </w:div>
    <w:div w:id="21212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ungsy\AppData\Local\Microsoft\Windows\INetCache\Content.Outlook\PFX9HMSW\ug-sp-soc-crim@contacts.bham.ac.uk" TargetMode="External"/><Relationship Id="rId13" Type="http://schemas.openxmlformats.org/officeDocument/2006/relationships/hyperlink" Target="https://program-and-modules-handbook.bham.ac.uk/webhandbooks/WebHandbooks-control-servlet?Action=getModuleDetailsList&amp;pgSubj=08&amp;pgCrse=30172&amp;searchTerm=002021" TargetMode="External"/><Relationship Id="rId18" Type="http://schemas.openxmlformats.org/officeDocument/2006/relationships/hyperlink" Target="https://program-and-modules-handbook.bham.ac.uk/webhandbooks/WebHandbooks-control-servlet?Action=getModuleDetailsList&amp;pgSubj=08&amp;pgCrse=30170&amp;searchTerm=002021" TargetMode="External"/><Relationship Id="rId26" Type="http://schemas.openxmlformats.org/officeDocument/2006/relationships/hyperlink" Target="https://program-and-modules-handbook.bham.ac.uk/webhandbooks/WebHandbooks-control-servlet?Action=getModuleDetailsList&amp;pgSubj=08&amp;pgCrse=31462&amp;searchTerm=002021" TargetMode="External"/><Relationship Id="rId39" Type="http://schemas.openxmlformats.org/officeDocument/2006/relationships/hyperlink" Target="https://program-and-modules-handbook.bham.ac.uk/webhandbooks/WebHandbooks-control-servlet?Action=getModuleDetailsList&amp;pgSubj=08&amp;pgCrse=36015&amp;searchTerm=002020" TargetMode="External"/><Relationship Id="rId3" Type="http://schemas.openxmlformats.org/officeDocument/2006/relationships/styles" Target="styles.xml"/><Relationship Id="rId21" Type="http://schemas.openxmlformats.org/officeDocument/2006/relationships/hyperlink" Target="https://program-and-modules-handbook.bham.ac.uk/webhandbooks/WebHandbooks-control-servlet?Action=getModuleDetailsList&amp;pgSubj=08&amp;pgCrse=26859&amp;searchTerm=002021" TargetMode="External"/><Relationship Id="rId34" Type="http://schemas.openxmlformats.org/officeDocument/2006/relationships/hyperlink" Target="https://program-and-modules-handbook.bham.ac.uk/webhandbooks/WebHandbooks-control-servlet?Action=getModuleDetailsList&amp;pgSubj=08&amp;pgCrse=31464&amp;searchTerm=00202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gram-and-modules-handbook.bham.ac.uk/webhandbooks/WebHandbooks-control-servlet?Action=getModuleDetailsList&amp;pgSubj=08&amp;pgCrse=30200&amp;searchTerm=002021" TargetMode="External"/><Relationship Id="rId17" Type="http://schemas.openxmlformats.org/officeDocument/2006/relationships/hyperlink" Target="https://program-and-modules-handbook.bham.ac.uk/webhandbooks/WebHandbooks-control-servlet?Action=getModuleDetailsList&amp;pgSubj=08&amp;pgCrse=33995&amp;searchTerm=002021" TargetMode="External"/><Relationship Id="rId25" Type="http://schemas.openxmlformats.org/officeDocument/2006/relationships/hyperlink" Target="https://program-and-modules-handbook.bham.ac.uk/webhandbooks/WebHandbooks-control-servlet?Action=getModuleDetailsList&amp;pgSubj=08&amp;pgCrse=27250&amp;searchTerm=002021" TargetMode="External"/><Relationship Id="rId33" Type="http://schemas.openxmlformats.org/officeDocument/2006/relationships/hyperlink" Target="https://program-and-modules-handbook.bham.ac.uk/webhandbooks/WebHandbooks-control-servlet?Action=getModuleDetailsList&amp;pgSubj=08&amp;pgCrse=30184&amp;searchTerm=002021" TargetMode="External"/><Relationship Id="rId38" Type="http://schemas.openxmlformats.org/officeDocument/2006/relationships/hyperlink" Target="https://program-and-modules-handbook.bham.ac.uk/webhandbooks/WebHandbooks-control-servlet?Action=getModuleDetailsList&amp;pgSubj=08&amp;pgCrse=35229&amp;searchTerm=002021" TargetMode="External"/><Relationship Id="rId2" Type="http://schemas.openxmlformats.org/officeDocument/2006/relationships/numbering" Target="numbering.xml"/><Relationship Id="rId16" Type="http://schemas.openxmlformats.org/officeDocument/2006/relationships/hyperlink" Target="https://program-and-modules-handbook.bham.ac.uk/webhandbooks/WebHandbooks-control-servlet?Action=getModuleDetailsList&amp;pgSubj=08&amp;pgCrse=33999&amp;searchTerm=002021" TargetMode="External"/><Relationship Id="rId20" Type="http://schemas.openxmlformats.org/officeDocument/2006/relationships/hyperlink" Target="https://program-and-modules-handbook.bham.ac.uk/webhandbooks/WebHandbooks-control-servlet?Action=getModuleDetailsList&amp;pgSubj=08&amp;pgCrse=28752&amp;searchTerm=002021" TargetMode="External"/><Relationship Id="rId29" Type="http://schemas.openxmlformats.org/officeDocument/2006/relationships/hyperlink" Target="https://program-and-modules-handbook.bham.ac.uk/webhandbooks/WebHandbooks-control-servlet?Action=getModuleDetailsList&amp;pgSubj=08&amp;pgCrse=30187&amp;searchTerm=002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gram-and-modules-handbook.bham.ac.uk/webhandbooks/WebHandbooks-control-servlet?Action=getModuleDetailsList&amp;pgSubj=08&amp;pgCrse=26006&amp;searchTerm=002021" TargetMode="External"/><Relationship Id="rId24" Type="http://schemas.openxmlformats.org/officeDocument/2006/relationships/hyperlink" Target="https://program-and-modules-handbook.bham.ac.uk/webhandbooks/WebHandbooks-control-servlet?Action=getModuleDetailsList&amp;pgSubj=08&amp;pgCrse=19221&amp;searchTerm=002021" TargetMode="External"/><Relationship Id="rId32" Type="http://schemas.openxmlformats.org/officeDocument/2006/relationships/hyperlink" Target="https://program-and-modules-handbook.bham.ac.uk/webhandbooks/WebHandbooks-control-servlet?Action=getModuleDetailsList&amp;pgSubj=08&amp;pgCrse=23487&amp;searchTerm=002022" TargetMode="External"/><Relationship Id="rId37" Type="http://schemas.openxmlformats.org/officeDocument/2006/relationships/hyperlink" Target="https://program-and-modules-handbook.bham.ac.uk/webhandbooks/WebHandbooks-control-servlet?Action=getModuleDetailsList&amp;pgSubj=08&amp;pgCrse=31739&amp;searchTerm=002021"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ogram-and-modules-handbook.bham.ac.uk/webhandbooks/WebHandbooks-control-servlet?Action=getModuleDetailsList&amp;pgSubj=08&amp;pgCrse=32412&amp;searchTerm=002021" TargetMode="External"/><Relationship Id="rId23" Type="http://schemas.openxmlformats.org/officeDocument/2006/relationships/hyperlink" Target="https://program-and-modules-handbook.bham.ac.uk/webhandbooks/WebHandbooks-control-servlet?Action=getModuleDetailsList&amp;pgSubj=08&amp;pgCrse=30174&amp;searchTerm=002021" TargetMode="External"/><Relationship Id="rId28" Type="http://schemas.openxmlformats.org/officeDocument/2006/relationships/hyperlink" Target="https://program-and-modules-handbook.bham.ac.uk/webhandbooks/WebHandbooks-control-servlet?Action=getModuleDetailsList&amp;pgSubj=08&amp;pgCrse=30176&amp;searchTerm=002021" TargetMode="External"/><Relationship Id="rId36" Type="http://schemas.openxmlformats.org/officeDocument/2006/relationships/hyperlink" Target="https://program-and-modules-handbook.bham.ac.uk/webhandbooks/WebHandbooks-control-servlet?Action=getModuleDetailsList&amp;pgSubj=08&amp;pgCrse=26861&amp;searchTerm=002021" TargetMode="External"/><Relationship Id="rId10" Type="http://schemas.openxmlformats.org/officeDocument/2006/relationships/hyperlink" Target="https://program-and-modules-handbook.bham.ac.uk/webhandbooks/WebHandbooks-control-servlet?Action=getModuleDetailsList&amp;pgSubj=08&amp;pgCrse=33994&amp;searchTerm=002021" TargetMode="External"/><Relationship Id="rId19" Type="http://schemas.openxmlformats.org/officeDocument/2006/relationships/hyperlink" Target="https://program-and-modules-handbook.bham.ac.uk/webhandbooks/WebHandbooks-control-servlet?Action=getModuleDetailsList&amp;pgSubj=08&amp;pgCrse=31461&amp;searchTerm=002021" TargetMode="External"/><Relationship Id="rId31" Type="http://schemas.openxmlformats.org/officeDocument/2006/relationships/hyperlink" Target="https://program-and-modules-handbook.bham.ac.uk/webhandbooks/WebHandbooks-control-servlet?Action=getModuleDetailsList&amp;pgSubj=08&amp;pgCrse=30192&amp;searchTerm=002021" TargetMode="External"/><Relationship Id="rId4" Type="http://schemas.openxmlformats.org/officeDocument/2006/relationships/settings" Target="settings.xml"/><Relationship Id="rId9" Type="http://schemas.openxmlformats.org/officeDocument/2006/relationships/hyperlink" Target="https://program-and-modules-handbook.bham.ac.uk/webhandbooks/WebHandbooks-control-servlet?Action=getModuleDetailsList&amp;pgSubj=08&amp;pgCrse=33998&amp;searchTerm=002021" TargetMode="External"/><Relationship Id="rId14" Type="http://schemas.openxmlformats.org/officeDocument/2006/relationships/hyperlink" Target="https://program-and-modules-handbook.bham.ac.uk/webhandbooks/WebHandbooks-control-servlet?Action=getModuleDetailsList&amp;pgSubj=08&amp;pgCrse=30168&amp;searchTerm=002021" TargetMode="External"/><Relationship Id="rId22" Type="http://schemas.openxmlformats.org/officeDocument/2006/relationships/hyperlink" Target="https://program-and-modules-handbook.bham.ac.uk/webhandbooks/WebHandbooks-control-servlet?Action=getModuleDetailsList&amp;pgSubj=08&amp;pgCrse=26046&amp;searchTerm=002021" TargetMode="External"/><Relationship Id="rId27" Type="http://schemas.openxmlformats.org/officeDocument/2006/relationships/hyperlink" Target="https://program-and-modules-handbook.bham.ac.uk/webhandbooks/WebHandbooks-control-servlet?Action=getModuleDetailsList&amp;pgSubj=08&amp;pgCrse=30177&amp;searchTerm=002021" TargetMode="External"/><Relationship Id="rId30" Type="http://schemas.openxmlformats.org/officeDocument/2006/relationships/hyperlink" Target="https://program-and-modules-handbook.bham.ac.uk/webhandbooks/WebHandbooks-control-servlet?Action=getModuleDetailsList&amp;pgSubj=08&amp;pgCrse=30171&amp;searchTerm=002021" TargetMode="External"/><Relationship Id="rId35" Type="http://schemas.openxmlformats.org/officeDocument/2006/relationships/hyperlink" Target="https://program-and-modules-handbook.bham.ac.uk/webhandbooks/WebHandbooks-control-servlet?Action=getModuleDetailsList&amp;pgSubj=08&amp;pgCrse=27251&amp;searchTerm=0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D6A3-491B-4990-9A22-B62173AE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11423</Words>
  <Characters>65116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Shephard (Social Policy)</dc:creator>
  <cp:keywords/>
  <dc:description/>
  <cp:lastModifiedBy>Neil Driscoll (Mobility)</cp:lastModifiedBy>
  <cp:revision>4</cp:revision>
  <cp:lastPrinted>2021-04-12T10:21:00Z</cp:lastPrinted>
  <dcterms:created xsi:type="dcterms:W3CDTF">2022-04-29T08:55:00Z</dcterms:created>
  <dcterms:modified xsi:type="dcterms:W3CDTF">2022-05-05T15:39:00Z</dcterms:modified>
</cp:coreProperties>
</file>