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7EB84" w14:textId="0CDDA6D5" w:rsidR="003F2D0E" w:rsidRPr="006E6EFD" w:rsidRDefault="003F2D0E" w:rsidP="006E6EFD">
      <w:pPr>
        <w:pStyle w:val="Heading1"/>
        <w:jc w:val="center"/>
        <w:rPr>
          <w:color w:val="auto"/>
        </w:rPr>
      </w:pPr>
      <w:bookmarkStart w:id="0" w:name="_Toc193107227"/>
      <w:bookmarkStart w:id="1" w:name="_GoBack"/>
      <w:bookmarkEnd w:id="1"/>
      <w:r w:rsidRPr="006E6EFD">
        <w:rPr>
          <w:color w:val="auto"/>
        </w:rPr>
        <w:t>School of Government Incoming Exchange Student Module Handbook 25-26</w:t>
      </w:r>
      <w:bookmarkEnd w:id="0"/>
    </w:p>
    <w:p w14:paraId="34740884" w14:textId="7E31D30A" w:rsidR="003F2D0E" w:rsidRPr="003F2D0E" w:rsidRDefault="003F2D0E" w:rsidP="003F2D0E">
      <w:pPr>
        <w:jc w:val="both"/>
      </w:pPr>
      <w:r w:rsidRPr="003F2D0E">
        <w:t xml:space="preserve">Below are all Year 2 </w:t>
      </w:r>
      <w:r>
        <w:t xml:space="preserve">&amp; 3 </w:t>
      </w:r>
      <w:r w:rsidRPr="003F2D0E">
        <w:t>modules</w:t>
      </w:r>
      <w:r>
        <w:t xml:space="preserve"> available to exchange students</w:t>
      </w:r>
      <w:r w:rsidRPr="003F2D0E">
        <w:t xml:space="preserve"> within the School of Government, split by semester. Where they are further split by 'basket,' up to one module per basket can be taken, subject to </w:t>
      </w:r>
      <w:r>
        <w:t>module capacity, as these will run at the same time on the timetable</w:t>
      </w:r>
      <w:r w:rsidRPr="003F2D0E">
        <w:t xml:space="preserve">. </w:t>
      </w:r>
      <w:r>
        <w:t xml:space="preserve">Baskets in each year are not connected, so whilst two modules from Year 2 Basket 2 cannot be taken, a module from Year 2 Basket 2 can be taken with a module from Year 3 Basket 2. </w:t>
      </w:r>
      <w:r w:rsidR="008835FF">
        <w:t>All listed modules are 20 credits.</w:t>
      </w:r>
    </w:p>
    <w:p w14:paraId="62777170" w14:textId="77777777" w:rsidR="003F2D0E" w:rsidRPr="003F2D0E" w:rsidRDefault="003F2D0E" w:rsidP="003F2D0E">
      <w:r w:rsidRPr="003F2D0E">
        <w:t>This information is accurate for 2025/26. Changes to the module line-up, descriptions, module leads and assessments may follow for future years.</w:t>
      </w:r>
    </w:p>
    <w:sdt>
      <w:sdtPr>
        <w:rPr>
          <w:rFonts w:asciiTheme="minorHAnsi" w:eastAsiaTheme="minorHAnsi" w:hAnsiTheme="minorHAnsi" w:cstheme="minorBidi"/>
          <w:color w:val="auto"/>
          <w:kern w:val="2"/>
          <w:sz w:val="22"/>
          <w:szCs w:val="22"/>
          <w:lang w:eastAsia="en-US"/>
          <w14:ligatures w14:val="standardContextual"/>
        </w:rPr>
        <w:id w:val="1831326522"/>
        <w:docPartObj>
          <w:docPartGallery w:val="Table of Contents"/>
          <w:docPartUnique/>
        </w:docPartObj>
      </w:sdtPr>
      <w:sdtEndPr>
        <w:rPr>
          <w:b/>
          <w:bCs/>
        </w:rPr>
      </w:sdtEndPr>
      <w:sdtContent>
        <w:p w14:paraId="4B05EB44" w14:textId="1741EBA7" w:rsidR="006E6EFD" w:rsidRPr="006E6EFD" w:rsidRDefault="006E6EFD" w:rsidP="006E6EFD">
          <w:pPr>
            <w:pStyle w:val="TOCHeading"/>
          </w:pPr>
          <w:r w:rsidRPr="006E6EFD">
            <w:rPr>
              <w:color w:val="auto"/>
            </w:rPr>
            <w:t>Contents</w:t>
          </w:r>
          <w:r>
            <w:fldChar w:fldCharType="begin"/>
          </w:r>
          <w:r>
            <w:instrText xml:space="preserve"> TOC \o "1-3" \h \z \u </w:instrText>
          </w:r>
          <w:r>
            <w:fldChar w:fldCharType="separate"/>
          </w:r>
          <w:hyperlink w:anchor="_Toc193107227" w:history="1"/>
        </w:p>
        <w:p w14:paraId="3D1F7ED3" w14:textId="7AF782E8" w:rsidR="006E6EFD" w:rsidRDefault="005B1F0E">
          <w:pPr>
            <w:pStyle w:val="TOC1"/>
            <w:tabs>
              <w:tab w:val="right" w:leader="dot" w:pos="9016"/>
            </w:tabs>
            <w:rPr>
              <w:rFonts w:eastAsiaTheme="minorEastAsia"/>
              <w:noProof/>
              <w:sz w:val="24"/>
              <w:szCs w:val="24"/>
              <w:lang w:eastAsia="en-GB"/>
            </w:rPr>
          </w:pPr>
          <w:hyperlink w:anchor="_Toc193107228" w:history="1">
            <w:r w:rsidR="006E6EFD" w:rsidRPr="006A2979">
              <w:rPr>
                <w:rStyle w:val="Hyperlink"/>
                <w:noProof/>
              </w:rPr>
              <w:t>Semester 1</w:t>
            </w:r>
            <w:r w:rsidR="006E6EFD">
              <w:rPr>
                <w:noProof/>
                <w:webHidden/>
              </w:rPr>
              <w:tab/>
            </w:r>
            <w:r w:rsidR="006E6EFD">
              <w:rPr>
                <w:noProof/>
                <w:webHidden/>
              </w:rPr>
              <w:fldChar w:fldCharType="begin"/>
            </w:r>
            <w:r w:rsidR="006E6EFD">
              <w:rPr>
                <w:noProof/>
                <w:webHidden/>
              </w:rPr>
              <w:instrText xml:space="preserve"> PAGEREF _Toc193107228 \h </w:instrText>
            </w:r>
            <w:r w:rsidR="006E6EFD">
              <w:rPr>
                <w:noProof/>
                <w:webHidden/>
              </w:rPr>
            </w:r>
            <w:r w:rsidR="006E6EFD">
              <w:rPr>
                <w:noProof/>
                <w:webHidden/>
              </w:rPr>
              <w:fldChar w:fldCharType="separate"/>
            </w:r>
            <w:r w:rsidR="006E6EFD">
              <w:rPr>
                <w:noProof/>
                <w:webHidden/>
              </w:rPr>
              <w:t>2</w:t>
            </w:r>
            <w:r w:rsidR="006E6EFD">
              <w:rPr>
                <w:noProof/>
                <w:webHidden/>
              </w:rPr>
              <w:fldChar w:fldCharType="end"/>
            </w:r>
          </w:hyperlink>
        </w:p>
        <w:p w14:paraId="7C512670" w14:textId="031C4A7A" w:rsidR="006E6EFD" w:rsidRDefault="005B1F0E">
          <w:pPr>
            <w:pStyle w:val="TOC2"/>
            <w:tabs>
              <w:tab w:val="right" w:leader="dot" w:pos="9016"/>
            </w:tabs>
            <w:rPr>
              <w:rFonts w:eastAsiaTheme="minorEastAsia"/>
              <w:noProof/>
              <w:sz w:val="24"/>
              <w:szCs w:val="24"/>
              <w:lang w:eastAsia="en-GB"/>
            </w:rPr>
          </w:pPr>
          <w:hyperlink w:anchor="_Toc193107229" w:history="1">
            <w:r w:rsidR="006E6EFD" w:rsidRPr="006A2979">
              <w:rPr>
                <w:rStyle w:val="Hyperlink"/>
                <w:noProof/>
              </w:rPr>
              <w:t>LI Economics Perspectives on Development, 34586</w:t>
            </w:r>
            <w:r w:rsidR="006E6EFD">
              <w:rPr>
                <w:noProof/>
                <w:webHidden/>
              </w:rPr>
              <w:tab/>
            </w:r>
            <w:r w:rsidR="006E6EFD">
              <w:rPr>
                <w:noProof/>
                <w:webHidden/>
              </w:rPr>
              <w:fldChar w:fldCharType="begin"/>
            </w:r>
            <w:r w:rsidR="006E6EFD">
              <w:rPr>
                <w:noProof/>
                <w:webHidden/>
              </w:rPr>
              <w:instrText xml:space="preserve"> PAGEREF _Toc193107229 \h </w:instrText>
            </w:r>
            <w:r w:rsidR="006E6EFD">
              <w:rPr>
                <w:noProof/>
                <w:webHidden/>
              </w:rPr>
            </w:r>
            <w:r w:rsidR="006E6EFD">
              <w:rPr>
                <w:noProof/>
                <w:webHidden/>
              </w:rPr>
              <w:fldChar w:fldCharType="separate"/>
            </w:r>
            <w:r w:rsidR="006E6EFD">
              <w:rPr>
                <w:noProof/>
                <w:webHidden/>
              </w:rPr>
              <w:t>2</w:t>
            </w:r>
            <w:r w:rsidR="006E6EFD">
              <w:rPr>
                <w:noProof/>
                <w:webHidden/>
              </w:rPr>
              <w:fldChar w:fldCharType="end"/>
            </w:r>
          </w:hyperlink>
        </w:p>
        <w:p w14:paraId="503C82F5" w14:textId="4E78A3F7" w:rsidR="006E6EFD" w:rsidRDefault="005B1F0E">
          <w:pPr>
            <w:pStyle w:val="TOC2"/>
            <w:tabs>
              <w:tab w:val="right" w:leader="dot" w:pos="9016"/>
            </w:tabs>
            <w:rPr>
              <w:rFonts w:eastAsiaTheme="minorEastAsia"/>
              <w:noProof/>
              <w:sz w:val="24"/>
              <w:szCs w:val="24"/>
              <w:lang w:eastAsia="en-GB"/>
            </w:rPr>
          </w:pPr>
          <w:hyperlink w:anchor="_Toc193107230" w:history="1">
            <w:r w:rsidR="006E6EFD" w:rsidRPr="006A2979">
              <w:rPr>
                <w:rStyle w:val="Hyperlink"/>
                <w:noProof/>
              </w:rPr>
              <w:t>LI Understanding Development Assistance, 34446</w:t>
            </w:r>
            <w:r w:rsidR="006E6EFD">
              <w:rPr>
                <w:noProof/>
                <w:webHidden/>
              </w:rPr>
              <w:tab/>
            </w:r>
            <w:r w:rsidR="006E6EFD">
              <w:rPr>
                <w:noProof/>
                <w:webHidden/>
              </w:rPr>
              <w:fldChar w:fldCharType="begin"/>
            </w:r>
            <w:r w:rsidR="006E6EFD">
              <w:rPr>
                <w:noProof/>
                <w:webHidden/>
              </w:rPr>
              <w:instrText xml:space="preserve"> PAGEREF _Toc193107230 \h </w:instrText>
            </w:r>
            <w:r w:rsidR="006E6EFD">
              <w:rPr>
                <w:noProof/>
                <w:webHidden/>
              </w:rPr>
            </w:r>
            <w:r w:rsidR="006E6EFD">
              <w:rPr>
                <w:noProof/>
                <w:webHidden/>
              </w:rPr>
              <w:fldChar w:fldCharType="separate"/>
            </w:r>
            <w:r w:rsidR="006E6EFD">
              <w:rPr>
                <w:noProof/>
                <w:webHidden/>
              </w:rPr>
              <w:t>3</w:t>
            </w:r>
            <w:r w:rsidR="006E6EFD">
              <w:rPr>
                <w:noProof/>
                <w:webHidden/>
              </w:rPr>
              <w:fldChar w:fldCharType="end"/>
            </w:r>
          </w:hyperlink>
        </w:p>
        <w:p w14:paraId="3C78DCFA" w14:textId="03EDCDC1" w:rsidR="006E6EFD" w:rsidRDefault="005B1F0E">
          <w:pPr>
            <w:pStyle w:val="TOC2"/>
            <w:tabs>
              <w:tab w:val="right" w:leader="dot" w:pos="9016"/>
            </w:tabs>
            <w:rPr>
              <w:rFonts w:eastAsiaTheme="minorEastAsia"/>
              <w:noProof/>
              <w:sz w:val="24"/>
              <w:szCs w:val="24"/>
              <w:lang w:eastAsia="en-GB"/>
            </w:rPr>
          </w:pPr>
          <w:hyperlink w:anchor="_Toc193107231" w:history="1">
            <w:r w:rsidR="006E6EFD" w:rsidRPr="006A2979">
              <w:rPr>
                <w:rStyle w:val="Hyperlink"/>
                <w:noProof/>
              </w:rPr>
              <w:t>LI Research Design, 37482</w:t>
            </w:r>
            <w:r w:rsidR="006E6EFD">
              <w:rPr>
                <w:noProof/>
                <w:webHidden/>
              </w:rPr>
              <w:tab/>
            </w:r>
            <w:r w:rsidR="006E6EFD">
              <w:rPr>
                <w:noProof/>
                <w:webHidden/>
              </w:rPr>
              <w:fldChar w:fldCharType="begin"/>
            </w:r>
            <w:r w:rsidR="006E6EFD">
              <w:rPr>
                <w:noProof/>
                <w:webHidden/>
              </w:rPr>
              <w:instrText xml:space="preserve"> PAGEREF _Toc193107231 \h </w:instrText>
            </w:r>
            <w:r w:rsidR="006E6EFD">
              <w:rPr>
                <w:noProof/>
                <w:webHidden/>
              </w:rPr>
            </w:r>
            <w:r w:rsidR="006E6EFD">
              <w:rPr>
                <w:noProof/>
                <w:webHidden/>
              </w:rPr>
              <w:fldChar w:fldCharType="separate"/>
            </w:r>
            <w:r w:rsidR="006E6EFD">
              <w:rPr>
                <w:noProof/>
                <w:webHidden/>
              </w:rPr>
              <w:t>4</w:t>
            </w:r>
            <w:r w:rsidR="006E6EFD">
              <w:rPr>
                <w:noProof/>
                <w:webHidden/>
              </w:rPr>
              <w:fldChar w:fldCharType="end"/>
            </w:r>
          </w:hyperlink>
        </w:p>
        <w:p w14:paraId="03C232D9" w14:textId="792F3A8C" w:rsidR="006E6EFD" w:rsidRDefault="005B1F0E">
          <w:pPr>
            <w:pStyle w:val="TOC2"/>
            <w:tabs>
              <w:tab w:val="right" w:leader="dot" w:pos="9016"/>
            </w:tabs>
            <w:rPr>
              <w:rFonts w:eastAsiaTheme="minorEastAsia"/>
              <w:noProof/>
              <w:sz w:val="24"/>
              <w:szCs w:val="24"/>
              <w:lang w:eastAsia="en-GB"/>
            </w:rPr>
          </w:pPr>
          <w:hyperlink w:anchor="_Toc193107232" w:history="1">
            <w:r w:rsidR="006E6EFD" w:rsidRPr="006A2979">
              <w:rPr>
                <w:rStyle w:val="Hyperlink"/>
                <w:noProof/>
              </w:rPr>
              <w:t>LI Global Governance, 27732</w:t>
            </w:r>
            <w:r w:rsidR="006E6EFD">
              <w:rPr>
                <w:noProof/>
                <w:webHidden/>
              </w:rPr>
              <w:tab/>
            </w:r>
            <w:r w:rsidR="006E6EFD">
              <w:rPr>
                <w:noProof/>
                <w:webHidden/>
              </w:rPr>
              <w:fldChar w:fldCharType="begin"/>
            </w:r>
            <w:r w:rsidR="006E6EFD">
              <w:rPr>
                <w:noProof/>
                <w:webHidden/>
              </w:rPr>
              <w:instrText xml:space="preserve"> PAGEREF _Toc193107232 \h </w:instrText>
            </w:r>
            <w:r w:rsidR="006E6EFD">
              <w:rPr>
                <w:noProof/>
                <w:webHidden/>
              </w:rPr>
            </w:r>
            <w:r w:rsidR="006E6EFD">
              <w:rPr>
                <w:noProof/>
                <w:webHidden/>
              </w:rPr>
              <w:fldChar w:fldCharType="separate"/>
            </w:r>
            <w:r w:rsidR="006E6EFD">
              <w:rPr>
                <w:noProof/>
                <w:webHidden/>
              </w:rPr>
              <w:t>5</w:t>
            </w:r>
            <w:r w:rsidR="006E6EFD">
              <w:rPr>
                <w:noProof/>
                <w:webHidden/>
              </w:rPr>
              <w:fldChar w:fldCharType="end"/>
            </w:r>
          </w:hyperlink>
        </w:p>
        <w:p w14:paraId="4C256202" w14:textId="74028602" w:rsidR="006E6EFD" w:rsidRDefault="005B1F0E">
          <w:pPr>
            <w:pStyle w:val="TOC2"/>
            <w:tabs>
              <w:tab w:val="right" w:leader="dot" w:pos="9016"/>
            </w:tabs>
            <w:rPr>
              <w:rFonts w:eastAsiaTheme="minorEastAsia"/>
              <w:noProof/>
              <w:sz w:val="24"/>
              <w:szCs w:val="24"/>
              <w:lang w:eastAsia="en-GB"/>
            </w:rPr>
          </w:pPr>
          <w:hyperlink w:anchor="_Toc193107233" w:history="1">
            <w:r w:rsidR="006E6EFD" w:rsidRPr="006A2979">
              <w:rPr>
                <w:rStyle w:val="Hyperlink"/>
                <w:noProof/>
              </w:rPr>
              <w:t>LI History of Political Ideas, 37483</w:t>
            </w:r>
            <w:r w:rsidR="006E6EFD">
              <w:rPr>
                <w:noProof/>
                <w:webHidden/>
              </w:rPr>
              <w:tab/>
            </w:r>
            <w:r w:rsidR="006E6EFD">
              <w:rPr>
                <w:noProof/>
                <w:webHidden/>
              </w:rPr>
              <w:fldChar w:fldCharType="begin"/>
            </w:r>
            <w:r w:rsidR="006E6EFD">
              <w:rPr>
                <w:noProof/>
                <w:webHidden/>
              </w:rPr>
              <w:instrText xml:space="preserve"> PAGEREF _Toc193107233 \h </w:instrText>
            </w:r>
            <w:r w:rsidR="006E6EFD">
              <w:rPr>
                <w:noProof/>
                <w:webHidden/>
              </w:rPr>
            </w:r>
            <w:r w:rsidR="006E6EFD">
              <w:rPr>
                <w:noProof/>
                <w:webHidden/>
              </w:rPr>
              <w:fldChar w:fldCharType="separate"/>
            </w:r>
            <w:r w:rsidR="006E6EFD">
              <w:rPr>
                <w:noProof/>
                <w:webHidden/>
              </w:rPr>
              <w:t>6</w:t>
            </w:r>
            <w:r w:rsidR="006E6EFD">
              <w:rPr>
                <w:noProof/>
                <w:webHidden/>
              </w:rPr>
              <w:fldChar w:fldCharType="end"/>
            </w:r>
          </w:hyperlink>
        </w:p>
        <w:p w14:paraId="512DC2E3" w14:textId="0F715876" w:rsidR="006E6EFD" w:rsidRDefault="005B1F0E">
          <w:pPr>
            <w:pStyle w:val="TOC2"/>
            <w:tabs>
              <w:tab w:val="right" w:leader="dot" w:pos="9016"/>
            </w:tabs>
            <w:rPr>
              <w:rFonts w:eastAsiaTheme="minorEastAsia"/>
              <w:noProof/>
              <w:sz w:val="24"/>
              <w:szCs w:val="24"/>
              <w:lang w:eastAsia="en-GB"/>
            </w:rPr>
          </w:pPr>
          <w:hyperlink w:anchor="_Toc193107234" w:history="1">
            <w:r w:rsidR="006E6EFD" w:rsidRPr="006A2979">
              <w:rPr>
                <w:rStyle w:val="Hyperlink"/>
                <w:noProof/>
              </w:rPr>
              <w:t>LH China, State &amp; Society, 40163</w:t>
            </w:r>
            <w:r w:rsidR="006E6EFD">
              <w:rPr>
                <w:noProof/>
                <w:webHidden/>
              </w:rPr>
              <w:tab/>
            </w:r>
            <w:r w:rsidR="006E6EFD">
              <w:rPr>
                <w:noProof/>
                <w:webHidden/>
              </w:rPr>
              <w:fldChar w:fldCharType="begin"/>
            </w:r>
            <w:r w:rsidR="006E6EFD">
              <w:rPr>
                <w:noProof/>
                <w:webHidden/>
              </w:rPr>
              <w:instrText xml:space="preserve"> PAGEREF _Toc193107234 \h </w:instrText>
            </w:r>
            <w:r w:rsidR="006E6EFD">
              <w:rPr>
                <w:noProof/>
                <w:webHidden/>
              </w:rPr>
            </w:r>
            <w:r w:rsidR="006E6EFD">
              <w:rPr>
                <w:noProof/>
                <w:webHidden/>
              </w:rPr>
              <w:fldChar w:fldCharType="separate"/>
            </w:r>
            <w:r w:rsidR="006E6EFD">
              <w:rPr>
                <w:noProof/>
                <w:webHidden/>
              </w:rPr>
              <w:t>7</w:t>
            </w:r>
            <w:r w:rsidR="006E6EFD">
              <w:rPr>
                <w:noProof/>
                <w:webHidden/>
              </w:rPr>
              <w:fldChar w:fldCharType="end"/>
            </w:r>
          </w:hyperlink>
        </w:p>
        <w:p w14:paraId="639A6856" w14:textId="436D8B2B" w:rsidR="006E6EFD" w:rsidRDefault="005B1F0E">
          <w:pPr>
            <w:pStyle w:val="TOC2"/>
            <w:tabs>
              <w:tab w:val="right" w:leader="dot" w:pos="9016"/>
            </w:tabs>
            <w:rPr>
              <w:rFonts w:eastAsiaTheme="minorEastAsia"/>
              <w:noProof/>
              <w:sz w:val="24"/>
              <w:szCs w:val="24"/>
              <w:lang w:eastAsia="en-GB"/>
            </w:rPr>
          </w:pPr>
          <w:hyperlink w:anchor="_Toc193107235" w:history="1">
            <w:r w:rsidR="006E6EFD" w:rsidRPr="006A2979">
              <w:rPr>
                <w:rStyle w:val="Hyperlink"/>
                <w:noProof/>
              </w:rPr>
              <w:t>LH Parliamentary Studies, 32399</w:t>
            </w:r>
            <w:r w:rsidR="006E6EFD">
              <w:rPr>
                <w:noProof/>
                <w:webHidden/>
              </w:rPr>
              <w:tab/>
            </w:r>
            <w:r w:rsidR="006E6EFD">
              <w:rPr>
                <w:noProof/>
                <w:webHidden/>
              </w:rPr>
              <w:fldChar w:fldCharType="begin"/>
            </w:r>
            <w:r w:rsidR="006E6EFD">
              <w:rPr>
                <w:noProof/>
                <w:webHidden/>
              </w:rPr>
              <w:instrText xml:space="preserve"> PAGEREF _Toc193107235 \h </w:instrText>
            </w:r>
            <w:r w:rsidR="006E6EFD">
              <w:rPr>
                <w:noProof/>
                <w:webHidden/>
              </w:rPr>
            </w:r>
            <w:r w:rsidR="006E6EFD">
              <w:rPr>
                <w:noProof/>
                <w:webHidden/>
              </w:rPr>
              <w:fldChar w:fldCharType="separate"/>
            </w:r>
            <w:r w:rsidR="006E6EFD">
              <w:rPr>
                <w:noProof/>
                <w:webHidden/>
              </w:rPr>
              <w:t>8</w:t>
            </w:r>
            <w:r w:rsidR="006E6EFD">
              <w:rPr>
                <w:noProof/>
                <w:webHidden/>
              </w:rPr>
              <w:fldChar w:fldCharType="end"/>
            </w:r>
          </w:hyperlink>
        </w:p>
        <w:p w14:paraId="35A19E55" w14:textId="10340A4D" w:rsidR="006E6EFD" w:rsidRDefault="005B1F0E">
          <w:pPr>
            <w:pStyle w:val="TOC2"/>
            <w:tabs>
              <w:tab w:val="right" w:leader="dot" w:pos="9016"/>
            </w:tabs>
            <w:rPr>
              <w:rFonts w:eastAsiaTheme="minorEastAsia"/>
              <w:noProof/>
              <w:sz w:val="24"/>
              <w:szCs w:val="24"/>
              <w:lang w:eastAsia="en-GB"/>
            </w:rPr>
          </w:pPr>
          <w:hyperlink w:anchor="_Toc193107236" w:history="1">
            <w:r w:rsidR="006E6EFD" w:rsidRPr="006A2979">
              <w:rPr>
                <w:rStyle w:val="Hyperlink"/>
                <w:noProof/>
              </w:rPr>
              <w:t>LH The Politics of Gender, Sex &amp; Sexuality, 40167</w:t>
            </w:r>
            <w:r w:rsidR="006E6EFD">
              <w:rPr>
                <w:noProof/>
                <w:webHidden/>
              </w:rPr>
              <w:tab/>
            </w:r>
            <w:r w:rsidR="006E6EFD">
              <w:rPr>
                <w:noProof/>
                <w:webHidden/>
              </w:rPr>
              <w:fldChar w:fldCharType="begin"/>
            </w:r>
            <w:r w:rsidR="006E6EFD">
              <w:rPr>
                <w:noProof/>
                <w:webHidden/>
              </w:rPr>
              <w:instrText xml:space="preserve"> PAGEREF _Toc193107236 \h </w:instrText>
            </w:r>
            <w:r w:rsidR="006E6EFD">
              <w:rPr>
                <w:noProof/>
                <w:webHidden/>
              </w:rPr>
            </w:r>
            <w:r w:rsidR="006E6EFD">
              <w:rPr>
                <w:noProof/>
                <w:webHidden/>
              </w:rPr>
              <w:fldChar w:fldCharType="separate"/>
            </w:r>
            <w:r w:rsidR="006E6EFD">
              <w:rPr>
                <w:noProof/>
                <w:webHidden/>
              </w:rPr>
              <w:t>9</w:t>
            </w:r>
            <w:r w:rsidR="006E6EFD">
              <w:rPr>
                <w:noProof/>
                <w:webHidden/>
              </w:rPr>
              <w:fldChar w:fldCharType="end"/>
            </w:r>
          </w:hyperlink>
        </w:p>
        <w:p w14:paraId="1443FCB9" w14:textId="6B946405" w:rsidR="006E6EFD" w:rsidRDefault="005B1F0E">
          <w:pPr>
            <w:pStyle w:val="TOC2"/>
            <w:tabs>
              <w:tab w:val="right" w:leader="dot" w:pos="9016"/>
            </w:tabs>
            <w:rPr>
              <w:rFonts w:eastAsiaTheme="minorEastAsia"/>
              <w:noProof/>
              <w:sz w:val="24"/>
              <w:szCs w:val="24"/>
              <w:lang w:eastAsia="en-GB"/>
            </w:rPr>
          </w:pPr>
          <w:hyperlink w:anchor="_Toc193107237" w:history="1">
            <w:r w:rsidR="006E6EFD" w:rsidRPr="006A2979">
              <w:rPr>
                <w:rStyle w:val="Hyperlink"/>
                <w:noProof/>
              </w:rPr>
              <w:t>LH Identity in Middle East International Politics, 35210</w:t>
            </w:r>
            <w:r w:rsidR="006E6EFD">
              <w:rPr>
                <w:noProof/>
                <w:webHidden/>
              </w:rPr>
              <w:tab/>
            </w:r>
            <w:r w:rsidR="006E6EFD">
              <w:rPr>
                <w:noProof/>
                <w:webHidden/>
              </w:rPr>
              <w:fldChar w:fldCharType="begin"/>
            </w:r>
            <w:r w:rsidR="006E6EFD">
              <w:rPr>
                <w:noProof/>
                <w:webHidden/>
              </w:rPr>
              <w:instrText xml:space="preserve"> PAGEREF _Toc193107237 \h </w:instrText>
            </w:r>
            <w:r w:rsidR="006E6EFD">
              <w:rPr>
                <w:noProof/>
                <w:webHidden/>
              </w:rPr>
            </w:r>
            <w:r w:rsidR="006E6EFD">
              <w:rPr>
                <w:noProof/>
                <w:webHidden/>
              </w:rPr>
              <w:fldChar w:fldCharType="separate"/>
            </w:r>
            <w:r w:rsidR="006E6EFD">
              <w:rPr>
                <w:noProof/>
                <w:webHidden/>
              </w:rPr>
              <w:t>10</w:t>
            </w:r>
            <w:r w:rsidR="006E6EFD">
              <w:rPr>
                <w:noProof/>
                <w:webHidden/>
              </w:rPr>
              <w:fldChar w:fldCharType="end"/>
            </w:r>
          </w:hyperlink>
        </w:p>
        <w:p w14:paraId="0F42F085" w14:textId="5DF3FAEB" w:rsidR="006E6EFD" w:rsidRDefault="005B1F0E">
          <w:pPr>
            <w:pStyle w:val="TOC2"/>
            <w:tabs>
              <w:tab w:val="right" w:leader="dot" w:pos="9016"/>
            </w:tabs>
            <w:rPr>
              <w:rFonts w:eastAsiaTheme="minorEastAsia"/>
              <w:noProof/>
              <w:sz w:val="24"/>
              <w:szCs w:val="24"/>
              <w:lang w:eastAsia="en-GB"/>
            </w:rPr>
          </w:pPr>
          <w:hyperlink w:anchor="_Toc193107238" w:history="1">
            <w:r w:rsidR="006E6EFD" w:rsidRPr="006A2979">
              <w:rPr>
                <w:rStyle w:val="Hyperlink"/>
                <w:noProof/>
              </w:rPr>
              <w:t>LH The Politics of Protest &amp; Dissent, 37822</w:t>
            </w:r>
            <w:r w:rsidR="006E6EFD">
              <w:rPr>
                <w:noProof/>
                <w:webHidden/>
              </w:rPr>
              <w:tab/>
            </w:r>
            <w:r w:rsidR="006E6EFD">
              <w:rPr>
                <w:noProof/>
                <w:webHidden/>
              </w:rPr>
              <w:fldChar w:fldCharType="begin"/>
            </w:r>
            <w:r w:rsidR="006E6EFD">
              <w:rPr>
                <w:noProof/>
                <w:webHidden/>
              </w:rPr>
              <w:instrText xml:space="preserve"> PAGEREF _Toc193107238 \h </w:instrText>
            </w:r>
            <w:r w:rsidR="006E6EFD">
              <w:rPr>
                <w:noProof/>
                <w:webHidden/>
              </w:rPr>
            </w:r>
            <w:r w:rsidR="006E6EFD">
              <w:rPr>
                <w:noProof/>
                <w:webHidden/>
              </w:rPr>
              <w:fldChar w:fldCharType="separate"/>
            </w:r>
            <w:r w:rsidR="006E6EFD">
              <w:rPr>
                <w:noProof/>
                <w:webHidden/>
              </w:rPr>
              <w:t>11</w:t>
            </w:r>
            <w:r w:rsidR="006E6EFD">
              <w:rPr>
                <w:noProof/>
                <w:webHidden/>
              </w:rPr>
              <w:fldChar w:fldCharType="end"/>
            </w:r>
          </w:hyperlink>
        </w:p>
        <w:p w14:paraId="1611D158" w14:textId="44B2757E" w:rsidR="006E6EFD" w:rsidRDefault="005B1F0E">
          <w:pPr>
            <w:pStyle w:val="TOC1"/>
            <w:tabs>
              <w:tab w:val="right" w:leader="dot" w:pos="9016"/>
            </w:tabs>
            <w:rPr>
              <w:rFonts w:eastAsiaTheme="minorEastAsia"/>
              <w:noProof/>
              <w:sz w:val="24"/>
              <w:szCs w:val="24"/>
              <w:lang w:eastAsia="en-GB"/>
            </w:rPr>
          </w:pPr>
          <w:hyperlink w:anchor="_Toc193107239" w:history="1">
            <w:r w:rsidR="006E6EFD" w:rsidRPr="006A2979">
              <w:rPr>
                <w:rStyle w:val="Hyperlink"/>
                <w:noProof/>
              </w:rPr>
              <w:t>Semester 2</w:t>
            </w:r>
            <w:r w:rsidR="006E6EFD">
              <w:rPr>
                <w:noProof/>
                <w:webHidden/>
              </w:rPr>
              <w:tab/>
            </w:r>
            <w:r w:rsidR="006E6EFD">
              <w:rPr>
                <w:noProof/>
                <w:webHidden/>
              </w:rPr>
              <w:fldChar w:fldCharType="begin"/>
            </w:r>
            <w:r w:rsidR="006E6EFD">
              <w:rPr>
                <w:noProof/>
                <w:webHidden/>
              </w:rPr>
              <w:instrText xml:space="preserve"> PAGEREF _Toc193107239 \h </w:instrText>
            </w:r>
            <w:r w:rsidR="006E6EFD">
              <w:rPr>
                <w:noProof/>
                <w:webHidden/>
              </w:rPr>
            </w:r>
            <w:r w:rsidR="006E6EFD">
              <w:rPr>
                <w:noProof/>
                <w:webHidden/>
              </w:rPr>
              <w:fldChar w:fldCharType="separate"/>
            </w:r>
            <w:r w:rsidR="006E6EFD">
              <w:rPr>
                <w:noProof/>
                <w:webHidden/>
              </w:rPr>
              <w:t>12</w:t>
            </w:r>
            <w:r w:rsidR="006E6EFD">
              <w:rPr>
                <w:noProof/>
                <w:webHidden/>
              </w:rPr>
              <w:fldChar w:fldCharType="end"/>
            </w:r>
          </w:hyperlink>
        </w:p>
        <w:p w14:paraId="4498EB32" w14:textId="10EB2A33" w:rsidR="006E6EFD" w:rsidRDefault="005B1F0E">
          <w:pPr>
            <w:pStyle w:val="TOC2"/>
            <w:tabs>
              <w:tab w:val="right" w:leader="dot" w:pos="9016"/>
            </w:tabs>
            <w:rPr>
              <w:rFonts w:eastAsiaTheme="minorEastAsia"/>
              <w:noProof/>
              <w:sz w:val="24"/>
              <w:szCs w:val="24"/>
              <w:lang w:eastAsia="en-GB"/>
            </w:rPr>
          </w:pPr>
          <w:hyperlink w:anchor="_Toc193107240" w:history="1">
            <w:r w:rsidR="006E6EFD" w:rsidRPr="006A2979">
              <w:rPr>
                <w:rStyle w:val="Hyperlink"/>
                <w:noProof/>
              </w:rPr>
              <w:t>LI Feminist Political Ideas, 29303</w:t>
            </w:r>
            <w:r w:rsidR="006E6EFD">
              <w:rPr>
                <w:noProof/>
                <w:webHidden/>
              </w:rPr>
              <w:tab/>
            </w:r>
            <w:r w:rsidR="006E6EFD">
              <w:rPr>
                <w:noProof/>
                <w:webHidden/>
              </w:rPr>
              <w:fldChar w:fldCharType="begin"/>
            </w:r>
            <w:r w:rsidR="006E6EFD">
              <w:rPr>
                <w:noProof/>
                <w:webHidden/>
              </w:rPr>
              <w:instrText xml:space="preserve"> PAGEREF _Toc193107240 \h </w:instrText>
            </w:r>
            <w:r w:rsidR="006E6EFD">
              <w:rPr>
                <w:noProof/>
                <w:webHidden/>
              </w:rPr>
            </w:r>
            <w:r w:rsidR="006E6EFD">
              <w:rPr>
                <w:noProof/>
                <w:webHidden/>
              </w:rPr>
              <w:fldChar w:fldCharType="separate"/>
            </w:r>
            <w:r w:rsidR="006E6EFD">
              <w:rPr>
                <w:noProof/>
                <w:webHidden/>
              </w:rPr>
              <w:t>12</w:t>
            </w:r>
            <w:r w:rsidR="006E6EFD">
              <w:rPr>
                <w:noProof/>
                <w:webHidden/>
              </w:rPr>
              <w:fldChar w:fldCharType="end"/>
            </w:r>
          </w:hyperlink>
        </w:p>
        <w:p w14:paraId="3983A8EB" w14:textId="7CA1E0D9" w:rsidR="006E6EFD" w:rsidRDefault="005B1F0E">
          <w:pPr>
            <w:pStyle w:val="TOC2"/>
            <w:tabs>
              <w:tab w:val="right" w:leader="dot" w:pos="9016"/>
            </w:tabs>
            <w:rPr>
              <w:rFonts w:eastAsiaTheme="minorEastAsia"/>
              <w:noProof/>
              <w:sz w:val="24"/>
              <w:szCs w:val="24"/>
              <w:lang w:eastAsia="en-GB"/>
            </w:rPr>
          </w:pPr>
          <w:hyperlink w:anchor="_Toc193107241" w:history="1">
            <w:r w:rsidR="006E6EFD" w:rsidRPr="006A2979">
              <w:rPr>
                <w:rStyle w:val="Hyperlink"/>
                <w:noProof/>
              </w:rPr>
              <w:t>LI International Politics of East Asia, 31213</w:t>
            </w:r>
            <w:r w:rsidR="006E6EFD">
              <w:rPr>
                <w:noProof/>
                <w:webHidden/>
              </w:rPr>
              <w:tab/>
            </w:r>
            <w:r w:rsidR="006E6EFD">
              <w:rPr>
                <w:noProof/>
                <w:webHidden/>
              </w:rPr>
              <w:fldChar w:fldCharType="begin"/>
            </w:r>
            <w:r w:rsidR="006E6EFD">
              <w:rPr>
                <w:noProof/>
                <w:webHidden/>
              </w:rPr>
              <w:instrText xml:space="preserve"> PAGEREF _Toc193107241 \h </w:instrText>
            </w:r>
            <w:r w:rsidR="006E6EFD">
              <w:rPr>
                <w:noProof/>
                <w:webHidden/>
              </w:rPr>
            </w:r>
            <w:r w:rsidR="006E6EFD">
              <w:rPr>
                <w:noProof/>
                <w:webHidden/>
              </w:rPr>
              <w:fldChar w:fldCharType="separate"/>
            </w:r>
            <w:r w:rsidR="006E6EFD">
              <w:rPr>
                <w:noProof/>
                <w:webHidden/>
              </w:rPr>
              <w:t>13</w:t>
            </w:r>
            <w:r w:rsidR="006E6EFD">
              <w:rPr>
                <w:noProof/>
                <w:webHidden/>
              </w:rPr>
              <w:fldChar w:fldCharType="end"/>
            </w:r>
          </w:hyperlink>
        </w:p>
        <w:p w14:paraId="0AF40B5A" w14:textId="07BB7DD4" w:rsidR="006E6EFD" w:rsidRDefault="005B1F0E">
          <w:pPr>
            <w:pStyle w:val="TOC2"/>
            <w:tabs>
              <w:tab w:val="right" w:leader="dot" w:pos="9016"/>
            </w:tabs>
            <w:rPr>
              <w:rFonts w:eastAsiaTheme="minorEastAsia"/>
              <w:noProof/>
              <w:sz w:val="24"/>
              <w:szCs w:val="24"/>
              <w:lang w:eastAsia="en-GB"/>
            </w:rPr>
          </w:pPr>
          <w:hyperlink w:anchor="_Toc193107242" w:history="1">
            <w:r w:rsidR="006E6EFD" w:rsidRPr="006A2979">
              <w:rPr>
                <w:rStyle w:val="Hyperlink"/>
                <w:noProof/>
              </w:rPr>
              <w:t>LI The Politics of the European Union, 37827</w:t>
            </w:r>
            <w:r w:rsidR="006E6EFD">
              <w:rPr>
                <w:noProof/>
                <w:webHidden/>
              </w:rPr>
              <w:tab/>
            </w:r>
            <w:r w:rsidR="006E6EFD">
              <w:rPr>
                <w:noProof/>
                <w:webHidden/>
              </w:rPr>
              <w:fldChar w:fldCharType="begin"/>
            </w:r>
            <w:r w:rsidR="006E6EFD">
              <w:rPr>
                <w:noProof/>
                <w:webHidden/>
              </w:rPr>
              <w:instrText xml:space="preserve"> PAGEREF _Toc193107242 \h </w:instrText>
            </w:r>
            <w:r w:rsidR="006E6EFD">
              <w:rPr>
                <w:noProof/>
                <w:webHidden/>
              </w:rPr>
            </w:r>
            <w:r w:rsidR="006E6EFD">
              <w:rPr>
                <w:noProof/>
                <w:webHidden/>
              </w:rPr>
              <w:fldChar w:fldCharType="separate"/>
            </w:r>
            <w:r w:rsidR="006E6EFD">
              <w:rPr>
                <w:noProof/>
                <w:webHidden/>
              </w:rPr>
              <w:t>14</w:t>
            </w:r>
            <w:r w:rsidR="006E6EFD">
              <w:rPr>
                <w:noProof/>
                <w:webHidden/>
              </w:rPr>
              <w:fldChar w:fldCharType="end"/>
            </w:r>
          </w:hyperlink>
        </w:p>
        <w:p w14:paraId="4F643637" w14:textId="50646938" w:rsidR="006E6EFD" w:rsidRDefault="005B1F0E">
          <w:pPr>
            <w:pStyle w:val="TOC2"/>
            <w:tabs>
              <w:tab w:val="right" w:leader="dot" w:pos="9016"/>
            </w:tabs>
            <w:rPr>
              <w:rFonts w:eastAsiaTheme="minorEastAsia"/>
              <w:noProof/>
              <w:sz w:val="24"/>
              <w:szCs w:val="24"/>
              <w:lang w:eastAsia="en-GB"/>
            </w:rPr>
          </w:pPr>
          <w:hyperlink w:anchor="_Toc193107243" w:history="1">
            <w:r w:rsidR="006E6EFD" w:rsidRPr="006A2979">
              <w:rPr>
                <w:rStyle w:val="Hyperlink"/>
                <w:noProof/>
              </w:rPr>
              <w:t>LI Sexuality &amp; Identity Politics, 40828</w:t>
            </w:r>
            <w:r w:rsidR="006E6EFD">
              <w:rPr>
                <w:noProof/>
                <w:webHidden/>
              </w:rPr>
              <w:tab/>
            </w:r>
            <w:r w:rsidR="006E6EFD">
              <w:rPr>
                <w:noProof/>
                <w:webHidden/>
              </w:rPr>
              <w:fldChar w:fldCharType="begin"/>
            </w:r>
            <w:r w:rsidR="006E6EFD">
              <w:rPr>
                <w:noProof/>
                <w:webHidden/>
              </w:rPr>
              <w:instrText xml:space="preserve"> PAGEREF _Toc193107243 \h </w:instrText>
            </w:r>
            <w:r w:rsidR="006E6EFD">
              <w:rPr>
                <w:noProof/>
                <w:webHidden/>
              </w:rPr>
            </w:r>
            <w:r w:rsidR="006E6EFD">
              <w:rPr>
                <w:noProof/>
                <w:webHidden/>
              </w:rPr>
              <w:fldChar w:fldCharType="separate"/>
            </w:r>
            <w:r w:rsidR="006E6EFD">
              <w:rPr>
                <w:noProof/>
                <w:webHidden/>
              </w:rPr>
              <w:t>15</w:t>
            </w:r>
            <w:r w:rsidR="006E6EFD">
              <w:rPr>
                <w:noProof/>
                <w:webHidden/>
              </w:rPr>
              <w:fldChar w:fldCharType="end"/>
            </w:r>
          </w:hyperlink>
        </w:p>
        <w:p w14:paraId="5280B080" w14:textId="470066C3" w:rsidR="006E6EFD" w:rsidRDefault="005B1F0E">
          <w:pPr>
            <w:pStyle w:val="TOC2"/>
            <w:tabs>
              <w:tab w:val="right" w:leader="dot" w:pos="9016"/>
            </w:tabs>
            <w:rPr>
              <w:rFonts w:eastAsiaTheme="minorEastAsia"/>
              <w:noProof/>
              <w:sz w:val="24"/>
              <w:szCs w:val="24"/>
              <w:lang w:eastAsia="en-GB"/>
            </w:rPr>
          </w:pPr>
          <w:hyperlink w:anchor="_Toc193107244" w:history="1">
            <w:r w:rsidR="006E6EFD" w:rsidRPr="006A2979">
              <w:rPr>
                <w:rStyle w:val="Hyperlink"/>
                <w:noProof/>
              </w:rPr>
              <w:t>LI The Politics of Sustainable Development, 37826</w:t>
            </w:r>
            <w:r w:rsidR="006E6EFD">
              <w:rPr>
                <w:noProof/>
                <w:webHidden/>
              </w:rPr>
              <w:tab/>
            </w:r>
            <w:r w:rsidR="006E6EFD">
              <w:rPr>
                <w:noProof/>
                <w:webHidden/>
              </w:rPr>
              <w:fldChar w:fldCharType="begin"/>
            </w:r>
            <w:r w:rsidR="006E6EFD">
              <w:rPr>
                <w:noProof/>
                <w:webHidden/>
              </w:rPr>
              <w:instrText xml:space="preserve"> PAGEREF _Toc193107244 \h </w:instrText>
            </w:r>
            <w:r w:rsidR="006E6EFD">
              <w:rPr>
                <w:noProof/>
                <w:webHidden/>
              </w:rPr>
            </w:r>
            <w:r w:rsidR="006E6EFD">
              <w:rPr>
                <w:noProof/>
                <w:webHidden/>
              </w:rPr>
              <w:fldChar w:fldCharType="separate"/>
            </w:r>
            <w:r w:rsidR="006E6EFD">
              <w:rPr>
                <w:noProof/>
                <w:webHidden/>
              </w:rPr>
              <w:t>16</w:t>
            </w:r>
            <w:r w:rsidR="006E6EFD">
              <w:rPr>
                <w:noProof/>
                <w:webHidden/>
              </w:rPr>
              <w:fldChar w:fldCharType="end"/>
            </w:r>
          </w:hyperlink>
        </w:p>
        <w:p w14:paraId="2DFFF425" w14:textId="2D28F182" w:rsidR="006E6EFD" w:rsidRDefault="005B1F0E">
          <w:pPr>
            <w:pStyle w:val="TOC2"/>
            <w:tabs>
              <w:tab w:val="right" w:leader="dot" w:pos="9016"/>
            </w:tabs>
            <w:rPr>
              <w:rFonts w:eastAsiaTheme="minorEastAsia"/>
              <w:noProof/>
              <w:sz w:val="24"/>
              <w:szCs w:val="24"/>
              <w:lang w:eastAsia="en-GB"/>
            </w:rPr>
          </w:pPr>
          <w:hyperlink w:anchor="_Toc193107245" w:history="1">
            <w:r w:rsidR="006E6EFD" w:rsidRPr="006A2979">
              <w:rPr>
                <w:rStyle w:val="Hyperlink"/>
                <w:noProof/>
              </w:rPr>
              <w:t>LH Environment &amp; Climate Politics: from Global to Local, 36020</w:t>
            </w:r>
            <w:r w:rsidR="006E6EFD">
              <w:rPr>
                <w:noProof/>
                <w:webHidden/>
              </w:rPr>
              <w:tab/>
            </w:r>
            <w:r w:rsidR="006E6EFD">
              <w:rPr>
                <w:noProof/>
                <w:webHidden/>
              </w:rPr>
              <w:fldChar w:fldCharType="begin"/>
            </w:r>
            <w:r w:rsidR="006E6EFD">
              <w:rPr>
                <w:noProof/>
                <w:webHidden/>
              </w:rPr>
              <w:instrText xml:space="preserve"> PAGEREF _Toc193107245 \h </w:instrText>
            </w:r>
            <w:r w:rsidR="006E6EFD">
              <w:rPr>
                <w:noProof/>
                <w:webHidden/>
              </w:rPr>
            </w:r>
            <w:r w:rsidR="006E6EFD">
              <w:rPr>
                <w:noProof/>
                <w:webHidden/>
              </w:rPr>
              <w:fldChar w:fldCharType="separate"/>
            </w:r>
            <w:r w:rsidR="006E6EFD">
              <w:rPr>
                <w:noProof/>
                <w:webHidden/>
              </w:rPr>
              <w:t>17</w:t>
            </w:r>
            <w:r w:rsidR="006E6EFD">
              <w:rPr>
                <w:noProof/>
                <w:webHidden/>
              </w:rPr>
              <w:fldChar w:fldCharType="end"/>
            </w:r>
          </w:hyperlink>
        </w:p>
        <w:p w14:paraId="4F45FA85" w14:textId="7FE95934" w:rsidR="006E6EFD" w:rsidRDefault="005B1F0E">
          <w:pPr>
            <w:pStyle w:val="TOC2"/>
            <w:tabs>
              <w:tab w:val="right" w:leader="dot" w:pos="9016"/>
            </w:tabs>
            <w:rPr>
              <w:rFonts w:eastAsiaTheme="minorEastAsia"/>
              <w:noProof/>
              <w:sz w:val="24"/>
              <w:szCs w:val="24"/>
              <w:lang w:eastAsia="en-GB"/>
            </w:rPr>
          </w:pPr>
          <w:hyperlink w:anchor="_Toc193107246" w:history="1">
            <w:r w:rsidR="006E6EFD" w:rsidRPr="006A2979">
              <w:rPr>
                <w:rStyle w:val="Hyperlink"/>
                <w:noProof/>
              </w:rPr>
              <w:t>LH Strategy, Leadership &amp; Foreign Policy, 36028</w:t>
            </w:r>
            <w:r w:rsidR="006E6EFD">
              <w:rPr>
                <w:noProof/>
                <w:webHidden/>
              </w:rPr>
              <w:tab/>
            </w:r>
            <w:r w:rsidR="006E6EFD">
              <w:rPr>
                <w:noProof/>
                <w:webHidden/>
              </w:rPr>
              <w:fldChar w:fldCharType="begin"/>
            </w:r>
            <w:r w:rsidR="006E6EFD">
              <w:rPr>
                <w:noProof/>
                <w:webHidden/>
              </w:rPr>
              <w:instrText xml:space="preserve"> PAGEREF _Toc193107246 \h </w:instrText>
            </w:r>
            <w:r w:rsidR="006E6EFD">
              <w:rPr>
                <w:noProof/>
                <w:webHidden/>
              </w:rPr>
            </w:r>
            <w:r w:rsidR="006E6EFD">
              <w:rPr>
                <w:noProof/>
                <w:webHidden/>
              </w:rPr>
              <w:fldChar w:fldCharType="separate"/>
            </w:r>
            <w:r w:rsidR="006E6EFD">
              <w:rPr>
                <w:noProof/>
                <w:webHidden/>
              </w:rPr>
              <w:t>18</w:t>
            </w:r>
            <w:r w:rsidR="006E6EFD">
              <w:rPr>
                <w:noProof/>
                <w:webHidden/>
              </w:rPr>
              <w:fldChar w:fldCharType="end"/>
            </w:r>
          </w:hyperlink>
        </w:p>
        <w:p w14:paraId="4AA89A4E" w14:textId="4B1BFA78" w:rsidR="006E6EFD" w:rsidRDefault="005B1F0E">
          <w:pPr>
            <w:pStyle w:val="TOC2"/>
            <w:tabs>
              <w:tab w:val="right" w:leader="dot" w:pos="9016"/>
            </w:tabs>
            <w:rPr>
              <w:rFonts w:eastAsiaTheme="minorEastAsia"/>
              <w:noProof/>
              <w:sz w:val="24"/>
              <w:szCs w:val="24"/>
              <w:lang w:eastAsia="en-GB"/>
            </w:rPr>
          </w:pPr>
          <w:hyperlink w:anchor="_Toc193107247" w:history="1">
            <w:r w:rsidR="006E6EFD" w:rsidRPr="006A2979">
              <w:rPr>
                <w:rStyle w:val="Hyperlink"/>
                <w:noProof/>
              </w:rPr>
              <w:t>LH Politics of South Asia, 40172</w:t>
            </w:r>
            <w:r w:rsidR="006E6EFD">
              <w:rPr>
                <w:noProof/>
                <w:webHidden/>
              </w:rPr>
              <w:tab/>
            </w:r>
            <w:r w:rsidR="006E6EFD">
              <w:rPr>
                <w:noProof/>
                <w:webHidden/>
              </w:rPr>
              <w:fldChar w:fldCharType="begin"/>
            </w:r>
            <w:r w:rsidR="006E6EFD">
              <w:rPr>
                <w:noProof/>
                <w:webHidden/>
              </w:rPr>
              <w:instrText xml:space="preserve"> PAGEREF _Toc193107247 \h </w:instrText>
            </w:r>
            <w:r w:rsidR="006E6EFD">
              <w:rPr>
                <w:noProof/>
                <w:webHidden/>
              </w:rPr>
            </w:r>
            <w:r w:rsidR="006E6EFD">
              <w:rPr>
                <w:noProof/>
                <w:webHidden/>
              </w:rPr>
              <w:fldChar w:fldCharType="separate"/>
            </w:r>
            <w:r w:rsidR="006E6EFD">
              <w:rPr>
                <w:noProof/>
                <w:webHidden/>
              </w:rPr>
              <w:t>19</w:t>
            </w:r>
            <w:r w:rsidR="006E6EFD">
              <w:rPr>
                <w:noProof/>
                <w:webHidden/>
              </w:rPr>
              <w:fldChar w:fldCharType="end"/>
            </w:r>
          </w:hyperlink>
        </w:p>
        <w:p w14:paraId="413481F2" w14:textId="20BB7F5E" w:rsidR="006E6EFD" w:rsidRDefault="005B1F0E">
          <w:pPr>
            <w:pStyle w:val="TOC2"/>
            <w:tabs>
              <w:tab w:val="right" w:leader="dot" w:pos="9016"/>
            </w:tabs>
            <w:rPr>
              <w:rFonts w:eastAsiaTheme="minorEastAsia"/>
              <w:noProof/>
              <w:sz w:val="24"/>
              <w:szCs w:val="24"/>
              <w:lang w:eastAsia="en-GB"/>
            </w:rPr>
          </w:pPr>
          <w:hyperlink w:anchor="_Toc193107248" w:history="1">
            <w:r w:rsidR="006E6EFD" w:rsidRPr="006A2979">
              <w:rPr>
                <w:rStyle w:val="Hyperlink"/>
                <w:noProof/>
              </w:rPr>
              <w:t>LH The International Law &amp; Politics of Armed Conflict, 40785</w:t>
            </w:r>
            <w:r w:rsidR="006E6EFD">
              <w:rPr>
                <w:noProof/>
                <w:webHidden/>
              </w:rPr>
              <w:tab/>
            </w:r>
            <w:r w:rsidR="006E6EFD">
              <w:rPr>
                <w:noProof/>
                <w:webHidden/>
              </w:rPr>
              <w:fldChar w:fldCharType="begin"/>
            </w:r>
            <w:r w:rsidR="006E6EFD">
              <w:rPr>
                <w:noProof/>
                <w:webHidden/>
              </w:rPr>
              <w:instrText xml:space="preserve"> PAGEREF _Toc193107248 \h </w:instrText>
            </w:r>
            <w:r w:rsidR="006E6EFD">
              <w:rPr>
                <w:noProof/>
                <w:webHidden/>
              </w:rPr>
            </w:r>
            <w:r w:rsidR="006E6EFD">
              <w:rPr>
                <w:noProof/>
                <w:webHidden/>
              </w:rPr>
              <w:fldChar w:fldCharType="separate"/>
            </w:r>
            <w:r w:rsidR="006E6EFD">
              <w:rPr>
                <w:noProof/>
                <w:webHidden/>
              </w:rPr>
              <w:t>20</w:t>
            </w:r>
            <w:r w:rsidR="006E6EFD">
              <w:rPr>
                <w:noProof/>
                <w:webHidden/>
              </w:rPr>
              <w:fldChar w:fldCharType="end"/>
            </w:r>
          </w:hyperlink>
        </w:p>
        <w:p w14:paraId="1669F210" w14:textId="5036982E" w:rsidR="006E6EFD" w:rsidRDefault="005B1F0E">
          <w:pPr>
            <w:pStyle w:val="TOC2"/>
            <w:tabs>
              <w:tab w:val="right" w:leader="dot" w:pos="9016"/>
            </w:tabs>
            <w:rPr>
              <w:rFonts w:eastAsiaTheme="minorEastAsia"/>
              <w:noProof/>
              <w:sz w:val="24"/>
              <w:szCs w:val="24"/>
              <w:lang w:eastAsia="en-GB"/>
            </w:rPr>
          </w:pPr>
          <w:hyperlink w:anchor="_Toc193107249" w:history="1">
            <w:r w:rsidR="006E6EFD" w:rsidRPr="006A2979">
              <w:rPr>
                <w:rStyle w:val="Hyperlink"/>
                <w:noProof/>
              </w:rPr>
              <w:t>LH Corruption &amp; Clientelism: Global Perspective, 36018</w:t>
            </w:r>
            <w:r w:rsidR="006E6EFD">
              <w:rPr>
                <w:noProof/>
                <w:webHidden/>
              </w:rPr>
              <w:tab/>
            </w:r>
            <w:r w:rsidR="006E6EFD">
              <w:rPr>
                <w:noProof/>
                <w:webHidden/>
              </w:rPr>
              <w:fldChar w:fldCharType="begin"/>
            </w:r>
            <w:r w:rsidR="006E6EFD">
              <w:rPr>
                <w:noProof/>
                <w:webHidden/>
              </w:rPr>
              <w:instrText xml:space="preserve"> PAGEREF _Toc193107249 \h </w:instrText>
            </w:r>
            <w:r w:rsidR="006E6EFD">
              <w:rPr>
                <w:noProof/>
                <w:webHidden/>
              </w:rPr>
            </w:r>
            <w:r w:rsidR="006E6EFD">
              <w:rPr>
                <w:noProof/>
                <w:webHidden/>
              </w:rPr>
              <w:fldChar w:fldCharType="separate"/>
            </w:r>
            <w:r w:rsidR="006E6EFD">
              <w:rPr>
                <w:noProof/>
                <w:webHidden/>
              </w:rPr>
              <w:t>21</w:t>
            </w:r>
            <w:r w:rsidR="006E6EFD">
              <w:rPr>
                <w:noProof/>
                <w:webHidden/>
              </w:rPr>
              <w:fldChar w:fldCharType="end"/>
            </w:r>
          </w:hyperlink>
        </w:p>
        <w:p w14:paraId="79781EC9" w14:textId="0FEF35E7" w:rsidR="006E6EFD" w:rsidRDefault="005B1F0E">
          <w:pPr>
            <w:pStyle w:val="TOC2"/>
            <w:tabs>
              <w:tab w:val="right" w:leader="dot" w:pos="9016"/>
            </w:tabs>
            <w:rPr>
              <w:rFonts w:eastAsiaTheme="minorEastAsia"/>
              <w:noProof/>
              <w:sz w:val="24"/>
              <w:szCs w:val="24"/>
              <w:lang w:eastAsia="en-GB"/>
            </w:rPr>
          </w:pPr>
          <w:hyperlink w:anchor="_Toc193107250" w:history="1">
            <w:r w:rsidR="006E6EFD" w:rsidRPr="006A2979">
              <w:rPr>
                <w:rStyle w:val="Hyperlink"/>
                <w:noProof/>
              </w:rPr>
              <w:t>LH Understanding Brexit: Identity &amp; Euroscepticism in Europe, 31393</w:t>
            </w:r>
            <w:r w:rsidR="006E6EFD">
              <w:rPr>
                <w:noProof/>
                <w:webHidden/>
              </w:rPr>
              <w:tab/>
            </w:r>
            <w:r w:rsidR="006E6EFD">
              <w:rPr>
                <w:noProof/>
                <w:webHidden/>
              </w:rPr>
              <w:fldChar w:fldCharType="begin"/>
            </w:r>
            <w:r w:rsidR="006E6EFD">
              <w:rPr>
                <w:noProof/>
                <w:webHidden/>
              </w:rPr>
              <w:instrText xml:space="preserve"> PAGEREF _Toc193107250 \h </w:instrText>
            </w:r>
            <w:r w:rsidR="006E6EFD">
              <w:rPr>
                <w:noProof/>
                <w:webHidden/>
              </w:rPr>
            </w:r>
            <w:r w:rsidR="006E6EFD">
              <w:rPr>
                <w:noProof/>
                <w:webHidden/>
              </w:rPr>
              <w:fldChar w:fldCharType="separate"/>
            </w:r>
            <w:r w:rsidR="006E6EFD">
              <w:rPr>
                <w:noProof/>
                <w:webHidden/>
              </w:rPr>
              <w:t>22</w:t>
            </w:r>
            <w:r w:rsidR="006E6EFD">
              <w:rPr>
                <w:noProof/>
                <w:webHidden/>
              </w:rPr>
              <w:fldChar w:fldCharType="end"/>
            </w:r>
          </w:hyperlink>
        </w:p>
        <w:p w14:paraId="66A3BAA3" w14:textId="66F38BDF" w:rsidR="006E6EFD" w:rsidRDefault="006E6EFD">
          <w:r>
            <w:rPr>
              <w:b/>
              <w:bCs/>
            </w:rPr>
            <w:fldChar w:fldCharType="end"/>
          </w:r>
        </w:p>
      </w:sdtContent>
    </w:sdt>
    <w:p w14:paraId="321E3109" w14:textId="77777777" w:rsidR="006E6EFD" w:rsidRDefault="006E6EFD" w:rsidP="006E6EFD">
      <w:pPr>
        <w:pStyle w:val="Heading1"/>
        <w:rPr>
          <w:color w:val="auto"/>
        </w:rPr>
        <w:sectPr w:rsidR="006E6EFD">
          <w:headerReference w:type="default" r:id="rId11"/>
          <w:footerReference w:type="default" r:id="rId12"/>
          <w:pgSz w:w="11906" w:h="16838"/>
          <w:pgMar w:top="1440" w:right="1440" w:bottom="1440" w:left="1440" w:header="708" w:footer="708" w:gutter="0"/>
          <w:cols w:space="708"/>
          <w:docGrid w:linePitch="360"/>
        </w:sectPr>
      </w:pPr>
    </w:p>
    <w:p w14:paraId="2C7B2DCC" w14:textId="77777777" w:rsidR="003F2D0E" w:rsidRPr="003F2D0E" w:rsidRDefault="003F2D0E" w:rsidP="006E6EFD">
      <w:pPr>
        <w:pStyle w:val="Heading1"/>
      </w:pPr>
      <w:bookmarkStart w:id="2" w:name="_Toc193107228"/>
      <w:r w:rsidRPr="006E6EFD">
        <w:rPr>
          <w:color w:val="auto"/>
        </w:rPr>
        <w:lastRenderedPageBreak/>
        <w:t>Semester 1</w:t>
      </w:r>
      <w:bookmarkEnd w:id="2"/>
    </w:p>
    <w:p w14:paraId="3DAFB7B3" w14:textId="587A257C" w:rsidR="003F2D0E" w:rsidRPr="006E6EFD" w:rsidRDefault="003F2D0E" w:rsidP="006E6EFD">
      <w:pPr>
        <w:pStyle w:val="Heading2"/>
        <w:rPr>
          <w:color w:val="auto"/>
        </w:rPr>
      </w:pPr>
      <w:bookmarkStart w:id="3" w:name="_Toc193107229"/>
      <w:r w:rsidRPr="006E6EFD">
        <w:rPr>
          <w:color w:val="auto"/>
        </w:rPr>
        <w:t>LI Economics Perspectives on Development, 34586</w:t>
      </w:r>
      <w:bookmarkEnd w:id="3"/>
      <w:r w:rsidRPr="006E6EFD">
        <w:rPr>
          <w:color w:val="auto"/>
        </w:rPr>
        <w:t xml:space="preserve"> </w:t>
      </w:r>
    </w:p>
    <w:p w14:paraId="19271968" w14:textId="5793EB46" w:rsidR="003F2D0E" w:rsidRPr="003F2D0E" w:rsidRDefault="003F2D0E" w:rsidP="003F2D0E">
      <w:r w:rsidRPr="003F2D0E">
        <w:t xml:space="preserve">Semester One, </w:t>
      </w:r>
      <w:r w:rsidR="00ED3516">
        <w:t xml:space="preserve">Year 2, </w:t>
      </w:r>
      <w:r w:rsidRPr="003F2D0E">
        <w:t>No Basket</w:t>
      </w:r>
    </w:p>
    <w:p w14:paraId="6F8DEB47" w14:textId="77777777" w:rsidR="003F2D0E" w:rsidRPr="003F2D0E" w:rsidRDefault="003F2D0E" w:rsidP="003F2D0E">
      <w:r w:rsidRPr="003F2D0E">
        <w:t>How is economic development measured? What are the key determinants of inclusive growth? This module introduces students to some of the key principles and tools used in development economics. The emphasis is on applying an economic approach to understanding recurring development challenges, including the persistence of poverty, inequality, low rates of economic growth, and conflict. The first half of the module will introduce students to some of the key debates and latest thinking on measuring economic development and basic principles on how to interpret economic data, before examining a range of economic challenges that inhibit development, including the management of natural resources, capital, and economic policy. The second half will explore the effectiveness of a range of economic interventions, including behavioural economics, market interventions, microfinance, trade, private sector development, and the role of global financial institutions in development financing. Weekly lectures will be complemented with participatory weekly seminars, giving students the opportunity to debate and apply different economic theories on what supports and inhibits inclusive development.</w:t>
      </w:r>
    </w:p>
    <w:p w14:paraId="3287FBCE" w14:textId="77777777" w:rsidR="003F2D0E" w:rsidRPr="003F2D0E" w:rsidRDefault="003F2D0E" w:rsidP="003F2D0E">
      <w:r w:rsidRPr="003F2D0E">
        <w:t>By the end of the module students should be able to:</w:t>
      </w:r>
    </w:p>
    <w:p w14:paraId="25D3CECD" w14:textId="77777777" w:rsidR="003F2D0E" w:rsidRPr="003F2D0E" w:rsidRDefault="003F2D0E" w:rsidP="005B1F0E">
      <w:pPr>
        <w:numPr>
          <w:ilvl w:val="0"/>
          <w:numId w:val="1"/>
        </w:numPr>
      </w:pPr>
      <w:r w:rsidRPr="003F2D0E">
        <w:t>Identify and describe key economic problems facing developing countries;</w:t>
      </w:r>
    </w:p>
    <w:p w14:paraId="49B15475" w14:textId="77777777" w:rsidR="003F2D0E" w:rsidRPr="003F2D0E" w:rsidRDefault="003F2D0E" w:rsidP="005B1F0E">
      <w:pPr>
        <w:numPr>
          <w:ilvl w:val="0"/>
          <w:numId w:val="2"/>
        </w:numPr>
      </w:pPr>
      <w:r w:rsidRPr="003F2D0E">
        <w:t>Explain how economic development is measured, and interpret basic statistics to identify the contribution of different factors to the process of economic development;</w:t>
      </w:r>
    </w:p>
    <w:p w14:paraId="3301D902" w14:textId="77777777" w:rsidR="003F2D0E" w:rsidRPr="003F2D0E" w:rsidRDefault="003F2D0E" w:rsidP="005B1F0E">
      <w:pPr>
        <w:numPr>
          <w:ilvl w:val="0"/>
          <w:numId w:val="3"/>
        </w:numPr>
      </w:pPr>
      <w:r w:rsidRPr="003F2D0E">
        <w:t>Critically evaluate the role of economic interventions in growth and poverty reduction;</w:t>
      </w:r>
    </w:p>
    <w:p w14:paraId="68EEE6A9" w14:textId="77777777" w:rsidR="003F2D0E" w:rsidRPr="003F2D0E" w:rsidRDefault="003F2D0E" w:rsidP="005B1F0E">
      <w:pPr>
        <w:numPr>
          <w:ilvl w:val="0"/>
          <w:numId w:val="4"/>
        </w:numPr>
      </w:pPr>
      <w:r w:rsidRPr="003F2D0E">
        <w:t>Analyse the role of the global financial architecture in the economic development of low and middle income countries.</w:t>
      </w:r>
    </w:p>
    <w:p w14:paraId="7AE13108" w14:textId="77777777" w:rsidR="00ED3516" w:rsidRDefault="00ED3516" w:rsidP="003F2D0E">
      <w:pPr>
        <w:rPr>
          <w:b/>
          <w:bCs/>
        </w:rPr>
        <w:sectPr w:rsidR="00ED3516">
          <w:pgSz w:w="11906" w:h="16838"/>
          <w:pgMar w:top="1440" w:right="1440" w:bottom="1440" w:left="1440" w:header="708" w:footer="708" w:gutter="0"/>
          <w:cols w:space="708"/>
          <w:docGrid w:linePitch="360"/>
        </w:sectPr>
      </w:pPr>
    </w:p>
    <w:p w14:paraId="0BFC4F22" w14:textId="60FCF3D1" w:rsidR="003F2D0E" w:rsidRPr="006E6EFD" w:rsidRDefault="003F2D0E" w:rsidP="006E6EFD">
      <w:pPr>
        <w:pStyle w:val="Heading2"/>
        <w:rPr>
          <w:color w:val="auto"/>
        </w:rPr>
      </w:pPr>
      <w:bookmarkStart w:id="4" w:name="_Toc193107230"/>
      <w:r w:rsidRPr="006E6EFD">
        <w:rPr>
          <w:color w:val="auto"/>
        </w:rPr>
        <w:lastRenderedPageBreak/>
        <w:t>LI Understanding Development Assistance, 34446</w:t>
      </w:r>
      <w:bookmarkEnd w:id="4"/>
      <w:r w:rsidRPr="006E6EFD">
        <w:rPr>
          <w:color w:val="auto"/>
        </w:rPr>
        <w:t xml:space="preserve"> </w:t>
      </w:r>
    </w:p>
    <w:p w14:paraId="697476D8" w14:textId="38E3D10B" w:rsidR="003F2D0E" w:rsidRPr="003F2D0E" w:rsidRDefault="003F2D0E" w:rsidP="003F2D0E">
      <w:r w:rsidRPr="003F2D0E">
        <w:t xml:space="preserve">Semester One, </w:t>
      </w:r>
      <w:r w:rsidR="00ED3516">
        <w:t xml:space="preserve">Year 2, </w:t>
      </w:r>
      <w:r w:rsidRPr="003F2D0E">
        <w:t>No Basket</w:t>
      </w:r>
    </w:p>
    <w:p w14:paraId="07CF97F0" w14:textId="77777777" w:rsidR="003F2D0E" w:rsidRPr="003F2D0E" w:rsidRDefault="003F2D0E" w:rsidP="003F2D0E">
      <w:r w:rsidRPr="003F2D0E">
        <w:t>This module provides an in-depth, critical look at international development assistance, with a special focus on understanding the political economy of aid, and how aid responds to local political dynamics in practice. We will examine the global aid architecture, and the variety of roles international aid actors play, before exploring contemporary debates about aid effectiveness and the potential unintended consequences of aid. We will explore the changing global context for aid - including the emergence of new donors (e.g. China), countries transitioning away from aid, the rise of other forms of finance, and shifting public attitudes to aid in donor countries. At the practical level, we will engage with some of the key tools used by development agencies to analyse and adapt to political economy dynamics, and the effectiveness of these tools. We then turn to the future - beyond aid - and ask whether aid will become less significant, and what, if anything, will replace its role in development. Weekly lectures will be complemented with participatory weekly seminars, giving students the opportunity to research into current aid trends, and critically evaluate aid effectiveness.</w:t>
      </w:r>
    </w:p>
    <w:p w14:paraId="42048836" w14:textId="77777777" w:rsidR="003F2D0E" w:rsidRPr="003F2D0E" w:rsidRDefault="003F2D0E" w:rsidP="003F2D0E">
      <w:r w:rsidRPr="003F2D0E">
        <w:t>By the end of the module students should be able to:</w:t>
      </w:r>
    </w:p>
    <w:p w14:paraId="42EA5808" w14:textId="77777777" w:rsidR="003F2D0E" w:rsidRPr="003F2D0E" w:rsidRDefault="003F2D0E" w:rsidP="005B1F0E">
      <w:pPr>
        <w:numPr>
          <w:ilvl w:val="0"/>
          <w:numId w:val="5"/>
        </w:numPr>
      </w:pPr>
      <w:r w:rsidRPr="003F2D0E">
        <w:t>Outline the scale and complexity of the global aid architecture (including actors and frameworks);</w:t>
      </w:r>
    </w:p>
    <w:p w14:paraId="334011A2" w14:textId="77777777" w:rsidR="003F2D0E" w:rsidRPr="003F2D0E" w:rsidRDefault="003F2D0E" w:rsidP="005B1F0E">
      <w:pPr>
        <w:numPr>
          <w:ilvl w:val="0"/>
          <w:numId w:val="6"/>
        </w:numPr>
      </w:pPr>
      <w:r w:rsidRPr="003F2D0E">
        <w:t>Describe and critique key debates on aid effectiveness;</w:t>
      </w:r>
    </w:p>
    <w:p w14:paraId="3BF14ED1" w14:textId="77777777" w:rsidR="003F2D0E" w:rsidRPr="003F2D0E" w:rsidRDefault="003F2D0E" w:rsidP="005B1F0E">
      <w:pPr>
        <w:numPr>
          <w:ilvl w:val="0"/>
          <w:numId w:val="7"/>
        </w:numPr>
      </w:pPr>
      <w:r w:rsidRPr="003F2D0E">
        <w:t>Analyse the political economy of aid, and how aid adapts to political dynamics in practice;</w:t>
      </w:r>
    </w:p>
    <w:p w14:paraId="33696F09" w14:textId="77777777" w:rsidR="003F2D0E" w:rsidRPr="003F2D0E" w:rsidRDefault="003F2D0E" w:rsidP="005B1F0E">
      <w:pPr>
        <w:numPr>
          <w:ilvl w:val="0"/>
          <w:numId w:val="8"/>
        </w:numPr>
      </w:pPr>
      <w:r w:rsidRPr="003F2D0E">
        <w:t>Critically discuss the future of aid, and its role in relation to other forms of development finance.</w:t>
      </w:r>
    </w:p>
    <w:p w14:paraId="0F3EE8EB" w14:textId="77777777" w:rsidR="00ED3516" w:rsidRDefault="00ED3516" w:rsidP="003F2D0E">
      <w:pPr>
        <w:rPr>
          <w:b/>
          <w:bCs/>
        </w:rPr>
        <w:sectPr w:rsidR="00ED3516">
          <w:pgSz w:w="11906" w:h="16838"/>
          <w:pgMar w:top="1440" w:right="1440" w:bottom="1440" w:left="1440" w:header="708" w:footer="708" w:gutter="0"/>
          <w:cols w:space="708"/>
          <w:docGrid w:linePitch="360"/>
        </w:sectPr>
      </w:pPr>
    </w:p>
    <w:p w14:paraId="2D14F548" w14:textId="25DB342D" w:rsidR="003F2D0E" w:rsidRPr="006E6EFD" w:rsidRDefault="003F2D0E" w:rsidP="006E6EFD">
      <w:pPr>
        <w:pStyle w:val="Heading2"/>
        <w:rPr>
          <w:color w:val="auto"/>
        </w:rPr>
      </w:pPr>
      <w:bookmarkStart w:id="5" w:name="_Toc193107231"/>
      <w:r w:rsidRPr="006E6EFD">
        <w:rPr>
          <w:color w:val="auto"/>
        </w:rPr>
        <w:lastRenderedPageBreak/>
        <w:t>LI Research Design, 37482</w:t>
      </w:r>
      <w:bookmarkEnd w:id="5"/>
    </w:p>
    <w:p w14:paraId="18129C4E" w14:textId="16D77202" w:rsidR="003F2D0E" w:rsidRPr="003F2D0E" w:rsidRDefault="003F2D0E" w:rsidP="003F2D0E">
      <w:r w:rsidRPr="003F2D0E">
        <w:t xml:space="preserve">Semester One, </w:t>
      </w:r>
      <w:r w:rsidR="00ED3516">
        <w:t xml:space="preserve">Year 2, </w:t>
      </w:r>
      <w:r w:rsidRPr="003F2D0E">
        <w:t>Basket 3</w:t>
      </w:r>
    </w:p>
    <w:p w14:paraId="1DA160C6" w14:textId="77777777" w:rsidR="003F2D0E" w:rsidRPr="003F2D0E" w:rsidRDefault="003F2D0E" w:rsidP="003F2D0E">
      <w:r w:rsidRPr="003F2D0E">
        <w:t>This module supports the ongoing development of analytical and research skills and prepares students for undertaking a dissertation in the final year. It will provide students with the opportunity to learn about and explore a range of approaches, research questions and methodologies used in the study of politics and international relations. In so doing this module will enable students to develop a critical understanding of the processes involved in designing a research project in political and international relations and prepare them for writing their own original research proposal.</w:t>
      </w:r>
    </w:p>
    <w:p w14:paraId="530A550F" w14:textId="77777777" w:rsidR="003F2D0E" w:rsidRPr="003F2D0E" w:rsidRDefault="003F2D0E" w:rsidP="003F2D0E">
      <w:r w:rsidRPr="003F2D0E">
        <w:t>By the end of the module students should be able to:</w:t>
      </w:r>
    </w:p>
    <w:p w14:paraId="4E6E0514" w14:textId="77777777" w:rsidR="003F2D0E" w:rsidRPr="003F2D0E" w:rsidRDefault="003F2D0E" w:rsidP="005B1F0E">
      <w:pPr>
        <w:numPr>
          <w:ilvl w:val="0"/>
          <w:numId w:val="9"/>
        </w:numPr>
      </w:pPr>
      <w:r w:rsidRPr="003F2D0E">
        <w:t>Understand and be able to apply a range of methodologies;</w:t>
      </w:r>
    </w:p>
    <w:p w14:paraId="6DC5A7EE" w14:textId="77777777" w:rsidR="003F2D0E" w:rsidRPr="003F2D0E" w:rsidRDefault="003F2D0E" w:rsidP="005B1F0E">
      <w:pPr>
        <w:numPr>
          <w:ilvl w:val="0"/>
          <w:numId w:val="9"/>
        </w:numPr>
      </w:pPr>
      <w:r w:rsidRPr="003F2D0E">
        <w:t>Have a detailed understanding of the research process;</w:t>
      </w:r>
    </w:p>
    <w:p w14:paraId="52C8433B" w14:textId="77777777" w:rsidR="003F2D0E" w:rsidRPr="003F2D0E" w:rsidRDefault="003F2D0E" w:rsidP="005B1F0E">
      <w:pPr>
        <w:numPr>
          <w:ilvl w:val="0"/>
          <w:numId w:val="9"/>
        </w:numPr>
      </w:pPr>
      <w:r w:rsidRPr="003F2D0E">
        <w:t>Understand how to collect and analyse data and construct and support a sustained argument;</w:t>
      </w:r>
    </w:p>
    <w:p w14:paraId="67C80C51" w14:textId="77777777" w:rsidR="003F2D0E" w:rsidRPr="003F2D0E" w:rsidRDefault="003F2D0E" w:rsidP="005B1F0E">
      <w:pPr>
        <w:numPr>
          <w:ilvl w:val="0"/>
          <w:numId w:val="9"/>
        </w:numPr>
      </w:pPr>
      <w:r w:rsidRPr="003F2D0E">
        <w:t>Understand why the disciplines of political science and international relations are characterised by diversity and pluralism.</w:t>
      </w:r>
    </w:p>
    <w:p w14:paraId="7554F6FB" w14:textId="77777777" w:rsidR="00ED3516" w:rsidRDefault="00ED3516" w:rsidP="003F2D0E">
      <w:pPr>
        <w:rPr>
          <w:b/>
          <w:bCs/>
        </w:rPr>
        <w:sectPr w:rsidR="00ED3516">
          <w:pgSz w:w="11906" w:h="16838"/>
          <w:pgMar w:top="1440" w:right="1440" w:bottom="1440" w:left="1440" w:header="708" w:footer="708" w:gutter="0"/>
          <w:cols w:space="708"/>
          <w:docGrid w:linePitch="360"/>
        </w:sectPr>
      </w:pPr>
    </w:p>
    <w:p w14:paraId="047CEF20" w14:textId="32EBFE80" w:rsidR="003F2D0E" w:rsidRPr="006E6EFD" w:rsidRDefault="003F2D0E" w:rsidP="006E6EFD">
      <w:pPr>
        <w:pStyle w:val="Heading2"/>
        <w:rPr>
          <w:color w:val="auto"/>
        </w:rPr>
      </w:pPr>
      <w:bookmarkStart w:id="6" w:name="_Toc193107232"/>
      <w:r w:rsidRPr="006E6EFD">
        <w:rPr>
          <w:color w:val="auto"/>
        </w:rPr>
        <w:lastRenderedPageBreak/>
        <w:t>LI Global Governance, 27732</w:t>
      </w:r>
      <w:bookmarkEnd w:id="6"/>
    </w:p>
    <w:p w14:paraId="47EE4882" w14:textId="623D767D" w:rsidR="003F2D0E" w:rsidRPr="003F2D0E" w:rsidRDefault="003F2D0E" w:rsidP="003F2D0E">
      <w:r w:rsidRPr="003F2D0E">
        <w:t xml:space="preserve">Semester One, </w:t>
      </w:r>
      <w:r w:rsidR="00ED3516">
        <w:t xml:space="preserve">Year 2, </w:t>
      </w:r>
      <w:r w:rsidRPr="003F2D0E">
        <w:t>Basket 4</w:t>
      </w:r>
    </w:p>
    <w:p w14:paraId="62C14348" w14:textId="77777777" w:rsidR="003F2D0E" w:rsidRPr="003F2D0E" w:rsidRDefault="003F2D0E" w:rsidP="003F2D0E">
      <w:r w:rsidRPr="003F2D0E">
        <w:t>Global Governance is a very salient issue on the international agenda: it refers to the rule making efforts to sustain cooperation in order to address global problems or concerns. Increasingly the world has to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w:t>
      </w:r>
    </w:p>
    <w:p w14:paraId="2B3F0C28" w14:textId="77777777" w:rsidR="003F2D0E" w:rsidRPr="003F2D0E" w:rsidRDefault="003F2D0E" w:rsidP="003F2D0E">
      <w:r w:rsidRPr="003F2D0E">
        <w:t>This course reviews both state and non-state structures and efforts to resolve common problems of mankind in the areas of security, economy, human rights, development and environment. The first few weeks will be focused on conceptual and historical issues. How do we understand governance? How do international institutions and other actors contribute to the provision of governance? How can we judge their success in doing so? We then move on to examine specific areas of governance and focus on the drivers of progress and the constraints encountered by relevant stakeholders in the areas of security, economy, human rights, development and ecology. Common themes throughout feature: conflict between North and South; the ability of institutions to contribute to successful cooperation between states; the rise of new powers and their effects on the management of governance; the role of non-state actors in contributing to governance solutions and their relationship to states.</w:t>
      </w:r>
    </w:p>
    <w:p w14:paraId="2CC21CB2" w14:textId="77777777" w:rsidR="003F2D0E" w:rsidRPr="003F2D0E" w:rsidRDefault="003F2D0E" w:rsidP="003F2D0E">
      <w:r w:rsidRPr="003F2D0E">
        <w:t>By the end of the module students should be able to:</w:t>
      </w:r>
    </w:p>
    <w:p w14:paraId="2DD39B0D" w14:textId="77777777" w:rsidR="003F2D0E" w:rsidRPr="003F2D0E" w:rsidRDefault="003F2D0E" w:rsidP="005B1F0E">
      <w:pPr>
        <w:numPr>
          <w:ilvl w:val="0"/>
          <w:numId w:val="10"/>
        </w:numPr>
      </w:pPr>
      <w:r w:rsidRPr="003F2D0E">
        <w:t>Analyse critically debates and issues relevant to the study of global governance and international institutions;</w:t>
      </w:r>
    </w:p>
    <w:p w14:paraId="29F01904" w14:textId="77777777" w:rsidR="003F2D0E" w:rsidRPr="003F2D0E" w:rsidRDefault="003F2D0E" w:rsidP="005B1F0E">
      <w:pPr>
        <w:numPr>
          <w:ilvl w:val="0"/>
          <w:numId w:val="10"/>
        </w:numPr>
      </w:pPr>
      <w:r w:rsidRPr="003F2D0E">
        <w:t>Engage in constructive discussion about contemporary and historical issues in global governance, and contextualise these discussions with reference to the practices of international relations;</w:t>
      </w:r>
    </w:p>
    <w:p w14:paraId="7AFC7961" w14:textId="77777777" w:rsidR="003F2D0E" w:rsidRPr="003F2D0E" w:rsidRDefault="003F2D0E" w:rsidP="005B1F0E">
      <w:pPr>
        <w:numPr>
          <w:ilvl w:val="0"/>
          <w:numId w:val="10"/>
        </w:numPr>
      </w:pPr>
      <w:r w:rsidRPr="003F2D0E">
        <w:t>Evaluate the efficacy of governance structures and formulate considered proposals for reform;</w:t>
      </w:r>
    </w:p>
    <w:p w14:paraId="42C970A7" w14:textId="77777777" w:rsidR="003F2D0E" w:rsidRPr="003F2D0E" w:rsidRDefault="003F2D0E" w:rsidP="005B1F0E">
      <w:pPr>
        <w:numPr>
          <w:ilvl w:val="0"/>
          <w:numId w:val="10"/>
        </w:numPr>
      </w:pPr>
      <w:r w:rsidRPr="003F2D0E">
        <w:t>Critically evaluate the role of states, international institutions and civil society in achieving or constraining effective governance;</w:t>
      </w:r>
    </w:p>
    <w:p w14:paraId="44F39E98" w14:textId="77777777" w:rsidR="003F2D0E" w:rsidRPr="003F2D0E" w:rsidRDefault="003F2D0E" w:rsidP="005B1F0E">
      <w:pPr>
        <w:numPr>
          <w:ilvl w:val="0"/>
          <w:numId w:val="10"/>
        </w:numPr>
      </w:pPr>
      <w:r w:rsidRPr="003F2D0E">
        <w:t>Articulate, concisely and persuasively, both verbally and in writing, issues and policy initiatives in global governance;</w:t>
      </w:r>
    </w:p>
    <w:p w14:paraId="51180496" w14:textId="77777777" w:rsidR="003F2D0E" w:rsidRPr="003F2D0E" w:rsidRDefault="003F2D0E" w:rsidP="005B1F0E">
      <w:pPr>
        <w:numPr>
          <w:ilvl w:val="0"/>
          <w:numId w:val="10"/>
        </w:numPr>
      </w:pPr>
      <w:r w:rsidRPr="003F2D0E">
        <w:t>Facilitate the development of transferable academic skills including the ability to conduct independent research, the ability to communicate ideas effectively, both verbally and in writing, and the ability to present planned research to an audience of peers.</w:t>
      </w:r>
    </w:p>
    <w:p w14:paraId="6D6CE068"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0108179A" w14:textId="5A873081" w:rsidR="003F2D0E" w:rsidRPr="006E6EFD" w:rsidRDefault="003F2D0E" w:rsidP="006E6EFD">
      <w:pPr>
        <w:pStyle w:val="Heading2"/>
        <w:rPr>
          <w:color w:val="auto"/>
        </w:rPr>
      </w:pPr>
      <w:bookmarkStart w:id="7" w:name="_Toc193107233"/>
      <w:r w:rsidRPr="006E6EFD">
        <w:rPr>
          <w:color w:val="auto"/>
        </w:rPr>
        <w:lastRenderedPageBreak/>
        <w:t>LI History of Political Ideas, 37483</w:t>
      </w:r>
      <w:bookmarkEnd w:id="7"/>
    </w:p>
    <w:p w14:paraId="2E7E1490" w14:textId="5D56C0CE" w:rsidR="003F2D0E" w:rsidRPr="003F2D0E" w:rsidRDefault="003F2D0E" w:rsidP="003F2D0E">
      <w:r w:rsidRPr="003F2D0E">
        <w:t xml:space="preserve">POLSIS, Semester One, </w:t>
      </w:r>
      <w:r w:rsidR="008835FF">
        <w:t xml:space="preserve">Year 2, </w:t>
      </w:r>
      <w:r w:rsidRPr="003F2D0E">
        <w:t>Basket 4</w:t>
      </w:r>
    </w:p>
    <w:p w14:paraId="0FF8D567" w14:textId="77777777" w:rsidR="003F2D0E" w:rsidRPr="003F2D0E" w:rsidRDefault="003F2D0E" w:rsidP="003F2D0E">
      <w:r w:rsidRPr="003F2D0E">
        <w:t>This module introduces students to the history of political ideas, and proceeds through a critical evaluation of the major canon of political thought, from the early modern period (Machiavelli) to the late 19th Century (Nietzsche). The module allows students to consider a sequence of historical political thinkers and texts, whilst at each stage we ask: are their recommendations for political life either desirable or persuasive? Why should visions of the political differ so greatly? And are the problems of these historical thinkers still ‘our own’? In the process of introducing political theory by means of its historical development, students are provided with the capacity to begin to use a range of key concepts effectively (including sovereignty, revolution, imperialism, and exploitation; the common good, rights, liberty, racial, sexual and social justice).</w:t>
      </w:r>
    </w:p>
    <w:p w14:paraId="581F8E4F" w14:textId="77777777" w:rsidR="003F2D0E" w:rsidRPr="003F2D0E" w:rsidRDefault="003F2D0E" w:rsidP="003F2D0E">
      <w:r w:rsidRPr="003F2D0E">
        <w:t>By the end of the module students should be able to:</w:t>
      </w:r>
    </w:p>
    <w:p w14:paraId="4DA347E3" w14:textId="77777777" w:rsidR="003F2D0E" w:rsidRPr="003F2D0E" w:rsidRDefault="003F2D0E" w:rsidP="005B1F0E">
      <w:pPr>
        <w:numPr>
          <w:ilvl w:val="0"/>
          <w:numId w:val="11"/>
        </w:numPr>
      </w:pPr>
      <w:r w:rsidRPr="003F2D0E">
        <w:t>Understand how key political thinkers fit within a historical development of political thought;</w:t>
      </w:r>
    </w:p>
    <w:p w14:paraId="0C09AB7B" w14:textId="77777777" w:rsidR="003F2D0E" w:rsidRPr="003F2D0E" w:rsidRDefault="003F2D0E" w:rsidP="005B1F0E">
      <w:pPr>
        <w:numPr>
          <w:ilvl w:val="0"/>
          <w:numId w:val="11"/>
        </w:numPr>
      </w:pPr>
      <w:r w:rsidRPr="003F2D0E">
        <w:t>Use political theoretical concepts to assess the work of those thinkers;</w:t>
      </w:r>
    </w:p>
    <w:p w14:paraId="6A044341" w14:textId="77777777" w:rsidR="003F2D0E" w:rsidRPr="003F2D0E" w:rsidRDefault="003F2D0E" w:rsidP="005B1F0E">
      <w:pPr>
        <w:numPr>
          <w:ilvl w:val="0"/>
          <w:numId w:val="11"/>
        </w:numPr>
      </w:pPr>
      <w:r w:rsidRPr="003F2D0E">
        <w:t>Use their understanding of the history and development of political thought to develop their own thinking of key political theoretic concepts.</w:t>
      </w:r>
    </w:p>
    <w:p w14:paraId="340906EB" w14:textId="77777777" w:rsidR="008835FF" w:rsidRDefault="008835FF" w:rsidP="008835FF">
      <w:pPr>
        <w:rPr>
          <w:b/>
          <w:bCs/>
        </w:rPr>
        <w:sectPr w:rsidR="008835FF">
          <w:pgSz w:w="11906" w:h="16838"/>
          <w:pgMar w:top="1440" w:right="1440" w:bottom="1440" w:left="1440" w:header="708" w:footer="708" w:gutter="0"/>
          <w:cols w:space="708"/>
          <w:docGrid w:linePitch="360"/>
        </w:sectPr>
      </w:pPr>
    </w:p>
    <w:p w14:paraId="74B435AE" w14:textId="106DCB46" w:rsidR="008835FF" w:rsidRPr="006E6EFD" w:rsidRDefault="008835FF" w:rsidP="006E6EFD">
      <w:pPr>
        <w:pStyle w:val="Heading2"/>
        <w:rPr>
          <w:color w:val="auto"/>
        </w:rPr>
      </w:pPr>
      <w:bookmarkStart w:id="8" w:name="_Toc193107234"/>
      <w:r w:rsidRPr="006E6EFD">
        <w:rPr>
          <w:color w:val="auto"/>
        </w:rPr>
        <w:lastRenderedPageBreak/>
        <w:t>LH China, State &amp; Society, 40163</w:t>
      </w:r>
      <w:bookmarkEnd w:id="8"/>
    </w:p>
    <w:p w14:paraId="407C4D85" w14:textId="5C025480" w:rsidR="008835FF" w:rsidRPr="003F2D0E" w:rsidRDefault="008835FF" w:rsidP="008835FF">
      <w:r w:rsidRPr="003F2D0E">
        <w:t xml:space="preserve">POLSIS, Semester 1, </w:t>
      </w:r>
      <w:r>
        <w:t xml:space="preserve">Year 3, </w:t>
      </w:r>
      <w:r w:rsidRPr="003F2D0E">
        <w:t>Basket 1</w:t>
      </w:r>
    </w:p>
    <w:p w14:paraId="2D8FE808" w14:textId="77777777" w:rsidR="008835FF" w:rsidRPr="003F2D0E" w:rsidRDefault="008835FF" w:rsidP="008835FF">
      <w:r w:rsidRPr="003F2D0E">
        <w:t>China has emerged as a great power with a political system that differs from the Western model. An understanding of China’s history, government, and society holds significant importance for students who study comparative politics and international relations. This module seeks to unravel the intricate web of questions that arise when examining China’s political landscape. How does Chinese history affect contemporary politics? How do political institutions in China work? In what ways does Chinese society interface with the authoritarian state? How does domestic politics shape China’s role on the global stage? This module will address these critical issues and provide a comprehensive survey of Chinese politics.</w:t>
      </w:r>
    </w:p>
    <w:p w14:paraId="04C5490F" w14:textId="77777777" w:rsidR="008835FF" w:rsidRPr="003F2D0E" w:rsidRDefault="008835FF" w:rsidP="008835FF">
      <w:r w:rsidRPr="003F2D0E">
        <w:t>By the end of the module the student should be able to:</w:t>
      </w:r>
    </w:p>
    <w:p w14:paraId="1F90893C" w14:textId="77777777" w:rsidR="008835FF" w:rsidRPr="003F2D0E" w:rsidRDefault="008835FF" w:rsidP="005B1F0E">
      <w:pPr>
        <w:numPr>
          <w:ilvl w:val="0"/>
          <w:numId w:val="17"/>
        </w:numPr>
      </w:pPr>
      <w:r w:rsidRPr="003F2D0E">
        <w:t>Critically evaluate different approaches to China’s political history, including revolutions, political movements, and political change</w:t>
      </w:r>
    </w:p>
    <w:p w14:paraId="06ED92E6" w14:textId="77777777" w:rsidR="008835FF" w:rsidRPr="003F2D0E" w:rsidRDefault="008835FF" w:rsidP="005B1F0E">
      <w:pPr>
        <w:numPr>
          <w:ilvl w:val="0"/>
          <w:numId w:val="17"/>
        </w:numPr>
      </w:pPr>
      <w:r w:rsidRPr="003F2D0E">
        <w:t>Critically engage with different approaches to China’s political institutions, process, and ideologies</w:t>
      </w:r>
    </w:p>
    <w:p w14:paraId="63293BB2" w14:textId="77777777" w:rsidR="008835FF" w:rsidRPr="003F2D0E" w:rsidRDefault="008835FF" w:rsidP="005B1F0E">
      <w:pPr>
        <w:numPr>
          <w:ilvl w:val="0"/>
          <w:numId w:val="17"/>
        </w:numPr>
      </w:pPr>
      <w:r w:rsidRPr="003F2D0E">
        <w:t>Develop their own critical research that discusses different approaches on selected topics in Chinese politics</w:t>
      </w:r>
    </w:p>
    <w:p w14:paraId="60709BD9" w14:textId="77777777" w:rsidR="008835FF" w:rsidRDefault="008835FF" w:rsidP="008835FF">
      <w:pPr>
        <w:rPr>
          <w:b/>
          <w:bCs/>
        </w:rPr>
        <w:sectPr w:rsidR="008835FF">
          <w:headerReference w:type="default" r:id="rId13"/>
          <w:pgSz w:w="11906" w:h="16838"/>
          <w:pgMar w:top="1440" w:right="1440" w:bottom="1440" w:left="1440" w:header="708" w:footer="708" w:gutter="0"/>
          <w:cols w:space="708"/>
          <w:docGrid w:linePitch="360"/>
        </w:sectPr>
      </w:pPr>
    </w:p>
    <w:p w14:paraId="5C39B211" w14:textId="516FDF2E" w:rsidR="008835FF" w:rsidRPr="006E6EFD" w:rsidRDefault="008835FF" w:rsidP="006E6EFD">
      <w:pPr>
        <w:pStyle w:val="Heading2"/>
        <w:rPr>
          <w:color w:val="auto"/>
        </w:rPr>
      </w:pPr>
      <w:bookmarkStart w:id="9" w:name="_Toc193107235"/>
      <w:r w:rsidRPr="006E6EFD">
        <w:rPr>
          <w:color w:val="auto"/>
        </w:rPr>
        <w:lastRenderedPageBreak/>
        <w:t>LH Parliamentary Studies, 32399</w:t>
      </w:r>
      <w:bookmarkEnd w:id="9"/>
    </w:p>
    <w:p w14:paraId="2C713016" w14:textId="007EE191" w:rsidR="008835FF" w:rsidRPr="003F2D0E" w:rsidRDefault="008835FF" w:rsidP="008835FF">
      <w:r w:rsidRPr="003F2D0E">
        <w:t xml:space="preserve">POLSIS, Semester 1, </w:t>
      </w:r>
      <w:r>
        <w:t xml:space="preserve">Year 3, </w:t>
      </w:r>
      <w:r w:rsidRPr="003F2D0E">
        <w:t>Basket 1</w:t>
      </w:r>
    </w:p>
    <w:p w14:paraId="18221D39" w14:textId="77777777" w:rsidR="008835FF" w:rsidRPr="003F2D0E" w:rsidRDefault="008835FF" w:rsidP="008835FF">
      <w:r w:rsidRPr="003F2D0E">
        <w:t>This module involves a trip to Parliament.</w:t>
      </w:r>
    </w:p>
    <w:p w14:paraId="6FC7C276" w14:textId="77777777" w:rsidR="008835FF" w:rsidRPr="003F2D0E" w:rsidRDefault="008835FF" w:rsidP="008835FF">
      <w:r w:rsidRPr="003F2D0E">
        <w:t>This module aims to provide you with a detailed knowledge of how the UK Parliament works (in both theory and practice). Guest speakers from Parliament will complement traditional lectures and seminars to provide you with an in-depth knowledge of how the Houses of Parliament operates both in terms of formal procedures and in terms of informal cultures, traditions and relationships. The main focus of the module will be the UK Parliament but you will be encouraged to adopt a comparative approach when appropriate.</w:t>
      </w:r>
    </w:p>
    <w:p w14:paraId="5D7C0FE4" w14:textId="77777777" w:rsidR="008835FF" w:rsidRPr="003F2D0E" w:rsidRDefault="008835FF" w:rsidP="008835FF">
      <w:r w:rsidRPr="003F2D0E">
        <w:t>By the end of the module students should be able to:</w:t>
      </w:r>
    </w:p>
    <w:p w14:paraId="7B7A94BC" w14:textId="77777777" w:rsidR="008835FF" w:rsidRPr="003F2D0E" w:rsidRDefault="008835FF" w:rsidP="005B1F0E">
      <w:pPr>
        <w:numPr>
          <w:ilvl w:val="0"/>
          <w:numId w:val="18"/>
        </w:numPr>
      </w:pPr>
      <w:r w:rsidRPr="003F2D0E">
        <w:t>Demonstrate an in-depth understanding of how the UK Parliament works;</w:t>
      </w:r>
    </w:p>
    <w:p w14:paraId="28A8FA9E" w14:textId="77777777" w:rsidR="008835FF" w:rsidRPr="003F2D0E" w:rsidRDefault="008835FF" w:rsidP="005B1F0E">
      <w:pPr>
        <w:numPr>
          <w:ilvl w:val="0"/>
          <w:numId w:val="18"/>
        </w:numPr>
      </w:pPr>
      <w:r w:rsidRPr="003F2D0E">
        <w:t>Provide theoretically-informed analyses of particular aspects of Parliament and parliamentary activity;</w:t>
      </w:r>
    </w:p>
    <w:p w14:paraId="75A33EDC" w14:textId="77777777" w:rsidR="008835FF" w:rsidRPr="003F2D0E" w:rsidRDefault="008835FF" w:rsidP="005B1F0E">
      <w:pPr>
        <w:numPr>
          <w:ilvl w:val="0"/>
          <w:numId w:val="18"/>
        </w:numPr>
      </w:pPr>
      <w:r w:rsidRPr="003F2D0E">
        <w:t>Present their research in a public-facing, engaging and accessible manner.</w:t>
      </w:r>
    </w:p>
    <w:p w14:paraId="431DC444" w14:textId="77777777" w:rsidR="008835FF" w:rsidRDefault="008835FF" w:rsidP="008835FF">
      <w:pPr>
        <w:rPr>
          <w:b/>
          <w:bCs/>
        </w:rPr>
        <w:sectPr w:rsidR="008835FF">
          <w:pgSz w:w="11906" w:h="16838"/>
          <w:pgMar w:top="1440" w:right="1440" w:bottom="1440" w:left="1440" w:header="708" w:footer="708" w:gutter="0"/>
          <w:cols w:space="708"/>
          <w:docGrid w:linePitch="360"/>
        </w:sectPr>
      </w:pPr>
    </w:p>
    <w:p w14:paraId="1B755865" w14:textId="0F7D271A" w:rsidR="008835FF" w:rsidRPr="006E6EFD" w:rsidRDefault="008835FF" w:rsidP="006E6EFD">
      <w:pPr>
        <w:pStyle w:val="Heading2"/>
        <w:rPr>
          <w:color w:val="auto"/>
        </w:rPr>
      </w:pPr>
      <w:bookmarkStart w:id="10" w:name="_Toc193107236"/>
      <w:r w:rsidRPr="006E6EFD">
        <w:rPr>
          <w:color w:val="auto"/>
        </w:rPr>
        <w:lastRenderedPageBreak/>
        <w:t>LH The Politics of Gender, Sex &amp; Sexuality, 40167</w:t>
      </w:r>
      <w:bookmarkEnd w:id="10"/>
    </w:p>
    <w:p w14:paraId="7FCCECE2" w14:textId="71AB9496" w:rsidR="008835FF" w:rsidRPr="003F2D0E" w:rsidRDefault="008835FF" w:rsidP="008835FF">
      <w:r w:rsidRPr="003F2D0E">
        <w:t xml:space="preserve">POLSIS, Semester 1, </w:t>
      </w:r>
      <w:r>
        <w:t xml:space="preserve">Year 3, </w:t>
      </w:r>
      <w:r w:rsidRPr="003F2D0E">
        <w:t>Basket 3</w:t>
      </w:r>
    </w:p>
    <w:p w14:paraId="27B2C2CF" w14:textId="77777777" w:rsidR="008835FF" w:rsidRPr="003F2D0E" w:rsidRDefault="008835FF" w:rsidP="008835FF">
      <w:r w:rsidRPr="003F2D0E">
        <w:t>The Politics of Gender Sex and Sexuality seeks to question our assumptions of what gender, sex and sexuality are, and how we perceive them. Through this module you will explore the different ways in which gender is political, addressing particular instances where gender, sex and sexuality illuminate power dynamics, the creation of the subject and other, and the co-constitution of the private and public self.</w:t>
      </w:r>
    </w:p>
    <w:p w14:paraId="0FE84DA7" w14:textId="77777777" w:rsidR="008835FF" w:rsidRPr="003F2D0E" w:rsidRDefault="008835FF" w:rsidP="008835FF">
      <w:r w:rsidRPr="003F2D0E">
        <w:t>The politics of gender will be explored through topics where gender, sex and sexuality are most present in the world around us.</w:t>
      </w:r>
    </w:p>
    <w:p w14:paraId="5DF7B9F6" w14:textId="77777777" w:rsidR="008835FF" w:rsidRPr="003F2D0E" w:rsidRDefault="008835FF" w:rsidP="008835FF">
      <w:r w:rsidRPr="003F2D0E">
        <w:t>By the end of the module students should be able to:</w:t>
      </w:r>
    </w:p>
    <w:p w14:paraId="03A5F859" w14:textId="77777777" w:rsidR="008835FF" w:rsidRPr="003F2D0E" w:rsidRDefault="008835FF" w:rsidP="005B1F0E">
      <w:pPr>
        <w:numPr>
          <w:ilvl w:val="0"/>
          <w:numId w:val="19"/>
        </w:numPr>
      </w:pPr>
      <w:r w:rsidRPr="003F2D0E">
        <w:t>Have a deep understanding of the concept of gender and the various ways in which the concept has been employed in the study of international politics;</w:t>
      </w:r>
    </w:p>
    <w:p w14:paraId="113529FA" w14:textId="77777777" w:rsidR="008835FF" w:rsidRPr="003F2D0E" w:rsidRDefault="008835FF" w:rsidP="005B1F0E">
      <w:pPr>
        <w:numPr>
          <w:ilvl w:val="0"/>
          <w:numId w:val="19"/>
        </w:numPr>
      </w:pPr>
      <w:r w:rsidRPr="003F2D0E">
        <w:t>Will be able to distinguish between gender as a category within the study of international relations and gender as an approach to the study of international relations;</w:t>
      </w:r>
    </w:p>
    <w:p w14:paraId="3F9825C6" w14:textId="77777777" w:rsidR="008835FF" w:rsidRPr="003F2D0E" w:rsidRDefault="008835FF" w:rsidP="005B1F0E">
      <w:pPr>
        <w:numPr>
          <w:ilvl w:val="0"/>
          <w:numId w:val="19"/>
        </w:numPr>
      </w:pPr>
      <w:r w:rsidRPr="003F2D0E">
        <w:t>Will be able to locate feminist international relations scholarship within a broader range of constructivist and critical approaches to international relations;</w:t>
      </w:r>
    </w:p>
    <w:p w14:paraId="4AEE017C" w14:textId="77777777" w:rsidR="008835FF" w:rsidRPr="003F2D0E" w:rsidRDefault="008835FF" w:rsidP="005B1F0E">
      <w:pPr>
        <w:numPr>
          <w:ilvl w:val="0"/>
          <w:numId w:val="19"/>
        </w:numPr>
      </w:pPr>
      <w:r w:rsidRPr="003F2D0E">
        <w:t>Will be able to critically interrogate a range of core concepts employed within the study of international relations and international politics, from the perspective on gender;</w:t>
      </w:r>
    </w:p>
    <w:p w14:paraId="27BBC2BF" w14:textId="77777777" w:rsidR="008835FF" w:rsidRPr="003F2D0E" w:rsidRDefault="008835FF" w:rsidP="005B1F0E">
      <w:pPr>
        <w:numPr>
          <w:ilvl w:val="0"/>
          <w:numId w:val="19"/>
        </w:numPr>
      </w:pPr>
      <w:r w:rsidRPr="003F2D0E">
        <w:t>Will demonstrate in-depth knowledge on one discrete area of study on the syllabus.</w:t>
      </w:r>
    </w:p>
    <w:p w14:paraId="0ED23613" w14:textId="77777777" w:rsidR="008835FF" w:rsidRDefault="008835FF" w:rsidP="008835FF">
      <w:pPr>
        <w:rPr>
          <w:b/>
          <w:bCs/>
        </w:rPr>
        <w:sectPr w:rsidR="008835FF">
          <w:pgSz w:w="11906" w:h="16838"/>
          <w:pgMar w:top="1440" w:right="1440" w:bottom="1440" w:left="1440" w:header="708" w:footer="708" w:gutter="0"/>
          <w:cols w:space="708"/>
          <w:docGrid w:linePitch="360"/>
        </w:sectPr>
      </w:pPr>
    </w:p>
    <w:p w14:paraId="468087A5" w14:textId="75893316" w:rsidR="008835FF" w:rsidRPr="006E6EFD" w:rsidRDefault="008835FF" w:rsidP="006E6EFD">
      <w:pPr>
        <w:pStyle w:val="Heading2"/>
        <w:rPr>
          <w:color w:val="auto"/>
        </w:rPr>
      </w:pPr>
      <w:bookmarkStart w:id="11" w:name="_Toc193107237"/>
      <w:r w:rsidRPr="006E6EFD">
        <w:rPr>
          <w:color w:val="auto"/>
        </w:rPr>
        <w:lastRenderedPageBreak/>
        <w:t>LH Identity in Middle East International Politics, 35210</w:t>
      </w:r>
      <w:bookmarkEnd w:id="11"/>
    </w:p>
    <w:p w14:paraId="4BE0AE71" w14:textId="73D70447" w:rsidR="008835FF" w:rsidRPr="00ED3516" w:rsidRDefault="008835FF" w:rsidP="008835FF">
      <w:r w:rsidRPr="00ED3516">
        <w:t xml:space="preserve">POLSIS, Semester 1, </w:t>
      </w:r>
      <w:r>
        <w:t xml:space="preserve">Year 3, </w:t>
      </w:r>
      <w:r w:rsidRPr="00ED3516">
        <w:t>Basket 4</w:t>
      </w:r>
    </w:p>
    <w:p w14:paraId="251F530E" w14:textId="77777777" w:rsidR="008835FF" w:rsidRPr="00ED3516" w:rsidRDefault="008835FF" w:rsidP="008835FF">
      <w:r w:rsidRPr="00ED3516">
        <w:t>The Middle East is a region often described as ‘dripping with identity politics’ (Telhami and Barnett, 2002:3). This module aims to familiarise students with competing identities of various forms and how they have shaped international relationships in the Middle East. The module will introduce students to theoretical and empirical debates about identity politics and the international relations of the Middle East through several themes, such as supranational identities (pan-Islamism and pan-Arabism), national identities, ethnic identities, tribalism, sectarianism, and religion. It will also introduce students to the analytical tools to grasp identity politics from various theoretical debates within IR Theory, Middle East Studies, Religious studies, and Sociology. By the end of the module, students should have gained an insight into how these theoretical approaches have been, or could be, applied to understand how identity politics are shaping Middle East international relations.</w:t>
      </w:r>
    </w:p>
    <w:p w14:paraId="3DC20FE3" w14:textId="77777777" w:rsidR="008835FF" w:rsidRPr="00ED3516" w:rsidRDefault="008835FF" w:rsidP="008835FF">
      <w:r w:rsidRPr="00ED3516">
        <w:t>By the end of the module students should be able to:</w:t>
      </w:r>
    </w:p>
    <w:p w14:paraId="58E83C19" w14:textId="77777777" w:rsidR="008835FF" w:rsidRPr="00ED3516" w:rsidRDefault="008835FF" w:rsidP="005B1F0E">
      <w:pPr>
        <w:numPr>
          <w:ilvl w:val="0"/>
          <w:numId w:val="34"/>
        </w:numPr>
      </w:pPr>
      <w:r w:rsidRPr="00ED3516">
        <w:t>Demonstrate an understanding of the major theoretical and analytical approaches to the study of identity and its various forms;</w:t>
      </w:r>
    </w:p>
    <w:p w14:paraId="6056739B" w14:textId="77777777" w:rsidR="008835FF" w:rsidRPr="00ED3516" w:rsidRDefault="008835FF" w:rsidP="005B1F0E">
      <w:pPr>
        <w:numPr>
          <w:ilvl w:val="0"/>
          <w:numId w:val="34"/>
        </w:numPr>
      </w:pPr>
      <w:r w:rsidRPr="00ED3516">
        <w:t>Demonstrate an understanding of the content of identity politics at multiple levels of analysis (supranational, national, and sub-national) that are shaping international relationships in the region;</w:t>
      </w:r>
    </w:p>
    <w:p w14:paraId="6F9DEA0E" w14:textId="77777777" w:rsidR="008835FF" w:rsidRPr="00ED3516" w:rsidRDefault="008835FF" w:rsidP="005B1F0E">
      <w:pPr>
        <w:numPr>
          <w:ilvl w:val="0"/>
          <w:numId w:val="34"/>
        </w:numPr>
      </w:pPr>
      <w:r w:rsidRPr="00ED3516">
        <w:t>Critically evaluate various analytical and conceptual tools in explaining particular regional events pertaining to identity politics;</w:t>
      </w:r>
    </w:p>
    <w:p w14:paraId="182918BE" w14:textId="77777777" w:rsidR="008835FF" w:rsidRPr="00ED3516" w:rsidRDefault="008835FF" w:rsidP="005B1F0E">
      <w:pPr>
        <w:numPr>
          <w:ilvl w:val="0"/>
          <w:numId w:val="34"/>
        </w:numPr>
      </w:pPr>
      <w:r w:rsidRPr="00ED3516">
        <w:t>Acquire specific knowledge of how these various forms of identity affect war, peace, conflict, and cooperation in the Middle East.</w:t>
      </w:r>
    </w:p>
    <w:p w14:paraId="1ACC1D8B" w14:textId="77777777" w:rsidR="008835FF" w:rsidRDefault="008835FF" w:rsidP="008835FF">
      <w:pPr>
        <w:rPr>
          <w:b/>
          <w:bCs/>
        </w:rPr>
        <w:sectPr w:rsidR="008835FF">
          <w:pgSz w:w="11906" w:h="16838"/>
          <w:pgMar w:top="1440" w:right="1440" w:bottom="1440" w:left="1440" w:header="708" w:footer="708" w:gutter="0"/>
          <w:cols w:space="708"/>
          <w:docGrid w:linePitch="360"/>
        </w:sectPr>
      </w:pPr>
    </w:p>
    <w:p w14:paraId="040E11C6" w14:textId="73C61063" w:rsidR="008835FF" w:rsidRPr="006E6EFD" w:rsidRDefault="008835FF" w:rsidP="006E6EFD">
      <w:pPr>
        <w:pStyle w:val="Heading2"/>
        <w:rPr>
          <w:color w:val="auto"/>
        </w:rPr>
      </w:pPr>
      <w:bookmarkStart w:id="12" w:name="_Toc193107238"/>
      <w:r w:rsidRPr="006E6EFD">
        <w:rPr>
          <w:color w:val="auto"/>
        </w:rPr>
        <w:lastRenderedPageBreak/>
        <w:t>LH The Politics of Protest &amp; Dissent, 37822</w:t>
      </w:r>
      <w:bookmarkEnd w:id="12"/>
    </w:p>
    <w:p w14:paraId="2ACC8510" w14:textId="1F3EBEB6" w:rsidR="008835FF" w:rsidRPr="003F2D0E" w:rsidRDefault="008835FF" w:rsidP="008835FF">
      <w:r w:rsidRPr="003F2D0E">
        <w:t xml:space="preserve">POLSIS, Semester 1, </w:t>
      </w:r>
      <w:r>
        <w:t xml:space="preserve">Year 3, </w:t>
      </w:r>
      <w:r w:rsidRPr="003F2D0E">
        <w:t>Basket 4</w:t>
      </w:r>
    </w:p>
    <w:p w14:paraId="06BB0940" w14:textId="77777777" w:rsidR="008835FF" w:rsidRPr="003F2D0E" w:rsidRDefault="008835FF" w:rsidP="008835FF">
      <w:r w:rsidRPr="003F2D0E">
        <w:t>Protest and other forms of dissent and resistance are central to our understanding of contemporary politics and democracy - but also crucial to explaining social change, both in the past and in terms of the potential for change in the future.</w:t>
      </w:r>
    </w:p>
    <w:p w14:paraId="505E85C3" w14:textId="77777777" w:rsidR="008835FF" w:rsidRPr="003F2D0E" w:rsidRDefault="008835FF" w:rsidP="008835FF">
      <w:r w:rsidRPr="003F2D0E">
        <w:t>Examples range throughout historical and contemporary politics - Black Lives Matter, the student tuition fees protests, Extinction Rebellion and the climate change movement, the suffragettes, revolutions in Haiti, Russia, and Spain - are each different types of protest and dissent.</w:t>
      </w:r>
    </w:p>
    <w:p w14:paraId="553E6C6F" w14:textId="77777777" w:rsidR="008835FF" w:rsidRPr="003F2D0E" w:rsidRDefault="008835FF" w:rsidP="008835FF">
      <w:r w:rsidRPr="003F2D0E">
        <w:t>This module sets out to consider a number of important political questions arising from these different types of protest and dissent: why does protest and dissent happen? why is protest and dissent sometimes small in scope and other times produces widespread social change? what effect does protest and dissent have? how do those in power respond to protest and dissent? when is it successful and when not, and why?  how (if at all) does protest and dissent create social change? is protest the route to greater social emancipation?</w:t>
      </w:r>
    </w:p>
    <w:p w14:paraId="4CBD0A0C" w14:textId="77777777" w:rsidR="008835FF" w:rsidRPr="003F2D0E" w:rsidRDefault="008835FF" w:rsidP="008835FF">
      <w:r w:rsidRPr="003F2D0E">
        <w:t>By the end of the module students should be able to:</w:t>
      </w:r>
    </w:p>
    <w:p w14:paraId="0B37565D" w14:textId="77777777" w:rsidR="008835FF" w:rsidRPr="003F2D0E" w:rsidRDefault="008835FF" w:rsidP="005B1F0E">
      <w:pPr>
        <w:numPr>
          <w:ilvl w:val="0"/>
          <w:numId w:val="20"/>
        </w:numPr>
      </w:pPr>
      <w:r w:rsidRPr="003F2D0E">
        <w:t>Understand and evaluate the different theoretical approaches that have been developed to explain the relationship between protest, dissent and the political responses of the state;</w:t>
      </w:r>
    </w:p>
    <w:p w14:paraId="64F8E5C1" w14:textId="77777777" w:rsidR="008835FF" w:rsidRPr="003F2D0E" w:rsidRDefault="008835FF" w:rsidP="005B1F0E">
      <w:pPr>
        <w:numPr>
          <w:ilvl w:val="0"/>
          <w:numId w:val="20"/>
        </w:numPr>
      </w:pPr>
      <w:r w:rsidRPr="003F2D0E">
        <w:t>Demonstrate an empirical knowledge of a number of key historical and contemporary episodes of protest and dissent;</w:t>
      </w:r>
    </w:p>
    <w:p w14:paraId="3B931141" w14:textId="77777777" w:rsidR="008835FF" w:rsidRPr="003F2D0E" w:rsidRDefault="008835FF" w:rsidP="005B1F0E">
      <w:pPr>
        <w:numPr>
          <w:ilvl w:val="0"/>
          <w:numId w:val="20"/>
        </w:numPr>
      </w:pPr>
      <w:r w:rsidRPr="003F2D0E">
        <w:t>Demonstrate the analytical tools to understand and evaluate protest as an aspect of democratic politics.</w:t>
      </w:r>
    </w:p>
    <w:p w14:paraId="05D7687F"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3D9604E1" w14:textId="15176104" w:rsidR="006E6EFD" w:rsidRPr="006E6EFD" w:rsidRDefault="006E6EFD" w:rsidP="006E6EFD">
      <w:pPr>
        <w:pStyle w:val="Heading1"/>
        <w:rPr>
          <w:color w:val="auto"/>
        </w:rPr>
      </w:pPr>
      <w:bookmarkStart w:id="13" w:name="_Toc193107239"/>
      <w:r w:rsidRPr="006E6EFD">
        <w:rPr>
          <w:color w:val="auto"/>
        </w:rPr>
        <w:lastRenderedPageBreak/>
        <w:t>Semester 2</w:t>
      </w:r>
      <w:bookmarkEnd w:id="13"/>
    </w:p>
    <w:p w14:paraId="6BC38DDD" w14:textId="4B4BFF82" w:rsidR="003F2D0E" w:rsidRPr="006E6EFD" w:rsidRDefault="003F2D0E" w:rsidP="006E6EFD">
      <w:pPr>
        <w:pStyle w:val="Heading2"/>
        <w:rPr>
          <w:color w:val="auto"/>
        </w:rPr>
      </w:pPr>
      <w:bookmarkStart w:id="14" w:name="_Toc193107240"/>
      <w:r w:rsidRPr="006E6EFD">
        <w:rPr>
          <w:color w:val="auto"/>
        </w:rPr>
        <w:t>LI Feminist Political Ideas, 29303</w:t>
      </w:r>
      <w:bookmarkEnd w:id="14"/>
    </w:p>
    <w:p w14:paraId="48264581" w14:textId="31410552" w:rsidR="003F2D0E" w:rsidRPr="003F2D0E" w:rsidRDefault="003F2D0E" w:rsidP="003F2D0E">
      <w:r w:rsidRPr="003F2D0E">
        <w:t xml:space="preserve">POLSIS, Semester Two, </w:t>
      </w:r>
      <w:r w:rsidR="008835FF">
        <w:t xml:space="preserve">Year 2, </w:t>
      </w:r>
      <w:r w:rsidRPr="003F2D0E">
        <w:t>Basket 6</w:t>
      </w:r>
    </w:p>
    <w:p w14:paraId="1FC92122" w14:textId="77777777" w:rsidR="003F2D0E" w:rsidRPr="003F2D0E" w:rsidRDefault="003F2D0E" w:rsidP="003F2D0E">
      <w:r w:rsidRPr="003F2D0E">
        <w:t>Feminist political ideas are hugely diverse, critical, and necessarily engaged: they seek to change our thinking, how we look at the world and the way we live. This module explores the development, richness, and diversity of western feminist political ideas in their own terms. The module concentrates on the way in which feminist ideas (1) challenge and revise traditional political thinking, (2) have made rich contributions to our understanding of political concepts, knowledge and the nature of oppression, and (3) can inform how we live and do things.</w:t>
      </w:r>
    </w:p>
    <w:p w14:paraId="0208D26C" w14:textId="77777777" w:rsidR="003F2D0E" w:rsidRPr="003F2D0E" w:rsidRDefault="003F2D0E" w:rsidP="003F2D0E">
      <w:r w:rsidRPr="003F2D0E">
        <w:t>Although the module proceeds chronologically in its examination of the development of feminist political thought, each session will examine the contributions that feminists have made to the understanding of specific concepts, such as equality, sex, power, work, family, emotion, care, difference, intersectionality, body, gender, subject, presence, inclusion, representation, freedom and agency. The module also pays attention to the (continuing) disagreements between feminists. In so doing, you will consider the issue of what constitutes feminist thinking, and who or what forms the proper subject of feminist analysis.</w:t>
      </w:r>
    </w:p>
    <w:p w14:paraId="277D2E23" w14:textId="77777777" w:rsidR="003F2D0E" w:rsidRPr="003F2D0E" w:rsidRDefault="003F2D0E" w:rsidP="003F2D0E">
      <w:r w:rsidRPr="003F2D0E">
        <w:t>We explore exciting and important topics and questions, including: Is pornography inherently oppressive? Does equality mean treating people the same or differently? Why is caring a political matter? How should we understand sexual violation and rape? How can we understand rising rates of male suicide? Is femininity the biggest obstacle to women’s freedom? Where and why can we see white privilege and racism in feminist political ideas? How should be power exercised in feminist classrooms? Are women still treated as Other? Is feminism compatible with respect for cultures? Why are some women so preoccupied with their appearance and beauty? Why are women (and other marginalised groups) underrepresented politically, within business, and at senior levels within universities? What do we mean by freedom? Is there no necessary connection between sex and gender? Can feminists claim to speak for all women?</w:t>
      </w:r>
    </w:p>
    <w:p w14:paraId="085FB157" w14:textId="77777777" w:rsidR="003F2D0E" w:rsidRPr="003F2D0E" w:rsidRDefault="003F2D0E" w:rsidP="003F2D0E">
      <w:r w:rsidRPr="003F2D0E">
        <w:t>If you take this module you will learn about feminist ideas but you will also practice them yourself. You will be encouraged to share personal experiences and connect those experiences to feminist political ideas. As such, students will build and participate in a feminist classroom, which is intended to provide an open yet safe space in which everyone can speak and be heard. You will also be encouraged to think about how your background, status, identities and experiences shapes your approach to feminist ideas. This means that you will develop a practical as well as theoretical understanding of the vibrancy and challenge of feminist ideas, especially in relation to method and pedagogy.</w:t>
      </w:r>
    </w:p>
    <w:p w14:paraId="5A22F8B2" w14:textId="77777777" w:rsidR="003F2D0E" w:rsidRPr="003F2D0E" w:rsidRDefault="003F2D0E" w:rsidP="003F2D0E">
      <w:r w:rsidRPr="003F2D0E">
        <w:t>By the end of the module students should be able to:</w:t>
      </w:r>
    </w:p>
    <w:p w14:paraId="0AABB74F" w14:textId="77777777" w:rsidR="003F2D0E" w:rsidRPr="003F2D0E" w:rsidRDefault="003F2D0E" w:rsidP="005B1F0E">
      <w:pPr>
        <w:numPr>
          <w:ilvl w:val="0"/>
          <w:numId w:val="12"/>
        </w:numPr>
      </w:pPr>
      <w:r w:rsidRPr="003F2D0E">
        <w:t>Demonstrate an understanding of key strands of feminist political theory;</w:t>
      </w:r>
    </w:p>
    <w:p w14:paraId="78A401BA" w14:textId="77777777" w:rsidR="003F2D0E" w:rsidRPr="003F2D0E" w:rsidRDefault="003F2D0E" w:rsidP="005B1F0E">
      <w:pPr>
        <w:numPr>
          <w:ilvl w:val="0"/>
          <w:numId w:val="12"/>
        </w:numPr>
      </w:pPr>
      <w:r w:rsidRPr="003F2D0E">
        <w:t>Critically reflect on the connection between feminist concepts and personal lived experience;</w:t>
      </w:r>
    </w:p>
    <w:p w14:paraId="46E326F8" w14:textId="77777777" w:rsidR="003F2D0E" w:rsidRPr="003F2D0E" w:rsidRDefault="003F2D0E" w:rsidP="005B1F0E">
      <w:pPr>
        <w:numPr>
          <w:ilvl w:val="0"/>
          <w:numId w:val="12"/>
        </w:numPr>
      </w:pPr>
      <w:r w:rsidRPr="003F2D0E">
        <w:t>Evaluate how feminist thinkers have challenged and revised traditional political ideas;</w:t>
      </w:r>
    </w:p>
    <w:p w14:paraId="135ACF3D" w14:textId="77777777" w:rsidR="003F2D0E" w:rsidRPr="003F2D0E" w:rsidRDefault="003F2D0E" w:rsidP="005B1F0E">
      <w:pPr>
        <w:numPr>
          <w:ilvl w:val="0"/>
          <w:numId w:val="12"/>
        </w:numPr>
      </w:pPr>
      <w:r w:rsidRPr="003F2D0E">
        <w:t>Analyse contemporary political issues using feminist ideas.</w:t>
      </w:r>
    </w:p>
    <w:p w14:paraId="14D7E5F1" w14:textId="77777777" w:rsidR="008835FF" w:rsidRDefault="008835FF" w:rsidP="003F2D0E">
      <w:pPr>
        <w:rPr>
          <w:b/>
          <w:bCs/>
        </w:rPr>
        <w:sectPr w:rsidR="008835FF">
          <w:headerReference w:type="default" r:id="rId14"/>
          <w:pgSz w:w="11906" w:h="16838"/>
          <w:pgMar w:top="1440" w:right="1440" w:bottom="1440" w:left="1440" w:header="708" w:footer="708" w:gutter="0"/>
          <w:cols w:space="708"/>
          <w:docGrid w:linePitch="360"/>
        </w:sectPr>
      </w:pPr>
    </w:p>
    <w:p w14:paraId="7AEB2308" w14:textId="3DE7C778" w:rsidR="003F2D0E" w:rsidRPr="006E6EFD" w:rsidRDefault="003F2D0E" w:rsidP="006E6EFD">
      <w:pPr>
        <w:pStyle w:val="Heading2"/>
        <w:rPr>
          <w:color w:val="auto"/>
        </w:rPr>
      </w:pPr>
      <w:bookmarkStart w:id="15" w:name="_Toc193107241"/>
      <w:r w:rsidRPr="006E6EFD">
        <w:rPr>
          <w:color w:val="auto"/>
        </w:rPr>
        <w:lastRenderedPageBreak/>
        <w:t>LI International Politics of East Asia, 31213</w:t>
      </w:r>
      <w:bookmarkEnd w:id="15"/>
    </w:p>
    <w:p w14:paraId="29ABD608" w14:textId="5767F87A" w:rsidR="003F2D0E" w:rsidRPr="003F2D0E" w:rsidRDefault="003F2D0E" w:rsidP="003F2D0E">
      <w:r w:rsidRPr="003F2D0E">
        <w:t xml:space="preserve">POLSIS, Semester Two, </w:t>
      </w:r>
      <w:r w:rsidR="008835FF">
        <w:t xml:space="preserve">Year 2, </w:t>
      </w:r>
      <w:r w:rsidRPr="003F2D0E">
        <w:t>Basket 6</w:t>
      </w:r>
    </w:p>
    <w:p w14:paraId="3ED60E08" w14:textId="77777777" w:rsidR="003F2D0E" w:rsidRPr="003F2D0E" w:rsidRDefault="003F2D0E" w:rsidP="003F2D0E">
      <w:r w:rsidRPr="003F2D0E">
        <w:t>In this module, students will learn about key states involved in contemporary East Asian politics. Specifically, they will examine the role of the United States, Japan, China, South Korea and key regional institutions. The module will also explore core themes and issues in the international politics of East Asia, which may include domestic and regional security issues, economic cooperation.</w:t>
      </w:r>
    </w:p>
    <w:p w14:paraId="34E521B3" w14:textId="77777777" w:rsidR="003F2D0E" w:rsidRPr="003F2D0E" w:rsidRDefault="003F2D0E" w:rsidP="003F2D0E">
      <w:r w:rsidRPr="003F2D0E">
        <w:t>By the end of the module, students should be able to:</w:t>
      </w:r>
    </w:p>
    <w:p w14:paraId="554A8CDE" w14:textId="77777777" w:rsidR="003F2D0E" w:rsidRPr="003F2D0E" w:rsidRDefault="003F2D0E" w:rsidP="005B1F0E">
      <w:pPr>
        <w:numPr>
          <w:ilvl w:val="0"/>
          <w:numId w:val="13"/>
        </w:numPr>
      </w:pPr>
      <w:r w:rsidRPr="003F2D0E">
        <w:t>Identify and analyse the key factors and structures involved in contemporary East Asian politics;</w:t>
      </w:r>
    </w:p>
    <w:p w14:paraId="280B0D5F" w14:textId="77777777" w:rsidR="003F2D0E" w:rsidRPr="003F2D0E" w:rsidRDefault="003F2D0E" w:rsidP="005B1F0E">
      <w:pPr>
        <w:numPr>
          <w:ilvl w:val="0"/>
          <w:numId w:val="13"/>
        </w:numPr>
      </w:pPr>
      <w:r w:rsidRPr="003F2D0E">
        <w:t>Demonstrate knowledge of issues affecting the international politics of East Asia;</w:t>
      </w:r>
    </w:p>
    <w:p w14:paraId="4B0CBE7E" w14:textId="77777777" w:rsidR="003F2D0E" w:rsidRPr="003F2D0E" w:rsidRDefault="003F2D0E" w:rsidP="005B1F0E">
      <w:pPr>
        <w:numPr>
          <w:ilvl w:val="0"/>
          <w:numId w:val="13"/>
        </w:numPr>
      </w:pPr>
      <w:r w:rsidRPr="003F2D0E">
        <w:t>Analyse the inter-relationship of inter-state, sub-state, and intra-regional dimensions of the international politics of East Asia;</w:t>
      </w:r>
    </w:p>
    <w:p w14:paraId="42F4BE77" w14:textId="77777777" w:rsidR="003F2D0E" w:rsidRPr="003F2D0E" w:rsidRDefault="003F2D0E" w:rsidP="005B1F0E">
      <w:pPr>
        <w:numPr>
          <w:ilvl w:val="0"/>
          <w:numId w:val="13"/>
        </w:numPr>
      </w:pPr>
      <w:r w:rsidRPr="003F2D0E">
        <w:t>Appraise developments in East Asia on the basis of primary and secondary sources, including web-based ones;</w:t>
      </w:r>
    </w:p>
    <w:p w14:paraId="423BBB24" w14:textId="77777777" w:rsidR="003F2D0E" w:rsidRPr="003F2D0E" w:rsidRDefault="003F2D0E" w:rsidP="005B1F0E">
      <w:pPr>
        <w:numPr>
          <w:ilvl w:val="0"/>
          <w:numId w:val="13"/>
        </w:numPr>
      </w:pPr>
      <w:r w:rsidRPr="003F2D0E">
        <w:t>Use effectively, as appropriate, concepts drawn from international relations.</w:t>
      </w:r>
    </w:p>
    <w:p w14:paraId="4AB452F6"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7C9142E7" w14:textId="6474D74F" w:rsidR="003F2D0E" w:rsidRPr="006E6EFD" w:rsidRDefault="003F2D0E" w:rsidP="006E6EFD">
      <w:pPr>
        <w:pStyle w:val="Heading2"/>
        <w:rPr>
          <w:color w:val="auto"/>
        </w:rPr>
      </w:pPr>
      <w:bookmarkStart w:id="16" w:name="_Toc193107242"/>
      <w:r w:rsidRPr="006E6EFD">
        <w:rPr>
          <w:color w:val="auto"/>
        </w:rPr>
        <w:lastRenderedPageBreak/>
        <w:t>LI The Politics of the European Union, 37827</w:t>
      </w:r>
      <w:bookmarkEnd w:id="16"/>
    </w:p>
    <w:p w14:paraId="6BC0A501" w14:textId="4D23D942" w:rsidR="003F2D0E" w:rsidRPr="003F2D0E" w:rsidRDefault="003F2D0E" w:rsidP="003F2D0E">
      <w:r w:rsidRPr="003F2D0E">
        <w:t xml:space="preserve">POLSIS, Semester Two, </w:t>
      </w:r>
      <w:r w:rsidR="008835FF">
        <w:t xml:space="preserve">Year 2, </w:t>
      </w:r>
      <w:r w:rsidRPr="003F2D0E">
        <w:t>Basket 7</w:t>
      </w:r>
    </w:p>
    <w:p w14:paraId="51CDE55A" w14:textId="77777777" w:rsidR="003F2D0E" w:rsidRPr="003F2D0E" w:rsidRDefault="003F2D0E" w:rsidP="003F2D0E">
      <w:r w:rsidRPr="003F2D0E">
        <w:t>This module will consider the key issues and debates relating to the European Union and the European Integration process. It will examine both theoretically and empirically the historical context of European integration and the development of the EU treaty framework from 1945 to the modern day. It will focus on key European institutions, as well as major areas of policy and key external relations.</w:t>
      </w:r>
    </w:p>
    <w:p w14:paraId="62E498D7" w14:textId="77777777" w:rsidR="003F2D0E" w:rsidRPr="003F2D0E" w:rsidRDefault="003F2D0E" w:rsidP="003F2D0E">
      <w:r w:rsidRPr="003F2D0E">
        <w:t>By the end of the module students should be able to:</w:t>
      </w:r>
    </w:p>
    <w:p w14:paraId="76C86690" w14:textId="77777777" w:rsidR="003F2D0E" w:rsidRPr="003F2D0E" w:rsidRDefault="003F2D0E" w:rsidP="005B1F0E">
      <w:pPr>
        <w:numPr>
          <w:ilvl w:val="0"/>
          <w:numId w:val="14"/>
        </w:numPr>
      </w:pPr>
      <w:r w:rsidRPr="003F2D0E">
        <w:t>Understand the historical context and theoretical perspectives on the European Union and integration process;</w:t>
      </w:r>
    </w:p>
    <w:p w14:paraId="0113A930" w14:textId="77777777" w:rsidR="003F2D0E" w:rsidRPr="003F2D0E" w:rsidRDefault="003F2D0E" w:rsidP="005B1F0E">
      <w:pPr>
        <w:numPr>
          <w:ilvl w:val="0"/>
          <w:numId w:val="14"/>
        </w:numPr>
      </w:pPr>
      <w:r w:rsidRPr="003F2D0E">
        <w:t>Demonstrate a critical appreciation of EU governance covering institutions, policies and decision-making processes;</w:t>
      </w:r>
    </w:p>
    <w:p w14:paraId="6A4E481D" w14:textId="77777777" w:rsidR="003F2D0E" w:rsidRPr="003F2D0E" w:rsidRDefault="003F2D0E" w:rsidP="005B1F0E">
      <w:pPr>
        <w:numPr>
          <w:ilvl w:val="0"/>
          <w:numId w:val="14"/>
        </w:numPr>
      </w:pPr>
      <w:r w:rsidRPr="003F2D0E">
        <w:t>Analyse the EU’s external activities and relations.</w:t>
      </w:r>
    </w:p>
    <w:p w14:paraId="73528447"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2105011E" w14:textId="130890B2" w:rsidR="003F2D0E" w:rsidRPr="006E6EFD" w:rsidRDefault="003F2D0E" w:rsidP="006E6EFD">
      <w:pPr>
        <w:pStyle w:val="Heading2"/>
        <w:rPr>
          <w:color w:val="auto"/>
        </w:rPr>
      </w:pPr>
      <w:bookmarkStart w:id="17" w:name="_Toc193107243"/>
      <w:r w:rsidRPr="006E6EFD">
        <w:rPr>
          <w:color w:val="auto"/>
        </w:rPr>
        <w:lastRenderedPageBreak/>
        <w:t>LI Sexuality &amp; Identity Politics, 40828</w:t>
      </w:r>
      <w:bookmarkEnd w:id="17"/>
    </w:p>
    <w:p w14:paraId="5808A3D4" w14:textId="74B8A320" w:rsidR="003F2D0E" w:rsidRPr="003F2D0E" w:rsidRDefault="003F2D0E" w:rsidP="003F2D0E">
      <w:r w:rsidRPr="003F2D0E">
        <w:t xml:space="preserve">POLSIS, Semester Two, </w:t>
      </w:r>
      <w:r w:rsidR="008835FF">
        <w:t xml:space="preserve">Year 2, </w:t>
      </w:r>
      <w:r w:rsidRPr="003F2D0E">
        <w:t>Basket 8</w:t>
      </w:r>
    </w:p>
    <w:p w14:paraId="381DEB67" w14:textId="77777777" w:rsidR="003F2D0E" w:rsidRPr="003F2D0E" w:rsidRDefault="003F2D0E" w:rsidP="003F2D0E">
      <w:r w:rsidRPr="003F2D0E">
        <w:t>This module offers an introduction to sexuality and identity politics. The module focusses on the ways in which sexuality drives, and is shaped by, identity politics; looking at activism and resistance at the national/international level, as well as the politics individuals and groups experience every day. The module begins by introducing theories of sexuality and key concepts including, but not limited to, sexology, queer theory, and (hetero)normativity. Once these foundations are set the module then turns to explore in more detail political movements and activism relating to sexuality, and politics and policy related to sex (such as reproductive rights and sex work) and sexuality (such as the rights of minoritised sexualities). The module also demonstrates how sexuality and/as identity politics shapes both national and international politics more generally, such as how the assumed naturalness of heterosexuality influences policy-making across policy domains (e.g. health, economics, security).</w:t>
      </w:r>
    </w:p>
    <w:p w14:paraId="6EDC8FD4" w14:textId="77777777" w:rsidR="003F2D0E" w:rsidRPr="003F2D0E" w:rsidRDefault="003F2D0E" w:rsidP="003F2D0E">
      <w:r w:rsidRPr="003F2D0E">
        <w:t>By the end of the module students should be able to:</w:t>
      </w:r>
    </w:p>
    <w:p w14:paraId="1E86A7D0" w14:textId="77777777" w:rsidR="003F2D0E" w:rsidRPr="003F2D0E" w:rsidRDefault="003F2D0E" w:rsidP="005B1F0E">
      <w:pPr>
        <w:numPr>
          <w:ilvl w:val="0"/>
          <w:numId w:val="15"/>
        </w:numPr>
      </w:pPr>
      <w:r w:rsidRPr="003F2D0E">
        <w:t>Critically examine different theories of sexuality;</w:t>
      </w:r>
    </w:p>
    <w:p w14:paraId="2EE08A57" w14:textId="77777777" w:rsidR="003F2D0E" w:rsidRPr="003F2D0E" w:rsidRDefault="003F2D0E" w:rsidP="005B1F0E">
      <w:pPr>
        <w:numPr>
          <w:ilvl w:val="0"/>
          <w:numId w:val="15"/>
        </w:numPr>
      </w:pPr>
      <w:r w:rsidRPr="003F2D0E">
        <w:t>Describe the emergence, dynamics and growth of activism and movements relevant to the study of sex/sexuality politics;</w:t>
      </w:r>
    </w:p>
    <w:p w14:paraId="7727F2C9" w14:textId="77777777" w:rsidR="003F2D0E" w:rsidRPr="003F2D0E" w:rsidRDefault="003F2D0E" w:rsidP="005B1F0E">
      <w:pPr>
        <w:numPr>
          <w:ilvl w:val="0"/>
          <w:numId w:val="15"/>
        </w:numPr>
      </w:pPr>
      <w:r w:rsidRPr="003F2D0E">
        <w:t>Apply theories of sexuality to examples of policy relating to sex and sexuality;</w:t>
      </w:r>
    </w:p>
    <w:p w14:paraId="5299F84A" w14:textId="77777777" w:rsidR="003F2D0E" w:rsidRPr="003F2D0E" w:rsidRDefault="003F2D0E" w:rsidP="005B1F0E">
      <w:pPr>
        <w:numPr>
          <w:ilvl w:val="0"/>
          <w:numId w:val="15"/>
        </w:numPr>
      </w:pPr>
      <w:r w:rsidRPr="003F2D0E">
        <w:t>Apply theories of sexuality to understand the character of national and international politics.</w:t>
      </w:r>
    </w:p>
    <w:p w14:paraId="6A56EEF8"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4EB9F40B" w14:textId="421A9966" w:rsidR="003F2D0E" w:rsidRPr="006E6EFD" w:rsidRDefault="003F2D0E" w:rsidP="006E6EFD">
      <w:pPr>
        <w:pStyle w:val="Heading2"/>
        <w:rPr>
          <w:color w:val="auto"/>
        </w:rPr>
      </w:pPr>
      <w:bookmarkStart w:id="18" w:name="_Toc193107244"/>
      <w:r w:rsidRPr="006E6EFD">
        <w:rPr>
          <w:color w:val="auto"/>
        </w:rPr>
        <w:lastRenderedPageBreak/>
        <w:t>LI The Politics of Sustainable Development, 37826</w:t>
      </w:r>
      <w:bookmarkEnd w:id="18"/>
    </w:p>
    <w:p w14:paraId="4ED42149" w14:textId="6BB8FA92" w:rsidR="003F2D0E" w:rsidRPr="003F2D0E" w:rsidRDefault="003F2D0E" w:rsidP="003F2D0E">
      <w:r w:rsidRPr="003F2D0E">
        <w:t xml:space="preserve">POLSIS, Semester Two, </w:t>
      </w:r>
      <w:r w:rsidR="008835FF">
        <w:t xml:space="preserve">Year 2, </w:t>
      </w:r>
      <w:r w:rsidRPr="003F2D0E">
        <w:t>Basket 8</w:t>
      </w:r>
    </w:p>
    <w:p w14:paraId="1E299D9E" w14:textId="77777777" w:rsidR="003F2D0E" w:rsidRPr="003F2D0E" w:rsidRDefault="003F2D0E" w:rsidP="003F2D0E">
      <w:r w:rsidRPr="003F2D0E">
        <w:t>Sustainable development is a concept suggesting that it is possible to achieve environmental sustainability in our current market-based and growth-focussed society. This module interrogates the introduction of the concept, its quick ascent to the forefront of politics, and its critiques. We will consider how sustainable development shapes environmental politics across local, national and international scales, and interrogate sustainable development strategies and programmes developed by different ‘actor constellations’, such as for example states, the private sector, non-governmental organisations and individuals.</w:t>
      </w:r>
    </w:p>
    <w:p w14:paraId="3D9077E3" w14:textId="77777777" w:rsidR="003F2D0E" w:rsidRPr="003F2D0E" w:rsidRDefault="003F2D0E" w:rsidP="003F2D0E">
      <w:r w:rsidRPr="003F2D0E">
        <w:t>This will give you as a student a deeper understanding of how sustainable development is interpreted and imbued with different kinds of knowledge and priorities. You will develop an understanding of a range of concrete strategies and initiatives developed in the name of sustainable development, from international environmental agreements via governmental regulation to corporate greenwashing tactics. You will critically analyse the effectiveness and consequences of such strategies, and you will also engage with critical perspectives challenging the possibility of sustainable development. </w:t>
      </w:r>
    </w:p>
    <w:p w14:paraId="6A540FDC" w14:textId="77777777" w:rsidR="003F2D0E" w:rsidRPr="003F2D0E" w:rsidRDefault="003F2D0E" w:rsidP="003F2D0E">
      <w:r w:rsidRPr="003F2D0E">
        <w:t>By the end of the module students should be able to:</w:t>
      </w:r>
    </w:p>
    <w:p w14:paraId="35F1674E" w14:textId="77777777" w:rsidR="003F2D0E" w:rsidRPr="003F2D0E" w:rsidRDefault="003F2D0E" w:rsidP="005B1F0E">
      <w:pPr>
        <w:numPr>
          <w:ilvl w:val="0"/>
          <w:numId w:val="16"/>
        </w:numPr>
      </w:pPr>
      <w:r w:rsidRPr="003F2D0E">
        <w:t>Demonstrate a detailed understanding of sustainable development and related concepts, including how they are imbued with different kinds of knowledge and priorities for different actor constellations;</w:t>
      </w:r>
    </w:p>
    <w:p w14:paraId="0914E2E5" w14:textId="77777777" w:rsidR="003F2D0E" w:rsidRPr="003F2D0E" w:rsidRDefault="003F2D0E" w:rsidP="005B1F0E">
      <w:pPr>
        <w:numPr>
          <w:ilvl w:val="0"/>
          <w:numId w:val="16"/>
        </w:numPr>
      </w:pPr>
      <w:r w:rsidRPr="003F2D0E">
        <w:t>Examine competing theories on the possibility of sustainable development within our current capitalist economy;</w:t>
      </w:r>
    </w:p>
    <w:p w14:paraId="01513094" w14:textId="77777777" w:rsidR="003F2D0E" w:rsidRPr="003F2D0E" w:rsidRDefault="003F2D0E" w:rsidP="005B1F0E">
      <w:pPr>
        <w:numPr>
          <w:ilvl w:val="0"/>
          <w:numId w:val="16"/>
        </w:numPr>
      </w:pPr>
      <w:r w:rsidRPr="003F2D0E">
        <w:t>Examine sustainable development projects and strategies across scales, and assess their contribution to environmental sustainability.</w:t>
      </w:r>
    </w:p>
    <w:p w14:paraId="49DD1DFC"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0FE63BFF" w14:textId="2FC65E1D" w:rsidR="003F2D0E" w:rsidRPr="006E6EFD" w:rsidRDefault="003F2D0E" w:rsidP="006E6EFD">
      <w:pPr>
        <w:pStyle w:val="Heading2"/>
        <w:rPr>
          <w:color w:val="auto"/>
        </w:rPr>
      </w:pPr>
      <w:bookmarkStart w:id="19" w:name="_Toc193107245"/>
      <w:r w:rsidRPr="006E6EFD">
        <w:rPr>
          <w:color w:val="auto"/>
        </w:rPr>
        <w:lastRenderedPageBreak/>
        <w:t>LH Environment &amp; Climate Politics: from Global to Local, 36020</w:t>
      </w:r>
      <w:bookmarkEnd w:id="19"/>
      <w:r w:rsidRPr="006E6EFD">
        <w:rPr>
          <w:color w:val="auto"/>
        </w:rPr>
        <w:t xml:space="preserve"> </w:t>
      </w:r>
    </w:p>
    <w:p w14:paraId="0E9855AB" w14:textId="787EFCDC" w:rsidR="003F2D0E" w:rsidRPr="003F2D0E" w:rsidRDefault="003F2D0E" w:rsidP="003F2D0E">
      <w:r w:rsidRPr="003F2D0E">
        <w:t xml:space="preserve">POLSIS, Semester 2, </w:t>
      </w:r>
      <w:r w:rsidR="008835FF">
        <w:t xml:space="preserve">Year 3, </w:t>
      </w:r>
      <w:r w:rsidRPr="003F2D0E">
        <w:t>Basket 5</w:t>
      </w:r>
    </w:p>
    <w:p w14:paraId="0238E6AD" w14:textId="77777777" w:rsidR="003F2D0E" w:rsidRPr="003F2D0E" w:rsidRDefault="003F2D0E" w:rsidP="003F2D0E">
      <w:r w:rsidRPr="003F2D0E">
        <w:t>Environmental deterioration is a huge challenge facing humanity. Climate change, habitat destruction, pollution and overconsumption are causing poverty, hunger, migration and the spread of disease for millions. Worse is expected in the future if we don’t act swiftly and decisively. This module interrogates the politics and practices of human interaction with the environment, focusing on both theoretical debates and case studies. The theory covered in the module focuses on how our relationship with the planet is socially constructed, and interrogates different approaches to solving environmental problems, including market based approaches and more radical green theories. The module also examines case studies in environmental politics; these may change from year to year but usually include issues like climate change, animal rights, sustainable development and the relationship between poverty and environment. These issues are covered from a global, national and local perspective.</w:t>
      </w:r>
    </w:p>
    <w:p w14:paraId="5BF637D7" w14:textId="77777777" w:rsidR="003F2D0E" w:rsidRPr="003F2D0E" w:rsidRDefault="003F2D0E" w:rsidP="003F2D0E">
      <w:r w:rsidRPr="003F2D0E">
        <w:t>By the end of the module students should be able to:</w:t>
      </w:r>
    </w:p>
    <w:p w14:paraId="0FC90768" w14:textId="77777777" w:rsidR="003F2D0E" w:rsidRPr="003F2D0E" w:rsidRDefault="003F2D0E" w:rsidP="005B1F0E">
      <w:pPr>
        <w:numPr>
          <w:ilvl w:val="0"/>
          <w:numId w:val="21"/>
        </w:numPr>
      </w:pPr>
      <w:r w:rsidRPr="003F2D0E">
        <w:t>Explain the role and impact of different actors in environmental case studies;</w:t>
      </w:r>
    </w:p>
    <w:p w14:paraId="2E2DD229" w14:textId="77777777" w:rsidR="003F2D0E" w:rsidRPr="003F2D0E" w:rsidRDefault="003F2D0E" w:rsidP="005B1F0E">
      <w:pPr>
        <w:numPr>
          <w:ilvl w:val="0"/>
          <w:numId w:val="22"/>
        </w:numPr>
      </w:pPr>
      <w:r w:rsidRPr="003F2D0E">
        <w:t>Analyse and evaluate key debates in local and global environmental politics;</w:t>
      </w:r>
    </w:p>
    <w:p w14:paraId="2EE43D45" w14:textId="77777777" w:rsidR="003F2D0E" w:rsidRPr="003F2D0E" w:rsidRDefault="003F2D0E" w:rsidP="005B1F0E">
      <w:pPr>
        <w:numPr>
          <w:ilvl w:val="0"/>
          <w:numId w:val="23"/>
        </w:numPr>
      </w:pPr>
      <w:r w:rsidRPr="003F2D0E">
        <w:t>Explain and critically reflect upon theories of environmental politics.</w:t>
      </w:r>
    </w:p>
    <w:p w14:paraId="0D54E13C" w14:textId="77777777" w:rsidR="008835FF" w:rsidRDefault="008835FF" w:rsidP="003F2D0E">
      <w:pPr>
        <w:rPr>
          <w:b/>
          <w:bCs/>
        </w:rPr>
        <w:sectPr w:rsidR="008835FF">
          <w:headerReference w:type="default" r:id="rId15"/>
          <w:pgSz w:w="11906" w:h="16838"/>
          <w:pgMar w:top="1440" w:right="1440" w:bottom="1440" w:left="1440" w:header="708" w:footer="708" w:gutter="0"/>
          <w:cols w:space="708"/>
          <w:docGrid w:linePitch="360"/>
        </w:sectPr>
      </w:pPr>
    </w:p>
    <w:p w14:paraId="137D9205" w14:textId="5AF0FAAC" w:rsidR="003F2D0E" w:rsidRPr="006E6EFD" w:rsidRDefault="003F2D0E" w:rsidP="006E6EFD">
      <w:pPr>
        <w:pStyle w:val="Heading2"/>
        <w:rPr>
          <w:color w:val="auto"/>
        </w:rPr>
      </w:pPr>
      <w:bookmarkStart w:id="20" w:name="_Toc193107246"/>
      <w:r w:rsidRPr="006E6EFD">
        <w:rPr>
          <w:color w:val="auto"/>
        </w:rPr>
        <w:lastRenderedPageBreak/>
        <w:t>LH Strategy, Leadership &amp; Foreign Policy, 36028</w:t>
      </w:r>
      <w:bookmarkEnd w:id="20"/>
    </w:p>
    <w:p w14:paraId="5357920C" w14:textId="0360916B" w:rsidR="003F2D0E" w:rsidRPr="003F2D0E" w:rsidRDefault="003F2D0E" w:rsidP="003F2D0E">
      <w:r w:rsidRPr="003F2D0E">
        <w:t xml:space="preserve">POLSIS, Semester 2, </w:t>
      </w:r>
      <w:r w:rsidR="008835FF">
        <w:t xml:space="preserve">Year 3, </w:t>
      </w:r>
      <w:r w:rsidRPr="003F2D0E">
        <w:t>Basket 5</w:t>
      </w:r>
    </w:p>
    <w:p w14:paraId="212BDF7A" w14:textId="77777777" w:rsidR="003F2D0E" w:rsidRPr="003F2D0E" w:rsidRDefault="003F2D0E" w:rsidP="003F2D0E">
      <w:r w:rsidRPr="003F2D0E">
        <w:t>This module examines how individuals and groups make foreign policy decisions and the real world effects that flow from these processes.</w:t>
      </w:r>
    </w:p>
    <w:p w14:paraId="2B290E3C" w14:textId="77777777" w:rsidR="003F2D0E" w:rsidRPr="003F2D0E" w:rsidRDefault="003F2D0E" w:rsidP="003F2D0E">
      <w:r w:rsidRPr="003F2D0E">
        <w:t>It combines insights from leadership studies, social psychology, military strategy, public policy and cultural analyses. Typical questions include: what makes a good leader? Why do smart people make bad decisions? How does strategy differ according to national and regional contexts? How can we evaluate strategic success or failure? How can global decision-making be improved?</w:t>
      </w:r>
    </w:p>
    <w:p w14:paraId="6113CF23" w14:textId="77777777" w:rsidR="003F2D0E" w:rsidRPr="003F2D0E" w:rsidRDefault="003F2D0E" w:rsidP="003F2D0E">
      <w:r w:rsidRPr="003F2D0E">
        <w:t>As far as possible, it aims to combine theoretical insights with practical case studies and input from policymakers and practitioners.</w:t>
      </w:r>
    </w:p>
    <w:p w14:paraId="4FFE6C86" w14:textId="77777777" w:rsidR="003F2D0E" w:rsidRPr="003F2D0E" w:rsidRDefault="003F2D0E" w:rsidP="003F2D0E">
      <w:r w:rsidRPr="003F2D0E">
        <w:t>By the end of the module students should be able to:</w:t>
      </w:r>
    </w:p>
    <w:p w14:paraId="6E961F5A" w14:textId="77777777" w:rsidR="003F2D0E" w:rsidRPr="003F2D0E" w:rsidRDefault="003F2D0E" w:rsidP="005B1F0E">
      <w:pPr>
        <w:numPr>
          <w:ilvl w:val="0"/>
          <w:numId w:val="24"/>
        </w:numPr>
      </w:pPr>
      <w:r w:rsidRPr="003F2D0E">
        <w:t>Understand the theories and concepts used to explain strategy, leadership and foreign policy.</w:t>
      </w:r>
    </w:p>
    <w:p w14:paraId="103DB543" w14:textId="77777777" w:rsidR="003F2D0E" w:rsidRPr="003F2D0E" w:rsidRDefault="003F2D0E" w:rsidP="005B1F0E">
      <w:pPr>
        <w:numPr>
          <w:ilvl w:val="0"/>
          <w:numId w:val="25"/>
        </w:numPr>
      </w:pPr>
      <w:r w:rsidRPr="003F2D0E">
        <w:t>Think critically about how decisions are made and analyse how this process could be improved.</w:t>
      </w:r>
    </w:p>
    <w:p w14:paraId="2A5F7EAB" w14:textId="77777777" w:rsidR="003F2D0E" w:rsidRPr="003F2D0E" w:rsidRDefault="003F2D0E" w:rsidP="005B1F0E">
      <w:pPr>
        <w:numPr>
          <w:ilvl w:val="0"/>
          <w:numId w:val="26"/>
        </w:numPr>
      </w:pPr>
      <w:r w:rsidRPr="003F2D0E">
        <w:t>Demonstrate knowledge of the similarities and differences between strategic actors and how they respond to challenges.</w:t>
      </w:r>
    </w:p>
    <w:p w14:paraId="2AB76FDE" w14:textId="77777777" w:rsidR="008835FF" w:rsidRDefault="008835FF" w:rsidP="003F2D0E">
      <w:pPr>
        <w:rPr>
          <w:b/>
          <w:bCs/>
        </w:rPr>
        <w:sectPr w:rsidR="008835FF">
          <w:pgSz w:w="11906" w:h="16838"/>
          <w:pgMar w:top="1440" w:right="1440" w:bottom="1440" w:left="1440" w:header="708" w:footer="708" w:gutter="0"/>
          <w:cols w:space="708"/>
          <w:docGrid w:linePitch="360"/>
        </w:sectPr>
      </w:pPr>
    </w:p>
    <w:p w14:paraId="14C58BA8" w14:textId="3BBD5076" w:rsidR="003F2D0E" w:rsidRPr="006E6EFD" w:rsidRDefault="003F2D0E" w:rsidP="006E6EFD">
      <w:pPr>
        <w:pStyle w:val="Heading2"/>
        <w:rPr>
          <w:color w:val="auto"/>
        </w:rPr>
      </w:pPr>
      <w:bookmarkStart w:id="21" w:name="_Toc193107247"/>
      <w:r w:rsidRPr="006E6EFD">
        <w:rPr>
          <w:color w:val="auto"/>
        </w:rPr>
        <w:lastRenderedPageBreak/>
        <w:t>LH Politics of South Asia, 40172</w:t>
      </w:r>
      <w:bookmarkEnd w:id="21"/>
    </w:p>
    <w:p w14:paraId="798B6EDD" w14:textId="72170939" w:rsidR="003F2D0E" w:rsidRPr="003F2D0E" w:rsidRDefault="003F2D0E" w:rsidP="003F2D0E">
      <w:r w:rsidRPr="003F2D0E">
        <w:t xml:space="preserve">POLSIS, Semester 2, </w:t>
      </w:r>
      <w:r w:rsidR="008835FF">
        <w:t xml:space="preserve">Year 3, </w:t>
      </w:r>
      <w:r w:rsidRPr="003F2D0E">
        <w:t>Basket 6</w:t>
      </w:r>
    </w:p>
    <w:p w14:paraId="44264F9B" w14:textId="77777777" w:rsidR="003F2D0E" w:rsidRPr="003F2D0E" w:rsidRDefault="003F2D0E" w:rsidP="003F2D0E">
      <w:r w:rsidRPr="003F2D0E">
        <w:t>South Asia is the world’s most populous region and the location of the world’s largest democracy, India. The module will provide an introduction as well as an in-depth survey of the region and will focus on the trajectory of democracy and authoritarianism the region. Through this thematic focus, students would be able to understand how democracy fares in the non-western world and how theories from political science work or not in South Asian politics. Students will be made aware of comparisons and contrasts of political institutions as well as everyday politics in four major South Asian countries (India, Pakistan, Bangladesh and Sri Lanka). The module will cover topics such as elections, the role of religion in democratic politics, corruption, digital politics, social movements, and gender and democracy. The readings will be drawn from comparative politics, political anthropology, and history.</w:t>
      </w:r>
    </w:p>
    <w:p w14:paraId="0CC8C2A8" w14:textId="77777777" w:rsidR="003F2D0E" w:rsidRPr="003F2D0E" w:rsidRDefault="003F2D0E" w:rsidP="003F2D0E">
      <w:r w:rsidRPr="003F2D0E">
        <w:t>By the end of the module students should be able to:</w:t>
      </w:r>
    </w:p>
    <w:p w14:paraId="0CE0563D" w14:textId="77777777" w:rsidR="003F2D0E" w:rsidRPr="003F2D0E" w:rsidRDefault="003F2D0E" w:rsidP="005B1F0E">
      <w:pPr>
        <w:numPr>
          <w:ilvl w:val="0"/>
          <w:numId w:val="27"/>
        </w:numPr>
      </w:pPr>
      <w:r w:rsidRPr="003F2D0E">
        <w:t>Critically evaluate different the South Asian trajectories of ideas such as democracy, development, and identity politics</w:t>
      </w:r>
    </w:p>
    <w:p w14:paraId="15592646" w14:textId="77777777" w:rsidR="003F2D0E" w:rsidRPr="003F2D0E" w:rsidRDefault="003F2D0E" w:rsidP="005B1F0E">
      <w:pPr>
        <w:numPr>
          <w:ilvl w:val="0"/>
          <w:numId w:val="27"/>
        </w:numPr>
      </w:pPr>
      <w:r w:rsidRPr="003F2D0E">
        <w:t>Critically engage with the specific political debates in South Asia.</w:t>
      </w:r>
    </w:p>
    <w:p w14:paraId="181E032E" w14:textId="77777777" w:rsidR="003F2D0E" w:rsidRPr="003F2D0E" w:rsidRDefault="003F2D0E" w:rsidP="005B1F0E">
      <w:pPr>
        <w:numPr>
          <w:ilvl w:val="0"/>
          <w:numId w:val="27"/>
        </w:numPr>
      </w:pPr>
      <w:r w:rsidRPr="003F2D0E">
        <w:t>Develop their own critical research that discusses evaluative approaches on selected topics in South Asian politics.</w:t>
      </w:r>
    </w:p>
    <w:p w14:paraId="231E588E" w14:textId="77777777" w:rsidR="0044469C" w:rsidRDefault="0044469C" w:rsidP="003F2D0E">
      <w:pPr>
        <w:rPr>
          <w:b/>
          <w:bCs/>
        </w:rPr>
        <w:sectPr w:rsidR="0044469C">
          <w:pgSz w:w="11906" w:h="16838"/>
          <w:pgMar w:top="1440" w:right="1440" w:bottom="1440" w:left="1440" w:header="708" w:footer="708" w:gutter="0"/>
          <w:cols w:space="708"/>
          <w:docGrid w:linePitch="360"/>
        </w:sectPr>
      </w:pPr>
    </w:p>
    <w:p w14:paraId="6D30B622" w14:textId="241E16DB" w:rsidR="003F2D0E" w:rsidRPr="006E6EFD" w:rsidRDefault="003F2D0E" w:rsidP="006E6EFD">
      <w:pPr>
        <w:pStyle w:val="Heading2"/>
        <w:rPr>
          <w:color w:val="auto"/>
        </w:rPr>
      </w:pPr>
      <w:bookmarkStart w:id="22" w:name="_Toc193107248"/>
      <w:r w:rsidRPr="006E6EFD">
        <w:rPr>
          <w:color w:val="auto"/>
        </w:rPr>
        <w:lastRenderedPageBreak/>
        <w:t>LH The International Law &amp; Politics of Armed Conflict, 40785</w:t>
      </w:r>
      <w:bookmarkEnd w:id="22"/>
    </w:p>
    <w:p w14:paraId="00C83775" w14:textId="7C65F3BD" w:rsidR="003F2D0E" w:rsidRPr="003F2D0E" w:rsidRDefault="003F2D0E" w:rsidP="003F2D0E">
      <w:r w:rsidRPr="003F2D0E">
        <w:t xml:space="preserve">POLSIS, Semester 2, </w:t>
      </w:r>
      <w:r w:rsidR="0044469C">
        <w:t xml:space="preserve">Year 3, </w:t>
      </w:r>
      <w:r w:rsidRPr="003F2D0E">
        <w:t>Basket 6</w:t>
      </w:r>
    </w:p>
    <w:p w14:paraId="68900EEC" w14:textId="77777777" w:rsidR="003F2D0E" w:rsidRPr="003F2D0E" w:rsidRDefault="003F2D0E" w:rsidP="003F2D0E">
      <w:r w:rsidRPr="003F2D0E">
        <w:t>What is the relationship between law, politics and war? This is the overarching question guiding this module. In order to arrive at an answer to this question, the module, first, conceptualises the relationship between international law, politics and armed conflict; second, illustrates the relationship by considering how it plays out in relation to ius ad bellum, ius in bello, ius post bellum and ius pacem; and, third, applies the knowledge thus acquired to an empirical analysis of some pertinent contemporary cases of armed conflict. Upon completion of the module, students will have a deeper understanding of how international law and politics shape, and are shaped by, armed conflict.</w:t>
      </w:r>
    </w:p>
    <w:p w14:paraId="79997432" w14:textId="77777777" w:rsidR="003F2D0E" w:rsidRPr="003F2D0E" w:rsidRDefault="003F2D0E" w:rsidP="003F2D0E">
      <w:r w:rsidRPr="003F2D0E">
        <w:t>By the end of the module students should be able to:</w:t>
      </w:r>
    </w:p>
    <w:p w14:paraId="0F0B9F73" w14:textId="77777777" w:rsidR="003F2D0E" w:rsidRPr="003F2D0E" w:rsidRDefault="003F2D0E" w:rsidP="005B1F0E">
      <w:pPr>
        <w:numPr>
          <w:ilvl w:val="0"/>
          <w:numId w:val="28"/>
        </w:numPr>
      </w:pPr>
      <w:r w:rsidRPr="003F2D0E">
        <w:t>Demonstrate a critical understanding of key concepts in international law, and politics and armed conflict;</w:t>
      </w:r>
    </w:p>
    <w:p w14:paraId="4BF0A6DD" w14:textId="77777777" w:rsidR="003F2D0E" w:rsidRPr="003F2D0E" w:rsidRDefault="003F2D0E" w:rsidP="005B1F0E">
      <w:pPr>
        <w:numPr>
          <w:ilvl w:val="0"/>
          <w:numId w:val="28"/>
        </w:numPr>
      </w:pPr>
      <w:r w:rsidRPr="003F2D0E">
        <w:t>Describe the development of international law in relation to armed conflict within and between states, particularly in the post-1945 period;</w:t>
      </w:r>
    </w:p>
    <w:p w14:paraId="6A3E4CF1" w14:textId="77777777" w:rsidR="003F2D0E" w:rsidRPr="003F2D0E" w:rsidRDefault="003F2D0E" w:rsidP="005B1F0E">
      <w:pPr>
        <w:numPr>
          <w:ilvl w:val="0"/>
          <w:numId w:val="28"/>
        </w:numPr>
      </w:pPr>
      <w:r w:rsidRPr="003F2D0E">
        <w:t>Draw on the knowledge acquired to analyse the dynamic relationship between international law, politics and armed conflict in specific contemporary cases;</w:t>
      </w:r>
    </w:p>
    <w:p w14:paraId="731A9F87" w14:textId="77777777" w:rsidR="003F2D0E" w:rsidRPr="003F2D0E" w:rsidRDefault="003F2D0E" w:rsidP="005B1F0E">
      <w:pPr>
        <w:numPr>
          <w:ilvl w:val="0"/>
          <w:numId w:val="28"/>
        </w:numPr>
      </w:pPr>
      <w:r w:rsidRPr="003F2D0E">
        <w:t>Develop skills and confidence in the use of AI tools for research and analysis.</w:t>
      </w:r>
    </w:p>
    <w:p w14:paraId="6E448721" w14:textId="77777777" w:rsidR="0044469C" w:rsidRDefault="0044469C" w:rsidP="003F2D0E">
      <w:pPr>
        <w:rPr>
          <w:b/>
          <w:bCs/>
        </w:rPr>
        <w:sectPr w:rsidR="0044469C">
          <w:pgSz w:w="11906" w:h="16838"/>
          <w:pgMar w:top="1440" w:right="1440" w:bottom="1440" w:left="1440" w:header="708" w:footer="708" w:gutter="0"/>
          <w:cols w:space="708"/>
          <w:docGrid w:linePitch="360"/>
        </w:sectPr>
      </w:pPr>
    </w:p>
    <w:p w14:paraId="53E22F6D" w14:textId="78A2DBFC" w:rsidR="003F2D0E" w:rsidRPr="006E6EFD" w:rsidRDefault="003F2D0E" w:rsidP="006E6EFD">
      <w:pPr>
        <w:pStyle w:val="Heading2"/>
        <w:rPr>
          <w:color w:val="auto"/>
        </w:rPr>
      </w:pPr>
      <w:bookmarkStart w:id="23" w:name="_Toc193107249"/>
      <w:r w:rsidRPr="006E6EFD">
        <w:rPr>
          <w:color w:val="auto"/>
        </w:rPr>
        <w:lastRenderedPageBreak/>
        <w:t>LH Corruption &amp; Clientelism: Global Perspective, 36018</w:t>
      </w:r>
      <w:bookmarkEnd w:id="23"/>
    </w:p>
    <w:p w14:paraId="27424609" w14:textId="5CA0A39C" w:rsidR="003F2D0E" w:rsidRPr="003F2D0E" w:rsidRDefault="003F2D0E" w:rsidP="003F2D0E">
      <w:r w:rsidRPr="003F2D0E">
        <w:t xml:space="preserve">POLSIS, Semester 2, </w:t>
      </w:r>
      <w:r w:rsidR="0044469C">
        <w:t xml:space="preserve">Year 3, </w:t>
      </w:r>
      <w:r w:rsidRPr="003F2D0E">
        <w:t>Basket 7</w:t>
      </w:r>
    </w:p>
    <w:p w14:paraId="02AB4191" w14:textId="77777777" w:rsidR="003F2D0E" w:rsidRPr="003F2D0E" w:rsidRDefault="003F2D0E" w:rsidP="003F2D0E">
      <w:r w:rsidRPr="003F2D0E">
        <w:t>The module examines a ubiquitous dimension of politics: corruption and clientelism. The module explores corruption and clientelism in order to assess the scale and nature of corruption and the role of clientelism in different political systems. The module will combine theoretical, empirical and applied components: understanding corruption and clientelism is necessary for effective anti-corruption strategies. The module will focus on: first, theory and practice of corruption (e.g. what is corruption? what causes it? how do we measure it?) and, second, different forms of political clientelism that generate corruption. The module will offer a global perspective, including a range of case studies, such as China, Russia, Africa and Europe as well as analyse the role of the West both in combating and facilitating corruption around the globe.</w:t>
      </w:r>
    </w:p>
    <w:p w14:paraId="7EFF1184" w14:textId="77777777" w:rsidR="003F2D0E" w:rsidRPr="003F2D0E" w:rsidRDefault="003F2D0E" w:rsidP="003F2D0E">
      <w:r w:rsidRPr="003F2D0E">
        <w:t>By the end of the module students should be able to:</w:t>
      </w:r>
    </w:p>
    <w:p w14:paraId="1A4FFDDA" w14:textId="77777777" w:rsidR="003F2D0E" w:rsidRPr="003F2D0E" w:rsidRDefault="003F2D0E" w:rsidP="005B1F0E">
      <w:pPr>
        <w:numPr>
          <w:ilvl w:val="0"/>
          <w:numId w:val="29"/>
        </w:numPr>
      </w:pPr>
      <w:r w:rsidRPr="003F2D0E">
        <w:t>Demonstrate the main theoretical approaches to corruption and clientelism;</w:t>
      </w:r>
    </w:p>
    <w:p w14:paraId="09CA5935" w14:textId="77777777" w:rsidR="003F2D0E" w:rsidRPr="003F2D0E" w:rsidRDefault="003F2D0E" w:rsidP="005B1F0E">
      <w:pPr>
        <w:numPr>
          <w:ilvl w:val="0"/>
          <w:numId w:val="30"/>
        </w:numPr>
      </w:pPr>
      <w:r w:rsidRPr="003F2D0E">
        <w:t>Critically analyse forms of clientelism that generate corruption as well as strategies for combating corruption;</w:t>
      </w:r>
    </w:p>
    <w:p w14:paraId="32CD04E5" w14:textId="77777777" w:rsidR="003F2D0E" w:rsidRPr="003F2D0E" w:rsidRDefault="003F2D0E" w:rsidP="005B1F0E">
      <w:pPr>
        <w:numPr>
          <w:ilvl w:val="0"/>
          <w:numId w:val="31"/>
        </w:numPr>
      </w:pPr>
      <w:r w:rsidRPr="003F2D0E">
        <w:t>Identify and analyse case studies of corruption and clientelism, locating them in their appropriate theoretical and/or historical contexts;</w:t>
      </w:r>
    </w:p>
    <w:p w14:paraId="7E419955" w14:textId="77777777" w:rsidR="003F2D0E" w:rsidRPr="003F2D0E" w:rsidRDefault="003F2D0E" w:rsidP="005B1F0E">
      <w:pPr>
        <w:numPr>
          <w:ilvl w:val="0"/>
          <w:numId w:val="32"/>
        </w:numPr>
      </w:pPr>
      <w:r w:rsidRPr="003F2D0E">
        <w:t>Employ scholarly literature and primary sources to solve complex analytical problems.</w:t>
      </w:r>
    </w:p>
    <w:p w14:paraId="19B18179" w14:textId="77777777" w:rsidR="0044469C" w:rsidRDefault="0044469C" w:rsidP="003F2D0E">
      <w:pPr>
        <w:rPr>
          <w:b/>
          <w:bCs/>
        </w:rPr>
        <w:sectPr w:rsidR="0044469C">
          <w:pgSz w:w="11906" w:h="16838"/>
          <w:pgMar w:top="1440" w:right="1440" w:bottom="1440" w:left="1440" w:header="708" w:footer="708" w:gutter="0"/>
          <w:cols w:space="708"/>
          <w:docGrid w:linePitch="360"/>
        </w:sectPr>
      </w:pPr>
    </w:p>
    <w:p w14:paraId="01615743" w14:textId="3C90E13F" w:rsidR="003F2D0E" w:rsidRPr="006E6EFD" w:rsidRDefault="003F2D0E" w:rsidP="006E6EFD">
      <w:pPr>
        <w:pStyle w:val="Heading2"/>
        <w:rPr>
          <w:color w:val="auto"/>
        </w:rPr>
      </w:pPr>
      <w:bookmarkStart w:id="24" w:name="_Toc193107250"/>
      <w:r w:rsidRPr="006E6EFD">
        <w:rPr>
          <w:color w:val="auto"/>
        </w:rPr>
        <w:lastRenderedPageBreak/>
        <w:t>LH Understanding Brexit: Identity &amp; Euroscepticism in Europe, 31393</w:t>
      </w:r>
      <w:bookmarkEnd w:id="24"/>
    </w:p>
    <w:p w14:paraId="0E5D6482" w14:textId="3C94CB33" w:rsidR="003F2D0E" w:rsidRPr="003F2D0E" w:rsidRDefault="003F2D0E" w:rsidP="003F2D0E">
      <w:r w:rsidRPr="003F2D0E">
        <w:t xml:space="preserve">POLSIS, Semester 2, </w:t>
      </w:r>
      <w:r w:rsidR="0044469C">
        <w:t xml:space="preserve">Year 3, </w:t>
      </w:r>
      <w:r w:rsidRPr="003F2D0E">
        <w:t>Basket 8</w:t>
      </w:r>
    </w:p>
    <w:p w14:paraId="1389286B" w14:textId="77777777" w:rsidR="003F2D0E" w:rsidRPr="003F2D0E" w:rsidRDefault="003F2D0E" w:rsidP="003F2D0E">
      <w:r w:rsidRPr="003F2D0E">
        <w:t>What were the conditions that led to Brexit? This module will critically examine not only the complex social, cultural, and political dynamics that led to the UK leaving the EU when other countries did not, but also the dynamics of power that shape what we know about Brexit. In this module, students will consider mainstream theoretical and methodological approaches to Brexit and Euroscepticism, alongside critiques employing feminist, queer, postcolonial, and critical race theory to unpack gendered, racial, and sexual hierarchies embedded in attitudes to European integration. The module will cover topics such as the historical drivers of the UK’s membership of the EU, national and European identity, party and media Euroscepticism, public opinion, and political campaigns. The module will therefore support students in analysing in-depth not only the long- and short-term factors that created the conditions for Brexit, but also to understand who and what is left out of the story of the UK’s membership of, and ultimate departure from, the EU. Through this, students will be able to consider the ways in which Brexit has shaped and will continue to shape (in)equalities in a post-Brexit UK in a post-Brexit Europe.</w:t>
      </w:r>
    </w:p>
    <w:p w14:paraId="0FE05B77" w14:textId="77777777" w:rsidR="003F2D0E" w:rsidRPr="003F2D0E" w:rsidRDefault="003F2D0E" w:rsidP="003F2D0E">
      <w:r w:rsidRPr="003F2D0E">
        <w:t>By the end of the module, students should be able to:</w:t>
      </w:r>
    </w:p>
    <w:p w14:paraId="2D21A41C" w14:textId="77777777" w:rsidR="003F2D0E" w:rsidRPr="003F2D0E" w:rsidRDefault="003F2D0E" w:rsidP="005B1F0E">
      <w:pPr>
        <w:numPr>
          <w:ilvl w:val="0"/>
          <w:numId w:val="33"/>
        </w:numPr>
      </w:pPr>
      <w:r w:rsidRPr="003F2D0E">
        <w:t>Identify the key short- and long-term factors behind Brexit and explore the complexity of attitudes towards EU.</w:t>
      </w:r>
    </w:p>
    <w:p w14:paraId="7EA18705" w14:textId="77777777" w:rsidR="003F2D0E" w:rsidRPr="003F2D0E" w:rsidRDefault="003F2D0E" w:rsidP="005B1F0E">
      <w:pPr>
        <w:numPr>
          <w:ilvl w:val="0"/>
          <w:numId w:val="33"/>
        </w:numPr>
      </w:pPr>
      <w:r w:rsidRPr="003F2D0E">
        <w:t>Critically examine the role of intersectional inequalities related to class, gender, race, and sexuality in shaping the conditions of Brexit</w:t>
      </w:r>
    </w:p>
    <w:p w14:paraId="15C5BFE5" w14:textId="77777777" w:rsidR="003F2D0E" w:rsidRPr="003F2D0E" w:rsidRDefault="003F2D0E" w:rsidP="005B1F0E">
      <w:pPr>
        <w:numPr>
          <w:ilvl w:val="0"/>
          <w:numId w:val="33"/>
        </w:numPr>
      </w:pPr>
      <w:r w:rsidRPr="003F2D0E">
        <w:t>Evaluate and apply key theoretical and methodological approaches to understanding the political and socio-cultural dynamics of Brexit and Euroscepticism in Europe.</w:t>
      </w:r>
    </w:p>
    <w:sectPr w:rsidR="003F2D0E" w:rsidRPr="003F2D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AF196" w14:textId="77777777" w:rsidR="006C1559" w:rsidRDefault="006C1559" w:rsidP="00ED3516">
      <w:pPr>
        <w:spacing w:after="0" w:line="240" w:lineRule="auto"/>
      </w:pPr>
      <w:r>
        <w:separator/>
      </w:r>
    </w:p>
  </w:endnote>
  <w:endnote w:type="continuationSeparator" w:id="0">
    <w:p w14:paraId="38E5478B" w14:textId="77777777" w:rsidR="006C1559" w:rsidRDefault="006C1559" w:rsidP="00ED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5AB7" w14:textId="77777777" w:rsidR="006E6EFD" w:rsidRPr="006E6EFD" w:rsidRDefault="006E6EFD">
    <w:pPr>
      <w:pStyle w:val="Footer"/>
      <w:jc w:val="center"/>
      <w:rPr>
        <w:caps/>
      </w:rPr>
    </w:pPr>
    <w:r w:rsidRPr="006E6EFD">
      <w:rPr>
        <w:caps/>
      </w:rPr>
      <w:fldChar w:fldCharType="begin"/>
    </w:r>
    <w:r w:rsidRPr="006E6EFD">
      <w:rPr>
        <w:caps/>
      </w:rPr>
      <w:instrText>PAGE   \* MERGEFORMAT</w:instrText>
    </w:r>
    <w:r w:rsidRPr="006E6EFD">
      <w:rPr>
        <w:caps/>
      </w:rPr>
      <w:fldChar w:fldCharType="separate"/>
    </w:r>
    <w:r w:rsidRPr="006E6EFD">
      <w:rPr>
        <w:caps/>
      </w:rPr>
      <w:t>2</w:t>
    </w:r>
    <w:r w:rsidRPr="006E6EFD">
      <w:rPr>
        <w:caps/>
      </w:rPr>
      <w:fldChar w:fldCharType="end"/>
    </w:r>
  </w:p>
  <w:p w14:paraId="544C13EA" w14:textId="77777777" w:rsidR="006E6EFD" w:rsidRDefault="006E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4D8EF" w14:textId="77777777" w:rsidR="006C1559" w:rsidRDefault="006C1559" w:rsidP="00ED3516">
      <w:pPr>
        <w:spacing w:after="0" w:line="240" w:lineRule="auto"/>
      </w:pPr>
      <w:r>
        <w:separator/>
      </w:r>
    </w:p>
  </w:footnote>
  <w:footnote w:type="continuationSeparator" w:id="0">
    <w:p w14:paraId="3647FE85" w14:textId="77777777" w:rsidR="006C1559" w:rsidRDefault="006C1559" w:rsidP="00ED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B1F1" w14:textId="77777777" w:rsidR="00ED3516" w:rsidRDefault="00ED3516">
    <w:pPr>
      <w:pStyle w:val="Header"/>
    </w:pPr>
    <w:r>
      <w:t>School of Gov – Exchange Modules 25-26</w:t>
    </w:r>
  </w:p>
  <w:p w14:paraId="2F66D3F6" w14:textId="6B307321" w:rsidR="00ED3516" w:rsidRDefault="00ED3516">
    <w:pPr>
      <w:pStyle w:val="Header"/>
    </w:pPr>
    <w:r>
      <w:t>Semester 1, Year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45DF" w14:textId="77777777" w:rsidR="008835FF" w:rsidRDefault="008835FF">
    <w:pPr>
      <w:pStyle w:val="Header"/>
    </w:pPr>
    <w:r>
      <w:t>School of Gov – Exchange Modules 25-26</w:t>
    </w:r>
  </w:p>
  <w:p w14:paraId="0FEA327D" w14:textId="5406AAA5" w:rsidR="008835FF" w:rsidRDefault="008835FF">
    <w:pPr>
      <w:pStyle w:val="Header"/>
    </w:pPr>
    <w:r>
      <w:t>Semester 1, Year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5BBD" w14:textId="77777777" w:rsidR="008835FF" w:rsidRDefault="008835FF">
    <w:pPr>
      <w:pStyle w:val="Header"/>
    </w:pPr>
    <w:r>
      <w:t>School of Gov – Exchange Modules 25-26</w:t>
    </w:r>
  </w:p>
  <w:p w14:paraId="1E422E04" w14:textId="0142D3A7" w:rsidR="008835FF" w:rsidRDefault="008835FF">
    <w:pPr>
      <w:pStyle w:val="Header"/>
    </w:pPr>
    <w:r>
      <w:t>Semester 2, Year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EEC4" w14:textId="77777777" w:rsidR="008835FF" w:rsidRDefault="008835FF">
    <w:pPr>
      <w:pStyle w:val="Header"/>
    </w:pPr>
    <w:r>
      <w:t>School of Gov – Exchange Modules 25-26</w:t>
    </w:r>
  </w:p>
  <w:p w14:paraId="05A2A60E" w14:textId="7CFE78A1" w:rsidR="008835FF" w:rsidRDefault="008835FF">
    <w:pPr>
      <w:pStyle w:val="Header"/>
    </w:pPr>
    <w:r>
      <w:t>Semester 2, Year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386"/>
    <w:multiLevelType w:val="multilevel"/>
    <w:tmpl w:val="85D8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951"/>
    <w:multiLevelType w:val="multilevel"/>
    <w:tmpl w:val="BFA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5DBE"/>
    <w:multiLevelType w:val="multilevel"/>
    <w:tmpl w:val="1610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E113F"/>
    <w:multiLevelType w:val="multilevel"/>
    <w:tmpl w:val="8464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2481B"/>
    <w:multiLevelType w:val="multilevel"/>
    <w:tmpl w:val="EAC6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64EBA"/>
    <w:multiLevelType w:val="multilevel"/>
    <w:tmpl w:val="D2E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145E4"/>
    <w:multiLevelType w:val="multilevel"/>
    <w:tmpl w:val="FC22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D3429"/>
    <w:multiLevelType w:val="multilevel"/>
    <w:tmpl w:val="9ABC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07C77"/>
    <w:multiLevelType w:val="multilevel"/>
    <w:tmpl w:val="5D2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20C75"/>
    <w:multiLevelType w:val="multilevel"/>
    <w:tmpl w:val="35A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60B15"/>
    <w:multiLevelType w:val="multilevel"/>
    <w:tmpl w:val="B61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5212D"/>
    <w:multiLevelType w:val="multilevel"/>
    <w:tmpl w:val="C16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6194D"/>
    <w:multiLevelType w:val="multilevel"/>
    <w:tmpl w:val="C12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41973"/>
    <w:multiLevelType w:val="multilevel"/>
    <w:tmpl w:val="F28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208E8"/>
    <w:multiLevelType w:val="multilevel"/>
    <w:tmpl w:val="D50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B52CD"/>
    <w:multiLevelType w:val="multilevel"/>
    <w:tmpl w:val="A244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42038"/>
    <w:multiLevelType w:val="multilevel"/>
    <w:tmpl w:val="722C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A1AE0"/>
    <w:multiLevelType w:val="multilevel"/>
    <w:tmpl w:val="5A5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47DB2"/>
    <w:multiLevelType w:val="multilevel"/>
    <w:tmpl w:val="BA4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75C58"/>
    <w:multiLevelType w:val="multilevel"/>
    <w:tmpl w:val="EA4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C281B"/>
    <w:multiLevelType w:val="multilevel"/>
    <w:tmpl w:val="8CCC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11914"/>
    <w:multiLevelType w:val="multilevel"/>
    <w:tmpl w:val="857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E430D"/>
    <w:multiLevelType w:val="multilevel"/>
    <w:tmpl w:val="154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C3041"/>
    <w:multiLevelType w:val="multilevel"/>
    <w:tmpl w:val="E3C6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55945"/>
    <w:multiLevelType w:val="multilevel"/>
    <w:tmpl w:val="DC72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E736D8"/>
    <w:multiLevelType w:val="multilevel"/>
    <w:tmpl w:val="5CC2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E2BF8"/>
    <w:multiLevelType w:val="multilevel"/>
    <w:tmpl w:val="F0C4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D0B98"/>
    <w:multiLevelType w:val="multilevel"/>
    <w:tmpl w:val="CBC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534F3"/>
    <w:multiLevelType w:val="multilevel"/>
    <w:tmpl w:val="063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D4A65"/>
    <w:multiLevelType w:val="multilevel"/>
    <w:tmpl w:val="A09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E6D4B"/>
    <w:multiLevelType w:val="multilevel"/>
    <w:tmpl w:val="4EC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E52C0"/>
    <w:multiLevelType w:val="multilevel"/>
    <w:tmpl w:val="CC9A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841B4"/>
    <w:multiLevelType w:val="multilevel"/>
    <w:tmpl w:val="C6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715E3"/>
    <w:multiLevelType w:val="multilevel"/>
    <w:tmpl w:val="97D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0"/>
  </w:num>
  <w:num w:numId="3">
    <w:abstractNumId w:val="28"/>
  </w:num>
  <w:num w:numId="4">
    <w:abstractNumId w:val="29"/>
  </w:num>
  <w:num w:numId="5">
    <w:abstractNumId w:val="31"/>
  </w:num>
  <w:num w:numId="6">
    <w:abstractNumId w:val="17"/>
  </w:num>
  <w:num w:numId="7">
    <w:abstractNumId w:val="13"/>
  </w:num>
  <w:num w:numId="8">
    <w:abstractNumId w:val="7"/>
  </w:num>
  <w:num w:numId="9">
    <w:abstractNumId w:val="33"/>
  </w:num>
  <w:num w:numId="10">
    <w:abstractNumId w:val="25"/>
  </w:num>
  <w:num w:numId="11">
    <w:abstractNumId w:val="6"/>
  </w:num>
  <w:num w:numId="12">
    <w:abstractNumId w:val="23"/>
  </w:num>
  <w:num w:numId="13">
    <w:abstractNumId w:val="12"/>
  </w:num>
  <w:num w:numId="14">
    <w:abstractNumId w:val="11"/>
  </w:num>
  <w:num w:numId="15">
    <w:abstractNumId w:val="2"/>
  </w:num>
  <w:num w:numId="16">
    <w:abstractNumId w:val="19"/>
  </w:num>
  <w:num w:numId="17">
    <w:abstractNumId w:val="4"/>
  </w:num>
  <w:num w:numId="18">
    <w:abstractNumId w:val="10"/>
  </w:num>
  <w:num w:numId="19">
    <w:abstractNumId w:val="32"/>
  </w:num>
  <w:num w:numId="20">
    <w:abstractNumId w:val="14"/>
  </w:num>
  <w:num w:numId="21">
    <w:abstractNumId w:val="21"/>
  </w:num>
  <w:num w:numId="22">
    <w:abstractNumId w:val="27"/>
  </w:num>
  <w:num w:numId="23">
    <w:abstractNumId w:val="16"/>
  </w:num>
  <w:num w:numId="24">
    <w:abstractNumId w:val="26"/>
  </w:num>
  <w:num w:numId="25">
    <w:abstractNumId w:val="24"/>
  </w:num>
  <w:num w:numId="26">
    <w:abstractNumId w:val="5"/>
  </w:num>
  <w:num w:numId="27">
    <w:abstractNumId w:val="22"/>
  </w:num>
  <w:num w:numId="28">
    <w:abstractNumId w:val="0"/>
  </w:num>
  <w:num w:numId="29">
    <w:abstractNumId w:val="3"/>
  </w:num>
  <w:num w:numId="30">
    <w:abstractNumId w:val="18"/>
  </w:num>
  <w:num w:numId="31">
    <w:abstractNumId w:val="9"/>
  </w:num>
  <w:num w:numId="32">
    <w:abstractNumId w:val="20"/>
  </w:num>
  <w:num w:numId="33">
    <w:abstractNumId w:val="15"/>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0E"/>
    <w:rsid w:val="002F1357"/>
    <w:rsid w:val="003F2D0E"/>
    <w:rsid w:val="0044469C"/>
    <w:rsid w:val="005B1F0E"/>
    <w:rsid w:val="0066544F"/>
    <w:rsid w:val="006C1559"/>
    <w:rsid w:val="006E6EFD"/>
    <w:rsid w:val="008835FF"/>
    <w:rsid w:val="009D78EB"/>
    <w:rsid w:val="00BB5A63"/>
    <w:rsid w:val="00C87107"/>
    <w:rsid w:val="00ED3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7FCE"/>
  <w15:chartTrackingRefBased/>
  <w15:docId w15:val="{78A08BF8-6D9A-4351-B05A-E6BA4010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2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2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D0E"/>
    <w:rPr>
      <w:rFonts w:eastAsiaTheme="majorEastAsia" w:cstheme="majorBidi"/>
      <w:color w:val="272727" w:themeColor="text1" w:themeTint="D8"/>
    </w:rPr>
  </w:style>
  <w:style w:type="paragraph" w:styleId="Title">
    <w:name w:val="Title"/>
    <w:basedOn w:val="Normal"/>
    <w:next w:val="Normal"/>
    <w:link w:val="TitleChar"/>
    <w:uiPriority w:val="10"/>
    <w:qFormat/>
    <w:rsid w:val="003F2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D0E"/>
    <w:pPr>
      <w:spacing w:before="160"/>
      <w:jc w:val="center"/>
    </w:pPr>
    <w:rPr>
      <w:i/>
      <w:iCs/>
      <w:color w:val="404040" w:themeColor="text1" w:themeTint="BF"/>
    </w:rPr>
  </w:style>
  <w:style w:type="character" w:customStyle="1" w:styleId="QuoteChar">
    <w:name w:val="Quote Char"/>
    <w:basedOn w:val="DefaultParagraphFont"/>
    <w:link w:val="Quote"/>
    <w:uiPriority w:val="29"/>
    <w:rsid w:val="003F2D0E"/>
    <w:rPr>
      <w:i/>
      <w:iCs/>
      <w:color w:val="404040" w:themeColor="text1" w:themeTint="BF"/>
    </w:rPr>
  </w:style>
  <w:style w:type="paragraph" w:styleId="ListParagraph">
    <w:name w:val="List Paragraph"/>
    <w:basedOn w:val="Normal"/>
    <w:uiPriority w:val="34"/>
    <w:qFormat/>
    <w:rsid w:val="003F2D0E"/>
    <w:pPr>
      <w:ind w:left="720"/>
      <w:contextualSpacing/>
    </w:pPr>
  </w:style>
  <w:style w:type="character" w:styleId="IntenseEmphasis">
    <w:name w:val="Intense Emphasis"/>
    <w:basedOn w:val="DefaultParagraphFont"/>
    <w:uiPriority w:val="21"/>
    <w:qFormat/>
    <w:rsid w:val="003F2D0E"/>
    <w:rPr>
      <w:i/>
      <w:iCs/>
      <w:color w:val="0F4761" w:themeColor="accent1" w:themeShade="BF"/>
    </w:rPr>
  </w:style>
  <w:style w:type="paragraph" w:styleId="IntenseQuote">
    <w:name w:val="Intense Quote"/>
    <w:basedOn w:val="Normal"/>
    <w:next w:val="Normal"/>
    <w:link w:val="IntenseQuoteChar"/>
    <w:uiPriority w:val="30"/>
    <w:qFormat/>
    <w:rsid w:val="003F2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D0E"/>
    <w:rPr>
      <w:i/>
      <w:iCs/>
      <w:color w:val="0F4761" w:themeColor="accent1" w:themeShade="BF"/>
    </w:rPr>
  </w:style>
  <w:style w:type="character" w:styleId="IntenseReference">
    <w:name w:val="Intense Reference"/>
    <w:basedOn w:val="DefaultParagraphFont"/>
    <w:uiPriority w:val="32"/>
    <w:qFormat/>
    <w:rsid w:val="003F2D0E"/>
    <w:rPr>
      <w:b/>
      <w:bCs/>
      <w:smallCaps/>
      <w:color w:val="0F4761" w:themeColor="accent1" w:themeShade="BF"/>
      <w:spacing w:val="5"/>
    </w:rPr>
  </w:style>
  <w:style w:type="character" w:styleId="Hyperlink">
    <w:name w:val="Hyperlink"/>
    <w:basedOn w:val="DefaultParagraphFont"/>
    <w:uiPriority w:val="99"/>
    <w:unhideWhenUsed/>
    <w:rsid w:val="003F2D0E"/>
    <w:rPr>
      <w:color w:val="467886" w:themeColor="hyperlink"/>
      <w:u w:val="single"/>
    </w:rPr>
  </w:style>
  <w:style w:type="character" w:styleId="UnresolvedMention">
    <w:name w:val="Unresolved Mention"/>
    <w:basedOn w:val="DefaultParagraphFont"/>
    <w:uiPriority w:val="99"/>
    <w:semiHidden/>
    <w:unhideWhenUsed/>
    <w:rsid w:val="003F2D0E"/>
    <w:rPr>
      <w:color w:val="605E5C"/>
      <w:shd w:val="clear" w:color="auto" w:fill="E1DFDD"/>
    </w:rPr>
  </w:style>
  <w:style w:type="paragraph" w:customStyle="1" w:styleId="msonormal0">
    <w:name w:val="msonormal"/>
    <w:basedOn w:val="Normal"/>
    <w:rsid w:val="003F2D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3F2D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F2D0E"/>
    <w:rPr>
      <w:b/>
      <w:bCs/>
    </w:rPr>
  </w:style>
  <w:style w:type="character" w:styleId="FollowedHyperlink">
    <w:name w:val="FollowedHyperlink"/>
    <w:basedOn w:val="DefaultParagraphFont"/>
    <w:uiPriority w:val="99"/>
    <w:semiHidden/>
    <w:unhideWhenUsed/>
    <w:rsid w:val="003F2D0E"/>
    <w:rPr>
      <w:color w:val="800080"/>
      <w:u w:val="single"/>
    </w:rPr>
  </w:style>
  <w:style w:type="paragraph" w:customStyle="1" w:styleId="lti-embed-container">
    <w:name w:val="lti-embed-container"/>
    <w:basedOn w:val="Normal"/>
    <w:rsid w:val="003F2D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xternallinkicon">
    <w:name w:val="external_link_icon"/>
    <w:basedOn w:val="DefaultParagraphFont"/>
    <w:rsid w:val="003F2D0E"/>
  </w:style>
  <w:style w:type="character" w:customStyle="1" w:styleId="screenreader-only">
    <w:name w:val="screenreader-only"/>
    <w:basedOn w:val="DefaultParagraphFont"/>
    <w:rsid w:val="003F2D0E"/>
  </w:style>
  <w:style w:type="paragraph" w:styleId="Header">
    <w:name w:val="header"/>
    <w:basedOn w:val="Normal"/>
    <w:link w:val="HeaderChar"/>
    <w:uiPriority w:val="99"/>
    <w:unhideWhenUsed/>
    <w:rsid w:val="00ED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16"/>
  </w:style>
  <w:style w:type="paragraph" w:styleId="Footer">
    <w:name w:val="footer"/>
    <w:basedOn w:val="Normal"/>
    <w:link w:val="FooterChar"/>
    <w:uiPriority w:val="99"/>
    <w:unhideWhenUsed/>
    <w:rsid w:val="00ED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16"/>
  </w:style>
  <w:style w:type="paragraph" w:styleId="TOCHeading">
    <w:name w:val="TOC Heading"/>
    <w:basedOn w:val="Heading1"/>
    <w:next w:val="Normal"/>
    <w:uiPriority w:val="39"/>
    <w:unhideWhenUsed/>
    <w:qFormat/>
    <w:rsid w:val="006E6EFD"/>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6E6EFD"/>
    <w:pPr>
      <w:spacing w:after="100"/>
    </w:pPr>
  </w:style>
  <w:style w:type="paragraph" w:styleId="TOC2">
    <w:name w:val="toc 2"/>
    <w:basedOn w:val="Normal"/>
    <w:next w:val="Normal"/>
    <w:autoRedefine/>
    <w:uiPriority w:val="39"/>
    <w:unhideWhenUsed/>
    <w:rsid w:val="006E6EF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5529">
      <w:bodyDiv w:val="1"/>
      <w:marLeft w:val="0"/>
      <w:marRight w:val="0"/>
      <w:marTop w:val="0"/>
      <w:marBottom w:val="0"/>
      <w:divBdr>
        <w:top w:val="none" w:sz="0" w:space="0" w:color="auto"/>
        <w:left w:val="none" w:sz="0" w:space="0" w:color="auto"/>
        <w:bottom w:val="none" w:sz="0" w:space="0" w:color="auto"/>
        <w:right w:val="none" w:sz="0" w:space="0" w:color="auto"/>
      </w:divBdr>
    </w:div>
    <w:div w:id="601374437">
      <w:bodyDiv w:val="1"/>
      <w:marLeft w:val="0"/>
      <w:marRight w:val="0"/>
      <w:marTop w:val="0"/>
      <w:marBottom w:val="0"/>
      <w:divBdr>
        <w:top w:val="none" w:sz="0" w:space="0" w:color="auto"/>
        <w:left w:val="none" w:sz="0" w:space="0" w:color="auto"/>
        <w:bottom w:val="none" w:sz="0" w:space="0" w:color="auto"/>
        <w:right w:val="none" w:sz="0" w:space="0" w:color="auto"/>
      </w:divBdr>
    </w:div>
    <w:div w:id="770783691">
      <w:bodyDiv w:val="1"/>
      <w:marLeft w:val="0"/>
      <w:marRight w:val="0"/>
      <w:marTop w:val="0"/>
      <w:marBottom w:val="0"/>
      <w:divBdr>
        <w:top w:val="none" w:sz="0" w:space="0" w:color="auto"/>
        <w:left w:val="none" w:sz="0" w:space="0" w:color="auto"/>
        <w:bottom w:val="none" w:sz="0" w:space="0" w:color="auto"/>
        <w:right w:val="none" w:sz="0" w:space="0" w:color="auto"/>
      </w:divBdr>
    </w:div>
    <w:div w:id="864246728">
      <w:bodyDiv w:val="1"/>
      <w:marLeft w:val="0"/>
      <w:marRight w:val="0"/>
      <w:marTop w:val="0"/>
      <w:marBottom w:val="0"/>
      <w:divBdr>
        <w:top w:val="none" w:sz="0" w:space="0" w:color="auto"/>
        <w:left w:val="none" w:sz="0" w:space="0" w:color="auto"/>
        <w:bottom w:val="none" w:sz="0" w:space="0" w:color="auto"/>
        <w:right w:val="none" w:sz="0" w:space="0" w:color="auto"/>
      </w:divBdr>
    </w:div>
    <w:div w:id="1445660827">
      <w:bodyDiv w:val="1"/>
      <w:marLeft w:val="0"/>
      <w:marRight w:val="0"/>
      <w:marTop w:val="0"/>
      <w:marBottom w:val="0"/>
      <w:divBdr>
        <w:top w:val="none" w:sz="0" w:space="0" w:color="auto"/>
        <w:left w:val="none" w:sz="0" w:space="0" w:color="auto"/>
        <w:bottom w:val="none" w:sz="0" w:space="0" w:color="auto"/>
        <w:right w:val="none" w:sz="0" w:space="0" w:color="auto"/>
      </w:divBdr>
    </w:div>
    <w:div w:id="18042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74C6-42D3-4CF1-943C-402D992AD6D2}">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de2daaeb-eb87-4992-839d-1aa6955d5d87"/>
    <ds:schemaRef ds:uri="http://schemas.microsoft.com/office/2006/documentManagement/types"/>
    <ds:schemaRef ds:uri="7372c4f9-eb59-4d38-ab9c-c2c4edbc89c3"/>
    <ds:schemaRef ds:uri="http://www.w3.org/XML/1998/namespace"/>
    <ds:schemaRef ds:uri="http://purl.org/dc/dcmitype/"/>
  </ds:schemaRefs>
</ds:datastoreItem>
</file>

<file path=customXml/itemProps2.xml><?xml version="1.0" encoding="utf-8"?>
<ds:datastoreItem xmlns:ds="http://schemas.openxmlformats.org/officeDocument/2006/customXml" ds:itemID="{FD6AD6AA-D9F4-4186-9178-7B146EC2AB4A}">
  <ds:schemaRefs>
    <ds:schemaRef ds:uri="http://schemas.microsoft.com/sharepoint/v3/contenttype/forms"/>
  </ds:schemaRefs>
</ds:datastoreItem>
</file>

<file path=customXml/itemProps3.xml><?xml version="1.0" encoding="utf-8"?>
<ds:datastoreItem xmlns:ds="http://schemas.openxmlformats.org/officeDocument/2006/customXml" ds:itemID="{EE6FE747-EB1E-4182-8BFC-AAFF4ABBC1EB}"/>
</file>

<file path=customXml/itemProps4.xml><?xml version="1.0" encoding="utf-8"?>
<ds:datastoreItem xmlns:ds="http://schemas.openxmlformats.org/officeDocument/2006/customXml" ds:itemID="{DB242F48-969E-4F51-810D-225A5E93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5293</Words>
  <Characters>30171</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Howell (School of Government and Society)</dc:creator>
  <cp:keywords/>
  <dc:description/>
  <cp:lastModifiedBy>Cori Leung (Birmingham Global)</cp:lastModifiedBy>
  <cp:revision>2</cp:revision>
  <dcterms:created xsi:type="dcterms:W3CDTF">2025-05-09T09:28:00Z</dcterms:created>
  <dcterms:modified xsi:type="dcterms:W3CDTF">2025-05-09T09:28:00Z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