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B1CED" w14:textId="77777777" w:rsidR="00A62E9E" w:rsidRDefault="00A62E9E">
      <w:pPr>
        <w:pStyle w:val="BodyText"/>
        <w:rPr>
          <w:rFonts w:ascii="Times New Roman"/>
          <w:sz w:val="20"/>
        </w:rPr>
      </w:pPr>
    </w:p>
    <w:p w14:paraId="79618AFC" w14:textId="77777777" w:rsidR="00A62E9E" w:rsidRDefault="00A62E9E">
      <w:pPr>
        <w:pStyle w:val="BodyText"/>
        <w:rPr>
          <w:rFonts w:ascii="Times New Roman"/>
          <w:sz w:val="20"/>
        </w:rPr>
      </w:pPr>
    </w:p>
    <w:p w14:paraId="2E1DCC0D" w14:textId="77777777" w:rsidR="00A62E9E" w:rsidRDefault="00A62E9E">
      <w:pPr>
        <w:pStyle w:val="BodyText"/>
        <w:spacing w:before="62" w:after="1"/>
        <w:rPr>
          <w:rFonts w:ascii="Times New Roman"/>
          <w:sz w:val="20"/>
        </w:rPr>
      </w:pPr>
    </w:p>
    <w:p w14:paraId="6B3F02D8" w14:textId="4C848F09" w:rsidR="00A62E9E" w:rsidRDefault="00AE6E8F" w:rsidP="003D3EF2">
      <w:pPr>
        <w:pStyle w:val="BodyText"/>
        <w:ind w:left="2617"/>
        <w:rPr>
          <w:rFonts w:ascii="Times New Roman"/>
          <w:sz w:val="44"/>
        </w:rPr>
      </w:pPr>
      <w:r>
        <w:rPr>
          <w:rFonts w:ascii="Times New Roman"/>
          <w:noProof/>
          <w:sz w:val="20"/>
        </w:rPr>
        <w:drawing>
          <wp:inline distT="0" distB="0" distL="0" distR="0" wp14:anchorId="1E80EDDC" wp14:editId="5331CCB7">
            <wp:extent cx="2532250" cy="639413"/>
            <wp:effectExtent l="0" t="0" r="0" b="0"/>
            <wp:docPr id="2" name="Image 2" descr="University of Birmingham   University of Birmingham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Birmingham   University of Birmingham Crest"/>
                    <pic:cNvPicPr/>
                  </pic:nvPicPr>
                  <pic:blipFill>
                    <a:blip r:embed="rId10" cstate="print"/>
                    <a:stretch>
                      <a:fillRect/>
                    </a:stretch>
                  </pic:blipFill>
                  <pic:spPr>
                    <a:xfrm>
                      <a:off x="0" y="0"/>
                      <a:ext cx="2532250" cy="639413"/>
                    </a:xfrm>
                    <a:prstGeom prst="rect">
                      <a:avLst/>
                    </a:prstGeom>
                  </pic:spPr>
                </pic:pic>
              </a:graphicData>
            </a:graphic>
          </wp:inline>
        </w:drawing>
      </w:r>
    </w:p>
    <w:p w14:paraId="14702344" w14:textId="77777777" w:rsidR="003D3EF2" w:rsidRDefault="003D3EF2" w:rsidP="003D3EF2">
      <w:pPr>
        <w:pStyle w:val="BodyText"/>
        <w:ind w:left="2617"/>
        <w:rPr>
          <w:rFonts w:ascii="Times New Roman"/>
          <w:sz w:val="44"/>
        </w:rPr>
      </w:pPr>
    </w:p>
    <w:p w14:paraId="6B5D0304" w14:textId="77777777" w:rsidR="00A62E9E" w:rsidRDefault="00AE6E8F">
      <w:pPr>
        <w:pStyle w:val="Heading1"/>
        <w:ind w:left="0"/>
        <w:jc w:val="center"/>
      </w:pPr>
      <w:r>
        <w:rPr>
          <w:color w:val="2E5395"/>
        </w:rPr>
        <w:t>School</w:t>
      </w:r>
      <w:r>
        <w:rPr>
          <w:color w:val="2E5395"/>
          <w:spacing w:val="-9"/>
        </w:rPr>
        <w:t xml:space="preserve"> </w:t>
      </w:r>
      <w:r>
        <w:rPr>
          <w:color w:val="2E5395"/>
        </w:rPr>
        <w:t>of</w:t>
      </w:r>
      <w:r>
        <w:rPr>
          <w:color w:val="2E5395"/>
          <w:spacing w:val="-7"/>
        </w:rPr>
        <w:t xml:space="preserve"> </w:t>
      </w:r>
      <w:r>
        <w:rPr>
          <w:color w:val="2E5395"/>
        </w:rPr>
        <w:t>Sport,</w:t>
      </w:r>
      <w:r>
        <w:rPr>
          <w:color w:val="2E5395"/>
          <w:spacing w:val="-9"/>
        </w:rPr>
        <w:t xml:space="preserve"> </w:t>
      </w:r>
      <w:r>
        <w:rPr>
          <w:color w:val="2E5395"/>
        </w:rPr>
        <w:t>Exercise</w:t>
      </w:r>
      <w:r>
        <w:rPr>
          <w:color w:val="2E5395"/>
          <w:spacing w:val="-8"/>
        </w:rPr>
        <w:t xml:space="preserve"> </w:t>
      </w:r>
      <w:r>
        <w:rPr>
          <w:color w:val="2E5395"/>
        </w:rPr>
        <w:t>&amp;</w:t>
      </w:r>
      <w:r>
        <w:rPr>
          <w:color w:val="2E5395"/>
          <w:spacing w:val="-6"/>
        </w:rPr>
        <w:t xml:space="preserve"> </w:t>
      </w:r>
      <w:r>
        <w:rPr>
          <w:color w:val="2E5395"/>
        </w:rPr>
        <w:t xml:space="preserve">Rehabilitation </w:t>
      </w:r>
      <w:r>
        <w:rPr>
          <w:color w:val="2E5395"/>
          <w:spacing w:val="-2"/>
        </w:rPr>
        <w:t>Sciences</w:t>
      </w:r>
    </w:p>
    <w:p w14:paraId="6A4995AE" w14:textId="38E1F4D4" w:rsidR="00A62E9E" w:rsidRDefault="00AE6E8F" w:rsidP="73025210">
      <w:pPr>
        <w:spacing w:before="238"/>
        <w:ind w:left="5" w:right="102"/>
        <w:jc w:val="center"/>
        <w:rPr>
          <w:b/>
          <w:bCs/>
          <w:sz w:val="44"/>
          <w:szCs w:val="44"/>
        </w:rPr>
      </w:pPr>
      <w:r w:rsidRPr="73025210">
        <w:rPr>
          <w:b/>
          <w:bCs/>
          <w:color w:val="2E5395"/>
          <w:sz w:val="44"/>
          <w:szCs w:val="44"/>
        </w:rPr>
        <w:t>202</w:t>
      </w:r>
      <w:r w:rsidR="7E05DA1C" w:rsidRPr="73025210">
        <w:rPr>
          <w:b/>
          <w:bCs/>
          <w:color w:val="2E5395"/>
          <w:sz w:val="44"/>
          <w:szCs w:val="44"/>
        </w:rPr>
        <w:t>5</w:t>
      </w:r>
      <w:r w:rsidRPr="73025210">
        <w:rPr>
          <w:b/>
          <w:bCs/>
          <w:color w:val="2E5395"/>
          <w:sz w:val="44"/>
          <w:szCs w:val="44"/>
        </w:rPr>
        <w:t>-2</w:t>
      </w:r>
      <w:r w:rsidR="1E3A1E0E" w:rsidRPr="73025210">
        <w:rPr>
          <w:b/>
          <w:bCs/>
          <w:color w:val="2E5395"/>
          <w:sz w:val="44"/>
          <w:szCs w:val="44"/>
        </w:rPr>
        <w:t>6</w:t>
      </w:r>
      <w:r w:rsidRPr="73025210">
        <w:rPr>
          <w:b/>
          <w:bCs/>
          <w:color w:val="2E5395"/>
          <w:spacing w:val="-15"/>
          <w:sz w:val="44"/>
          <w:szCs w:val="44"/>
        </w:rPr>
        <w:t xml:space="preserve"> </w:t>
      </w:r>
      <w:r w:rsidRPr="73025210">
        <w:rPr>
          <w:b/>
          <w:bCs/>
          <w:color w:val="2E5395"/>
          <w:sz w:val="44"/>
          <w:szCs w:val="44"/>
        </w:rPr>
        <w:t>Academic</w:t>
      </w:r>
      <w:r w:rsidRPr="73025210">
        <w:rPr>
          <w:b/>
          <w:bCs/>
          <w:color w:val="2E5395"/>
          <w:spacing w:val="-19"/>
          <w:sz w:val="44"/>
          <w:szCs w:val="44"/>
        </w:rPr>
        <w:t xml:space="preserve"> </w:t>
      </w:r>
      <w:r w:rsidRPr="73025210">
        <w:rPr>
          <w:b/>
          <w:bCs/>
          <w:color w:val="2E5395"/>
          <w:spacing w:val="-4"/>
          <w:sz w:val="44"/>
          <w:szCs w:val="44"/>
        </w:rPr>
        <w:t>Year</w:t>
      </w:r>
    </w:p>
    <w:p w14:paraId="24001D56" w14:textId="77777777" w:rsidR="00A62E9E" w:rsidRDefault="00A62E9E">
      <w:pPr>
        <w:pStyle w:val="BodyText"/>
        <w:spacing w:before="282"/>
        <w:rPr>
          <w:b/>
          <w:sz w:val="44"/>
        </w:rPr>
      </w:pPr>
    </w:p>
    <w:p w14:paraId="33724003" w14:textId="77777777" w:rsidR="00A62E9E" w:rsidRDefault="00AE6E8F">
      <w:pPr>
        <w:spacing w:before="1"/>
        <w:ind w:right="94"/>
        <w:jc w:val="center"/>
        <w:rPr>
          <w:b/>
          <w:sz w:val="24"/>
        </w:rPr>
      </w:pPr>
      <w:r>
        <w:rPr>
          <w:b/>
          <w:color w:val="2E5395"/>
          <w:sz w:val="24"/>
        </w:rPr>
        <w:t>Module</w:t>
      </w:r>
      <w:r>
        <w:rPr>
          <w:b/>
          <w:color w:val="2E5395"/>
          <w:spacing w:val="-11"/>
          <w:sz w:val="24"/>
        </w:rPr>
        <w:t xml:space="preserve"> </w:t>
      </w:r>
      <w:r>
        <w:rPr>
          <w:b/>
          <w:color w:val="2E5395"/>
          <w:sz w:val="24"/>
        </w:rPr>
        <w:t>Availability</w:t>
      </w:r>
      <w:r>
        <w:rPr>
          <w:b/>
          <w:color w:val="2E5395"/>
          <w:spacing w:val="-10"/>
          <w:sz w:val="24"/>
        </w:rPr>
        <w:t xml:space="preserve"> </w:t>
      </w:r>
      <w:r>
        <w:rPr>
          <w:b/>
          <w:color w:val="2E5395"/>
          <w:spacing w:val="-4"/>
          <w:sz w:val="24"/>
        </w:rPr>
        <w:t>for:</w:t>
      </w:r>
    </w:p>
    <w:p w14:paraId="410E8FC7" w14:textId="77777777" w:rsidR="00A62E9E" w:rsidRDefault="00AE6E8F">
      <w:pPr>
        <w:spacing w:before="41" w:line="273" w:lineRule="auto"/>
        <w:ind w:left="1865" w:right="1965"/>
        <w:jc w:val="center"/>
        <w:rPr>
          <w:b/>
          <w:sz w:val="24"/>
        </w:rPr>
      </w:pPr>
      <w:r>
        <w:rPr>
          <w:b/>
          <w:color w:val="2E5395"/>
          <w:spacing w:val="-6"/>
          <w:sz w:val="24"/>
        </w:rPr>
        <w:t>Incoming</w:t>
      </w:r>
      <w:r>
        <w:rPr>
          <w:b/>
          <w:color w:val="2E5395"/>
          <w:spacing w:val="-20"/>
          <w:sz w:val="24"/>
        </w:rPr>
        <w:t xml:space="preserve"> </w:t>
      </w:r>
      <w:r>
        <w:rPr>
          <w:b/>
          <w:color w:val="2E5395"/>
          <w:spacing w:val="-6"/>
          <w:sz w:val="24"/>
        </w:rPr>
        <w:t>Study</w:t>
      </w:r>
      <w:r>
        <w:rPr>
          <w:b/>
          <w:color w:val="2E5395"/>
          <w:spacing w:val="-35"/>
          <w:sz w:val="24"/>
        </w:rPr>
        <w:t xml:space="preserve"> </w:t>
      </w:r>
      <w:r>
        <w:rPr>
          <w:b/>
          <w:color w:val="2E5395"/>
          <w:spacing w:val="-6"/>
          <w:sz w:val="24"/>
        </w:rPr>
        <w:t>Abroad</w:t>
      </w:r>
      <w:r>
        <w:rPr>
          <w:b/>
          <w:color w:val="2E5395"/>
          <w:spacing w:val="-39"/>
          <w:sz w:val="24"/>
        </w:rPr>
        <w:t xml:space="preserve"> </w:t>
      </w:r>
      <w:r>
        <w:rPr>
          <w:b/>
          <w:color w:val="2E5395"/>
          <w:spacing w:val="-6"/>
          <w:sz w:val="24"/>
        </w:rPr>
        <w:t>and</w:t>
      </w:r>
      <w:r>
        <w:rPr>
          <w:b/>
          <w:color w:val="2E5395"/>
          <w:spacing w:val="-38"/>
          <w:sz w:val="24"/>
        </w:rPr>
        <w:t xml:space="preserve"> </w:t>
      </w:r>
      <w:r>
        <w:rPr>
          <w:b/>
          <w:color w:val="2E5395"/>
          <w:spacing w:val="-6"/>
          <w:sz w:val="24"/>
        </w:rPr>
        <w:t>Exchange</w:t>
      </w:r>
      <w:r>
        <w:rPr>
          <w:b/>
          <w:color w:val="2E5395"/>
          <w:spacing w:val="-18"/>
          <w:sz w:val="24"/>
        </w:rPr>
        <w:t xml:space="preserve"> </w:t>
      </w:r>
      <w:r>
        <w:rPr>
          <w:b/>
          <w:color w:val="2E5395"/>
          <w:spacing w:val="-6"/>
          <w:sz w:val="24"/>
        </w:rPr>
        <w:t xml:space="preserve">Students </w:t>
      </w:r>
      <w:r>
        <w:rPr>
          <w:b/>
          <w:color w:val="2E5395"/>
          <w:sz w:val="24"/>
        </w:rPr>
        <w:t>LANS Students</w:t>
      </w:r>
    </w:p>
    <w:p w14:paraId="66AE9337" w14:textId="77777777" w:rsidR="00A62E9E" w:rsidRDefault="00A62E9E">
      <w:pPr>
        <w:spacing w:line="273" w:lineRule="auto"/>
        <w:jc w:val="center"/>
        <w:rPr>
          <w:sz w:val="24"/>
        </w:rPr>
        <w:sectPr w:rsidR="00A62E9E" w:rsidSect="000C3F8D">
          <w:footerReference w:type="default" r:id="rId11"/>
          <w:type w:val="continuous"/>
          <w:pgSz w:w="11900" w:h="16850"/>
          <w:pgMar w:top="1940" w:right="1120" w:bottom="520" w:left="1220" w:header="0" w:footer="335" w:gutter="0"/>
          <w:pgNumType w:start="1"/>
          <w:cols w:space="720"/>
        </w:sectPr>
      </w:pPr>
    </w:p>
    <w:p w14:paraId="5252A196" w14:textId="77777777" w:rsidR="00A62E9E" w:rsidRDefault="00AE6E8F">
      <w:pPr>
        <w:pStyle w:val="Heading1"/>
        <w:spacing w:before="59"/>
        <w:ind w:right="342"/>
      </w:pPr>
      <w:r>
        <w:rPr>
          <w:color w:val="2E5395"/>
        </w:rPr>
        <w:lastRenderedPageBreak/>
        <w:t>Important</w:t>
      </w:r>
      <w:r>
        <w:rPr>
          <w:color w:val="2E5395"/>
          <w:spacing w:val="-14"/>
        </w:rPr>
        <w:t xml:space="preserve"> </w:t>
      </w:r>
      <w:r>
        <w:rPr>
          <w:color w:val="2E5395"/>
        </w:rPr>
        <w:t>Information:</w:t>
      </w:r>
      <w:r>
        <w:rPr>
          <w:color w:val="2E5395"/>
          <w:spacing w:val="-14"/>
        </w:rPr>
        <w:t xml:space="preserve"> </w:t>
      </w:r>
      <w:r>
        <w:rPr>
          <w:color w:val="2E5395"/>
        </w:rPr>
        <w:t>Please</w:t>
      </w:r>
      <w:r>
        <w:rPr>
          <w:color w:val="2E5395"/>
          <w:spacing w:val="-14"/>
        </w:rPr>
        <w:t xml:space="preserve"> </w:t>
      </w:r>
      <w:r>
        <w:rPr>
          <w:color w:val="2E5395"/>
        </w:rPr>
        <w:t xml:space="preserve">read </w:t>
      </w:r>
      <w:r>
        <w:rPr>
          <w:color w:val="2E5395"/>
          <w:spacing w:val="-2"/>
        </w:rPr>
        <w:t>carefully</w:t>
      </w:r>
    </w:p>
    <w:p w14:paraId="470DD3F4" w14:textId="77777777" w:rsidR="00A62E9E" w:rsidRDefault="00AE6E8F">
      <w:pPr>
        <w:pStyle w:val="BodyText"/>
        <w:spacing w:before="369"/>
        <w:ind w:left="220" w:right="342"/>
      </w:pPr>
      <w:r>
        <w:t>Module</w:t>
      </w:r>
      <w:r>
        <w:rPr>
          <w:spacing w:val="-4"/>
        </w:rPr>
        <w:t xml:space="preserve"> </w:t>
      </w:r>
      <w:r>
        <w:t>availability</w:t>
      </w:r>
      <w:r>
        <w:rPr>
          <w:spacing w:val="-4"/>
        </w:rPr>
        <w:t xml:space="preserve"> </w:t>
      </w:r>
      <w:r>
        <w:t>refers</w:t>
      </w:r>
      <w:r>
        <w:rPr>
          <w:spacing w:val="-3"/>
        </w:rPr>
        <w:t xml:space="preserve"> </w:t>
      </w:r>
      <w:r>
        <w:t>to</w:t>
      </w:r>
      <w:r>
        <w:rPr>
          <w:spacing w:val="-4"/>
        </w:rPr>
        <w:t xml:space="preserve"> </w:t>
      </w:r>
      <w:r>
        <w:t>the</w:t>
      </w:r>
      <w:r>
        <w:rPr>
          <w:spacing w:val="-4"/>
        </w:rPr>
        <w:t xml:space="preserve"> </w:t>
      </w:r>
      <w:r>
        <w:t>period</w:t>
      </w:r>
      <w:r>
        <w:rPr>
          <w:spacing w:val="-4"/>
        </w:rPr>
        <w:t xml:space="preserve"> </w:t>
      </w:r>
      <w:r>
        <w:t>of</w:t>
      </w:r>
      <w:r>
        <w:rPr>
          <w:spacing w:val="-5"/>
        </w:rPr>
        <w:t xml:space="preserve"> </w:t>
      </w:r>
      <w:r>
        <w:t>time</w:t>
      </w:r>
      <w:r>
        <w:rPr>
          <w:spacing w:val="-6"/>
        </w:rPr>
        <w:t xml:space="preserve"> </w:t>
      </w:r>
      <w:r>
        <w:t>an</w:t>
      </w:r>
      <w:r>
        <w:rPr>
          <w:spacing w:val="-3"/>
        </w:rPr>
        <w:t xml:space="preserve"> </w:t>
      </w:r>
      <w:r>
        <w:t>exchange</w:t>
      </w:r>
      <w:r>
        <w:rPr>
          <w:spacing w:val="-2"/>
        </w:rPr>
        <w:t xml:space="preserve"> </w:t>
      </w:r>
      <w:r>
        <w:t>student</w:t>
      </w:r>
      <w:r>
        <w:rPr>
          <w:spacing w:val="-3"/>
        </w:rPr>
        <w:t xml:space="preserve"> </w:t>
      </w:r>
      <w:r>
        <w:t>is</w:t>
      </w:r>
      <w:r>
        <w:rPr>
          <w:spacing w:val="-3"/>
        </w:rPr>
        <w:t xml:space="preserve"> </w:t>
      </w:r>
      <w:r>
        <w:t>with</w:t>
      </w:r>
      <w:r>
        <w:rPr>
          <w:spacing w:val="-1"/>
        </w:rPr>
        <w:t xml:space="preserve"> </w:t>
      </w:r>
      <w:r>
        <w:t>us: “Semester 1” (September through January) only*</w:t>
      </w:r>
    </w:p>
    <w:p w14:paraId="78891705" w14:textId="77777777" w:rsidR="00A62E9E" w:rsidRDefault="00AE6E8F">
      <w:pPr>
        <w:pStyle w:val="BodyText"/>
        <w:ind w:left="220" w:right="4492"/>
      </w:pPr>
      <w:r>
        <w:t>“Semester</w:t>
      </w:r>
      <w:r>
        <w:rPr>
          <w:spacing w:val="-9"/>
        </w:rPr>
        <w:t xml:space="preserve"> </w:t>
      </w:r>
      <w:r>
        <w:t>2”</w:t>
      </w:r>
      <w:r>
        <w:rPr>
          <w:spacing w:val="-8"/>
        </w:rPr>
        <w:t xml:space="preserve"> </w:t>
      </w:r>
      <w:r>
        <w:t>(January</w:t>
      </w:r>
      <w:r>
        <w:rPr>
          <w:spacing w:val="-10"/>
        </w:rPr>
        <w:t xml:space="preserve"> </w:t>
      </w:r>
      <w:r>
        <w:t>through</w:t>
      </w:r>
      <w:r>
        <w:rPr>
          <w:spacing w:val="-5"/>
        </w:rPr>
        <w:t xml:space="preserve"> </w:t>
      </w:r>
      <w:r>
        <w:t>June)</w:t>
      </w:r>
      <w:r>
        <w:rPr>
          <w:spacing w:val="-9"/>
        </w:rPr>
        <w:t xml:space="preserve"> </w:t>
      </w:r>
      <w:r>
        <w:t>only “Full Year” (September to June)</w:t>
      </w:r>
    </w:p>
    <w:p w14:paraId="3E4523C9" w14:textId="77777777" w:rsidR="00A62E9E" w:rsidRDefault="00AE6E8F">
      <w:pPr>
        <w:ind w:left="220" w:right="362"/>
        <w:rPr>
          <w:i/>
          <w:sz w:val="24"/>
        </w:rPr>
      </w:pPr>
      <w:r>
        <w:rPr>
          <w:i/>
          <w:sz w:val="24"/>
        </w:rPr>
        <w:t>(*some</w:t>
      </w:r>
      <w:r>
        <w:rPr>
          <w:i/>
          <w:spacing w:val="-8"/>
          <w:sz w:val="24"/>
        </w:rPr>
        <w:t xml:space="preserve"> </w:t>
      </w:r>
      <w:r>
        <w:rPr>
          <w:i/>
          <w:sz w:val="24"/>
        </w:rPr>
        <w:t>modules</w:t>
      </w:r>
      <w:r>
        <w:rPr>
          <w:i/>
          <w:spacing w:val="-5"/>
          <w:sz w:val="24"/>
        </w:rPr>
        <w:t xml:space="preserve"> </w:t>
      </w:r>
      <w:r>
        <w:rPr>
          <w:i/>
          <w:sz w:val="24"/>
        </w:rPr>
        <w:t>have</w:t>
      </w:r>
      <w:r>
        <w:rPr>
          <w:i/>
          <w:spacing w:val="-9"/>
          <w:sz w:val="24"/>
        </w:rPr>
        <w:t xml:space="preserve"> </w:t>
      </w:r>
      <w:r>
        <w:rPr>
          <w:i/>
          <w:sz w:val="24"/>
        </w:rPr>
        <w:t>alternative</w:t>
      </w:r>
      <w:r>
        <w:rPr>
          <w:i/>
          <w:spacing w:val="-7"/>
          <w:sz w:val="24"/>
        </w:rPr>
        <w:t xml:space="preserve"> </w:t>
      </w:r>
      <w:r>
        <w:rPr>
          <w:i/>
          <w:sz w:val="24"/>
        </w:rPr>
        <w:t>assessments</w:t>
      </w:r>
      <w:r>
        <w:rPr>
          <w:i/>
          <w:spacing w:val="-8"/>
          <w:sz w:val="24"/>
        </w:rPr>
        <w:t xml:space="preserve"> </w:t>
      </w:r>
      <w:r>
        <w:rPr>
          <w:i/>
          <w:sz w:val="24"/>
        </w:rPr>
        <w:t>for</w:t>
      </w:r>
      <w:r>
        <w:rPr>
          <w:i/>
          <w:spacing w:val="-7"/>
          <w:sz w:val="24"/>
        </w:rPr>
        <w:t xml:space="preserve"> </w:t>
      </w:r>
      <w:r>
        <w:rPr>
          <w:i/>
          <w:sz w:val="24"/>
        </w:rPr>
        <w:t>these</w:t>
      </w:r>
      <w:r>
        <w:rPr>
          <w:i/>
          <w:spacing w:val="-10"/>
          <w:sz w:val="24"/>
        </w:rPr>
        <w:t xml:space="preserve"> </w:t>
      </w:r>
      <w:r>
        <w:rPr>
          <w:i/>
          <w:sz w:val="24"/>
        </w:rPr>
        <w:t>students</w:t>
      </w:r>
      <w:r>
        <w:rPr>
          <w:i/>
          <w:spacing w:val="-8"/>
          <w:sz w:val="24"/>
        </w:rPr>
        <w:t xml:space="preserve"> </w:t>
      </w:r>
      <w:r>
        <w:rPr>
          <w:i/>
          <w:sz w:val="24"/>
        </w:rPr>
        <w:t>-</w:t>
      </w:r>
      <w:r>
        <w:rPr>
          <w:i/>
          <w:spacing w:val="-11"/>
          <w:sz w:val="24"/>
        </w:rPr>
        <w:t xml:space="preserve"> </w:t>
      </w:r>
      <w:r>
        <w:rPr>
          <w:i/>
          <w:sz w:val="24"/>
        </w:rPr>
        <w:t>which</w:t>
      </w:r>
      <w:r>
        <w:rPr>
          <w:i/>
          <w:spacing w:val="-8"/>
          <w:sz w:val="24"/>
        </w:rPr>
        <w:t xml:space="preserve"> </w:t>
      </w:r>
      <w:r>
        <w:rPr>
          <w:i/>
          <w:sz w:val="24"/>
        </w:rPr>
        <w:t>may</w:t>
      </w:r>
      <w:r>
        <w:rPr>
          <w:i/>
          <w:spacing w:val="-6"/>
          <w:sz w:val="24"/>
        </w:rPr>
        <w:t xml:space="preserve"> </w:t>
      </w:r>
      <w:r>
        <w:rPr>
          <w:i/>
          <w:sz w:val="24"/>
        </w:rPr>
        <w:t>mean a number of exams &amp;</w:t>
      </w:r>
      <w:r>
        <w:rPr>
          <w:i/>
          <w:spacing w:val="40"/>
          <w:sz w:val="24"/>
        </w:rPr>
        <w:t xml:space="preserve"> </w:t>
      </w:r>
      <w:r>
        <w:rPr>
          <w:i/>
          <w:sz w:val="24"/>
        </w:rPr>
        <w:t>coursework before</w:t>
      </w:r>
      <w:r>
        <w:rPr>
          <w:i/>
          <w:spacing w:val="-2"/>
          <w:sz w:val="24"/>
        </w:rPr>
        <w:t xml:space="preserve"> </w:t>
      </w:r>
      <w:r>
        <w:rPr>
          <w:i/>
          <w:sz w:val="24"/>
        </w:rPr>
        <w:t>Christmas, so please be</w:t>
      </w:r>
      <w:r>
        <w:rPr>
          <w:i/>
          <w:spacing w:val="-1"/>
          <w:sz w:val="24"/>
        </w:rPr>
        <w:t xml:space="preserve"> </w:t>
      </w:r>
      <w:r>
        <w:rPr>
          <w:i/>
          <w:sz w:val="24"/>
        </w:rPr>
        <w:t>aware that there may be assessment bunching at this time)</w:t>
      </w:r>
    </w:p>
    <w:p w14:paraId="7D7AB15B" w14:textId="77777777" w:rsidR="00A62E9E" w:rsidRDefault="00A62E9E">
      <w:pPr>
        <w:pStyle w:val="BodyText"/>
        <w:rPr>
          <w:i/>
        </w:rPr>
      </w:pPr>
    </w:p>
    <w:p w14:paraId="66F2DA01" w14:textId="77777777" w:rsidR="00A62E9E" w:rsidRDefault="00AE6E8F">
      <w:pPr>
        <w:pStyle w:val="BodyText"/>
        <w:spacing w:before="1"/>
        <w:ind w:left="220" w:right="342"/>
      </w:pPr>
      <w:r>
        <w:t>Please</w:t>
      </w:r>
      <w:r>
        <w:rPr>
          <w:spacing w:val="-5"/>
        </w:rPr>
        <w:t xml:space="preserve"> </w:t>
      </w:r>
      <w:r>
        <w:t>read</w:t>
      </w:r>
      <w:r>
        <w:rPr>
          <w:spacing w:val="-5"/>
        </w:rPr>
        <w:t xml:space="preserve"> </w:t>
      </w:r>
      <w:r>
        <w:t>through</w:t>
      </w:r>
      <w:r>
        <w:rPr>
          <w:spacing w:val="-3"/>
        </w:rPr>
        <w:t xml:space="preserve"> </w:t>
      </w:r>
      <w:r>
        <w:t>the</w:t>
      </w:r>
      <w:r>
        <w:rPr>
          <w:spacing w:val="-5"/>
        </w:rPr>
        <w:t xml:space="preserve"> </w:t>
      </w:r>
      <w:r>
        <w:t>availability</w:t>
      </w:r>
      <w:r>
        <w:rPr>
          <w:spacing w:val="-6"/>
        </w:rPr>
        <w:t xml:space="preserve"> </w:t>
      </w:r>
      <w:r>
        <w:t>of</w:t>
      </w:r>
      <w:r>
        <w:rPr>
          <w:spacing w:val="-8"/>
        </w:rPr>
        <w:t xml:space="preserve"> </w:t>
      </w:r>
      <w:r>
        <w:t>modules</w:t>
      </w:r>
      <w:r>
        <w:rPr>
          <w:spacing w:val="-5"/>
        </w:rPr>
        <w:t xml:space="preserve"> </w:t>
      </w:r>
      <w:r>
        <w:t>carefully</w:t>
      </w:r>
      <w:r>
        <w:rPr>
          <w:spacing w:val="-7"/>
        </w:rPr>
        <w:t xml:space="preserve"> </w:t>
      </w:r>
      <w:r>
        <w:t>before</w:t>
      </w:r>
      <w:r>
        <w:rPr>
          <w:spacing w:val="-5"/>
        </w:rPr>
        <w:t xml:space="preserve"> </w:t>
      </w:r>
      <w:r>
        <w:t>choosing</w:t>
      </w:r>
      <w:r>
        <w:rPr>
          <w:spacing w:val="-3"/>
        </w:rPr>
        <w:t xml:space="preserve"> </w:t>
      </w:r>
      <w:r>
        <w:t xml:space="preserve">your </w:t>
      </w:r>
      <w:r>
        <w:rPr>
          <w:spacing w:val="-2"/>
        </w:rPr>
        <w:t>options.</w:t>
      </w:r>
    </w:p>
    <w:p w14:paraId="0DA25293" w14:textId="77777777" w:rsidR="00A62E9E" w:rsidRDefault="00A62E9E">
      <w:pPr>
        <w:pStyle w:val="BodyText"/>
      </w:pPr>
    </w:p>
    <w:p w14:paraId="27468EB2" w14:textId="77777777" w:rsidR="00A62E9E" w:rsidRDefault="00AE6E8F">
      <w:pPr>
        <w:pStyle w:val="BodyText"/>
        <w:ind w:left="220"/>
      </w:pPr>
      <w:r>
        <w:t>Some</w:t>
      </w:r>
      <w:r>
        <w:rPr>
          <w:spacing w:val="-7"/>
        </w:rPr>
        <w:t xml:space="preserve"> </w:t>
      </w:r>
      <w:r>
        <w:t>modules</w:t>
      </w:r>
      <w:r>
        <w:rPr>
          <w:spacing w:val="-4"/>
        </w:rPr>
        <w:t xml:space="preserve"> </w:t>
      </w:r>
      <w:r>
        <w:t>may require</w:t>
      </w:r>
      <w:r>
        <w:rPr>
          <w:spacing w:val="-2"/>
        </w:rPr>
        <w:t xml:space="preserve"> </w:t>
      </w:r>
      <w:r>
        <w:t>previous</w:t>
      </w:r>
      <w:r>
        <w:rPr>
          <w:spacing w:val="-2"/>
        </w:rPr>
        <w:t xml:space="preserve"> </w:t>
      </w:r>
      <w:r>
        <w:t>learning</w:t>
      </w:r>
      <w:r>
        <w:rPr>
          <w:spacing w:val="-4"/>
        </w:rPr>
        <w:t xml:space="preserve"> </w:t>
      </w:r>
      <w:r>
        <w:t>in</w:t>
      </w:r>
      <w:r>
        <w:rPr>
          <w:spacing w:val="-3"/>
        </w:rPr>
        <w:t xml:space="preserve"> </w:t>
      </w:r>
      <w:r>
        <w:t>an</w:t>
      </w:r>
      <w:r>
        <w:rPr>
          <w:spacing w:val="-4"/>
        </w:rPr>
        <w:t xml:space="preserve"> </w:t>
      </w:r>
      <w:r>
        <w:t>area</w:t>
      </w:r>
      <w:r>
        <w:rPr>
          <w:spacing w:val="-4"/>
        </w:rPr>
        <w:t xml:space="preserve"> </w:t>
      </w:r>
      <w:r>
        <w:t>at</w:t>
      </w:r>
      <w:r>
        <w:rPr>
          <w:spacing w:val="-2"/>
        </w:rPr>
        <w:t xml:space="preserve"> </w:t>
      </w:r>
      <w:r>
        <w:t>your</w:t>
      </w:r>
      <w:r>
        <w:rPr>
          <w:spacing w:val="-2"/>
        </w:rPr>
        <w:t xml:space="preserve"> </w:t>
      </w:r>
      <w:r>
        <w:t>home</w:t>
      </w:r>
      <w:r>
        <w:rPr>
          <w:spacing w:val="-2"/>
        </w:rPr>
        <w:t xml:space="preserve"> institution.</w:t>
      </w:r>
    </w:p>
    <w:p w14:paraId="58DD0C78" w14:textId="77777777" w:rsidR="00A62E9E" w:rsidRDefault="00A62E9E">
      <w:pPr>
        <w:pStyle w:val="BodyText"/>
      </w:pPr>
    </w:p>
    <w:p w14:paraId="33342E36" w14:textId="77777777" w:rsidR="00A62E9E" w:rsidRDefault="00AE6E8F">
      <w:pPr>
        <w:ind w:left="220"/>
        <w:rPr>
          <w:b/>
          <w:sz w:val="24"/>
        </w:rPr>
      </w:pPr>
      <w:r>
        <w:rPr>
          <w:b/>
          <w:sz w:val="24"/>
          <w:u w:val="single"/>
        </w:rPr>
        <w:t xml:space="preserve">Important </w:t>
      </w:r>
      <w:r>
        <w:rPr>
          <w:b/>
          <w:spacing w:val="-2"/>
          <w:sz w:val="24"/>
          <w:u w:val="single"/>
        </w:rPr>
        <w:t>notes</w:t>
      </w:r>
    </w:p>
    <w:p w14:paraId="73DDA68E" w14:textId="77777777" w:rsidR="00A62E9E" w:rsidRDefault="00A62E9E">
      <w:pPr>
        <w:pStyle w:val="BodyText"/>
        <w:rPr>
          <w:b/>
        </w:rPr>
      </w:pPr>
    </w:p>
    <w:p w14:paraId="194B86BB" w14:textId="77777777" w:rsidR="00A62E9E" w:rsidRDefault="00AE6E8F">
      <w:pPr>
        <w:pStyle w:val="ListParagraph"/>
        <w:numPr>
          <w:ilvl w:val="0"/>
          <w:numId w:val="1"/>
        </w:numPr>
        <w:tabs>
          <w:tab w:val="left" w:pos="580"/>
        </w:tabs>
        <w:ind w:right="384"/>
        <w:rPr>
          <w:sz w:val="24"/>
        </w:rPr>
      </w:pPr>
      <w:r>
        <w:rPr>
          <w:sz w:val="24"/>
        </w:rPr>
        <w:t>Module</w:t>
      </w:r>
      <w:r>
        <w:rPr>
          <w:spacing w:val="-3"/>
          <w:sz w:val="24"/>
        </w:rPr>
        <w:t xml:space="preserve"> </w:t>
      </w:r>
      <w:r>
        <w:rPr>
          <w:sz w:val="24"/>
        </w:rPr>
        <w:t>title, content,</w:t>
      </w:r>
      <w:r>
        <w:rPr>
          <w:spacing w:val="-5"/>
          <w:sz w:val="24"/>
        </w:rPr>
        <w:t xml:space="preserve"> </w:t>
      </w:r>
      <w:r>
        <w:rPr>
          <w:sz w:val="24"/>
        </w:rPr>
        <w:t>assessment,</w:t>
      </w:r>
      <w:r>
        <w:rPr>
          <w:spacing w:val="-5"/>
          <w:sz w:val="24"/>
        </w:rPr>
        <w:t xml:space="preserve"> </w:t>
      </w:r>
      <w:r>
        <w:rPr>
          <w:sz w:val="24"/>
        </w:rPr>
        <w:t>delivery &amp;</w:t>
      </w:r>
      <w:r>
        <w:rPr>
          <w:spacing w:val="-7"/>
          <w:sz w:val="24"/>
        </w:rPr>
        <w:t xml:space="preserve"> </w:t>
      </w:r>
      <w:r>
        <w:rPr>
          <w:sz w:val="24"/>
        </w:rPr>
        <w:t>staffing</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subject</w:t>
      </w:r>
      <w:r>
        <w:rPr>
          <w:spacing w:val="-5"/>
          <w:sz w:val="24"/>
        </w:rPr>
        <w:t xml:space="preserve"> </w:t>
      </w:r>
      <w:r>
        <w:rPr>
          <w:sz w:val="24"/>
        </w:rPr>
        <w:t>to</w:t>
      </w:r>
      <w:r>
        <w:rPr>
          <w:spacing w:val="-4"/>
          <w:sz w:val="24"/>
        </w:rPr>
        <w:t xml:space="preserve"> </w:t>
      </w:r>
      <w:r>
        <w:rPr>
          <w:sz w:val="24"/>
        </w:rPr>
        <w:t>change</w:t>
      </w:r>
      <w:r>
        <w:rPr>
          <w:spacing w:val="-2"/>
          <w:sz w:val="24"/>
        </w:rPr>
        <w:t xml:space="preserve"> </w:t>
      </w:r>
      <w:r>
        <w:rPr>
          <w:sz w:val="24"/>
        </w:rPr>
        <w:t>a part of ongoing Quality Assurance processes.</w:t>
      </w:r>
    </w:p>
    <w:p w14:paraId="017C7234" w14:textId="77777777" w:rsidR="00A62E9E" w:rsidRDefault="00AE6E8F">
      <w:pPr>
        <w:pStyle w:val="ListParagraph"/>
        <w:numPr>
          <w:ilvl w:val="0"/>
          <w:numId w:val="1"/>
        </w:numPr>
        <w:tabs>
          <w:tab w:val="left" w:pos="580"/>
        </w:tabs>
        <w:spacing w:line="237" w:lineRule="auto"/>
        <w:ind w:right="348"/>
        <w:rPr>
          <w:sz w:val="24"/>
        </w:rPr>
      </w:pPr>
      <w:r>
        <w:rPr>
          <w:sz w:val="24"/>
        </w:rPr>
        <w:t>Timetables</w:t>
      </w:r>
      <w:r>
        <w:rPr>
          <w:spacing w:val="-3"/>
          <w:sz w:val="24"/>
        </w:rPr>
        <w:t xml:space="preserve"> </w:t>
      </w:r>
      <w:r>
        <w:rPr>
          <w:sz w:val="24"/>
        </w:rPr>
        <w:t>are</w:t>
      </w:r>
      <w:r>
        <w:rPr>
          <w:spacing w:val="-3"/>
          <w:sz w:val="24"/>
        </w:rPr>
        <w:t xml:space="preserve"> </w:t>
      </w:r>
      <w:r>
        <w:rPr>
          <w:sz w:val="24"/>
        </w:rPr>
        <w:t>not confirmed</w:t>
      </w:r>
      <w:r>
        <w:rPr>
          <w:spacing w:val="-5"/>
          <w:sz w:val="24"/>
        </w:rPr>
        <w:t xml:space="preserve"> </w:t>
      </w:r>
      <w:r>
        <w:rPr>
          <w:sz w:val="24"/>
        </w:rPr>
        <w:t>until</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7"/>
          <w:sz w:val="24"/>
        </w:rPr>
        <w:t xml:space="preserve"> </w:t>
      </w:r>
      <w:r>
        <w:rPr>
          <w:sz w:val="24"/>
        </w:rPr>
        <w:t>term</w:t>
      </w:r>
      <w:r>
        <w:rPr>
          <w:spacing w:val="-1"/>
          <w:sz w:val="24"/>
        </w:rPr>
        <w:t xml:space="preserve"> </w:t>
      </w:r>
      <w:r>
        <w:rPr>
          <w:sz w:val="24"/>
        </w:rPr>
        <w:t>and</w:t>
      </w:r>
      <w:r>
        <w:rPr>
          <w:spacing w:val="-7"/>
          <w:sz w:val="24"/>
        </w:rPr>
        <w:t xml:space="preserve"> </w:t>
      </w:r>
      <w:r>
        <w:rPr>
          <w:sz w:val="24"/>
        </w:rPr>
        <w:t>may</w:t>
      </w:r>
      <w:r>
        <w:rPr>
          <w:spacing w:val="-2"/>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change due to unforeseen circumstances.</w:t>
      </w:r>
    </w:p>
    <w:p w14:paraId="1E35E632" w14:textId="77777777" w:rsidR="00A62E9E" w:rsidRDefault="00AE6E8F">
      <w:pPr>
        <w:pStyle w:val="ListParagraph"/>
        <w:numPr>
          <w:ilvl w:val="0"/>
          <w:numId w:val="1"/>
        </w:numPr>
        <w:tabs>
          <w:tab w:val="left" w:pos="580"/>
        </w:tabs>
        <w:spacing w:before="1"/>
        <w:ind w:right="1118"/>
        <w:rPr>
          <w:sz w:val="24"/>
        </w:rPr>
      </w:pPr>
      <w:r>
        <w:rPr>
          <w:sz w:val="24"/>
        </w:rPr>
        <w:t>Exchange</w:t>
      </w:r>
      <w:r>
        <w:rPr>
          <w:spacing w:val="-5"/>
          <w:sz w:val="24"/>
        </w:rPr>
        <w:t xml:space="preserve"> </w:t>
      </w:r>
      <w:r>
        <w:rPr>
          <w:sz w:val="24"/>
        </w:rPr>
        <w:t>students</w:t>
      </w:r>
      <w:r>
        <w:rPr>
          <w:spacing w:val="-7"/>
          <w:sz w:val="24"/>
        </w:rPr>
        <w:t xml:space="preserve"> </w:t>
      </w:r>
      <w:r>
        <w:rPr>
          <w:sz w:val="24"/>
        </w:rPr>
        <w:t>may</w:t>
      </w:r>
      <w:r>
        <w:rPr>
          <w:spacing w:val="-5"/>
          <w:sz w:val="24"/>
        </w:rPr>
        <w:t xml:space="preserve"> </w:t>
      </w:r>
      <w:r>
        <w:rPr>
          <w:sz w:val="24"/>
        </w:rPr>
        <w:t>be</w:t>
      </w:r>
      <w:r>
        <w:rPr>
          <w:spacing w:val="-5"/>
          <w:sz w:val="24"/>
        </w:rPr>
        <w:t xml:space="preserve"> </w:t>
      </w:r>
      <w:r>
        <w:rPr>
          <w:sz w:val="24"/>
        </w:rPr>
        <w:t>limited</w:t>
      </w:r>
      <w:r>
        <w:rPr>
          <w:spacing w:val="-6"/>
          <w:sz w:val="24"/>
        </w:rPr>
        <w:t xml:space="preserve"> </w:t>
      </w:r>
      <w:r>
        <w:rPr>
          <w:sz w:val="24"/>
        </w:rPr>
        <w:t>to</w:t>
      </w:r>
      <w:r>
        <w:rPr>
          <w:spacing w:val="-9"/>
          <w:sz w:val="24"/>
        </w:rPr>
        <w:t xml:space="preserve"> </w:t>
      </w:r>
      <w:r>
        <w:rPr>
          <w:sz w:val="24"/>
        </w:rPr>
        <w:t>register</w:t>
      </w:r>
      <w:r>
        <w:rPr>
          <w:spacing w:val="-10"/>
          <w:sz w:val="24"/>
        </w:rPr>
        <w:t xml:space="preserve"> </w:t>
      </w:r>
      <w:r>
        <w:rPr>
          <w:sz w:val="24"/>
        </w:rPr>
        <w:t>to</w:t>
      </w:r>
      <w:r>
        <w:rPr>
          <w:spacing w:val="-8"/>
          <w:sz w:val="24"/>
        </w:rPr>
        <w:t xml:space="preserve"> </w:t>
      </w:r>
      <w:r>
        <w:rPr>
          <w:sz w:val="24"/>
        </w:rPr>
        <w:t>certain</w:t>
      </w:r>
      <w:r>
        <w:rPr>
          <w:spacing w:val="-9"/>
          <w:sz w:val="24"/>
        </w:rPr>
        <w:t xml:space="preserve"> </w:t>
      </w:r>
      <w:r>
        <w:rPr>
          <w:sz w:val="24"/>
        </w:rPr>
        <w:t>modules</w:t>
      </w:r>
      <w:r>
        <w:rPr>
          <w:spacing w:val="-6"/>
          <w:sz w:val="24"/>
        </w:rPr>
        <w:t xml:space="preserve"> </w:t>
      </w:r>
      <w:r>
        <w:rPr>
          <w:sz w:val="24"/>
        </w:rPr>
        <w:t>through</w:t>
      </w:r>
      <w:r>
        <w:rPr>
          <w:spacing w:val="-8"/>
          <w:sz w:val="24"/>
        </w:rPr>
        <w:t xml:space="preserve"> </w:t>
      </w:r>
      <w:r>
        <w:rPr>
          <w:sz w:val="24"/>
        </w:rPr>
        <w:t>a numbers-capping process.</w:t>
      </w:r>
    </w:p>
    <w:p w14:paraId="14CCD393" w14:textId="77777777" w:rsidR="00A62E9E" w:rsidRDefault="00AE6E8F">
      <w:pPr>
        <w:pStyle w:val="ListParagraph"/>
        <w:numPr>
          <w:ilvl w:val="0"/>
          <w:numId w:val="1"/>
        </w:numPr>
        <w:tabs>
          <w:tab w:val="left" w:pos="580"/>
        </w:tabs>
        <w:ind w:right="409"/>
        <w:rPr>
          <w:sz w:val="24"/>
        </w:rPr>
      </w:pPr>
      <w:r>
        <w:rPr>
          <w:sz w:val="24"/>
        </w:rPr>
        <w:t>Students who attend in Semester 1 (September to January) may need to undertake</w:t>
      </w:r>
      <w:r>
        <w:rPr>
          <w:spacing w:val="-4"/>
          <w:sz w:val="24"/>
        </w:rPr>
        <w:t xml:space="preserve"> </w:t>
      </w:r>
      <w:r>
        <w:rPr>
          <w:sz w:val="24"/>
        </w:rPr>
        <w:t>slightly</w:t>
      </w:r>
      <w:r>
        <w:rPr>
          <w:spacing w:val="-3"/>
          <w:sz w:val="24"/>
        </w:rPr>
        <w:t xml:space="preserve"> </w:t>
      </w:r>
      <w:r>
        <w:rPr>
          <w:sz w:val="24"/>
        </w:rPr>
        <w:t>different</w:t>
      </w:r>
      <w:r>
        <w:rPr>
          <w:spacing w:val="-3"/>
          <w:sz w:val="24"/>
        </w:rPr>
        <w:t xml:space="preserve"> </w:t>
      </w:r>
      <w:r>
        <w:rPr>
          <w:sz w:val="24"/>
        </w:rPr>
        <w:t>assessments</w:t>
      </w:r>
      <w:r>
        <w:rPr>
          <w:spacing w:val="-4"/>
          <w:sz w:val="24"/>
        </w:rPr>
        <w:t xml:space="preserve"> </w:t>
      </w:r>
      <w:r>
        <w:rPr>
          <w:sz w:val="24"/>
        </w:rPr>
        <w:t>before</w:t>
      </w:r>
      <w:r>
        <w:rPr>
          <w:spacing w:val="-4"/>
          <w:sz w:val="24"/>
        </w:rPr>
        <w:t xml:space="preserve"> </w:t>
      </w:r>
      <w:r>
        <w:rPr>
          <w:sz w:val="24"/>
        </w:rPr>
        <w:t>they</w:t>
      </w:r>
      <w:r>
        <w:rPr>
          <w:spacing w:val="-3"/>
          <w:sz w:val="24"/>
        </w:rPr>
        <w:t xml:space="preserve"> </w:t>
      </w:r>
      <w:r>
        <w:rPr>
          <w:sz w:val="24"/>
        </w:rPr>
        <w:t>leave</w:t>
      </w:r>
      <w:r>
        <w:rPr>
          <w:spacing w:val="-4"/>
          <w:sz w:val="24"/>
        </w:rPr>
        <w:t xml:space="preserve"> </w:t>
      </w:r>
      <w:r>
        <w:rPr>
          <w:sz w:val="24"/>
        </w:rPr>
        <w:t>for</w:t>
      </w:r>
      <w:r>
        <w:rPr>
          <w:spacing w:val="-4"/>
          <w:sz w:val="24"/>
        </w:rPr>
        <w:t xml:space="preserve"> </w:t>
      </w:r>
      <w:r>
        <w:rPr>
          <w:sz w:val="24"/>
        </w:rPr>
        <w:t>Christmas</w:t>
      </w:r>
      <w:r>
        <w:rPr>
          <w:spacing w:val="-4"/>
          <w:sz w:val="24"/>
        </w:rPr>
        <w:t xml:space="preserve"> </w:t>
      </w:r>
      <w:r>
        <w:rPr>
          <w:sz w:val="24"/>
        </w:rPr>
        <w:t>if</w:t>
      </w:r>
      <w:r>
        <w:rPr>
          <w:spacing w:val="-2"/>
          <w:sz w:val="24"/>
        </w:rPr>
        <w:t xml:space="preserve"> </w:t>
      </w:r>
      <w:r>
        <w:rPr>
          <w:sz w:val="24"/>
        </w:rPr>
        <w:t>a</w:t>
      </w:r>
      <w:r>
        <w:rPr>
          <w:spacing w:val="-7"/>
          <w:sz w:val="24"/>
        </w:rPr>
        <w:t xml:space="preserve"> </w:t>
      </w:r>
      <w:r>
        <w:rPr>
          <w:sz w:val="24"/>
        </w:rPr>
        <w:t xml:space="preserve">final exam is normally stipulated. This will mean additional assessment for those </w:t>
      </w:r>
      <w:r>
        <w:rPr>
          <w:spacing w:val="-2"/>
          <w:sz w:val="24"/>
        </w:rPr>
        <w:t>modules.</w:t>
      </w:r>
    </w:p>
    <w:p w14:paraId="10DD715B" w14:textId="77777777" w:rsidR="00A62E9E" w:rsidRDefault="00AE6E8F">
      <w:pPr>
        <w:pStyle w:val="ListParagraph"/>
        <w:numPr>
          <w:ilvl w:val="0"/>
          <w:numId w:val="1"/>
        </w:numPr>
        <w:tabs>
          <w:tab w:val="left" w:pos="580"/>
        </w:tabs>
        <w:spacing w:line="237" w:lineRule="auto"/>
        <w:rPr>
          <w:sz w:val="24"/>
        </w:rPr>
      </w:pPr>
      <w:r>
        <w:rPr>
          <w:sz w:val="24"/>
        </w:rPr>
        <w:t>Students</w:t>
      </w:r>
      <w:r>
        <w:rPr>
          <w:spacing w:val="-6"/>
          <w:sz w:val="24"/>
        </w:rPr>
        <w:t xml:space="preserve"> </w:t>
      </w:r>
      <w:r>
        <w:rPr>
          <w:sz w:val="24"/>
        </w:rPr>
        <w:t>attending</w:t>
      </w:r>
      <w:r>
        <w:rPr>
          <w:spacing w:val="-3"/>
          <w:sz w:val="24"/>
        </w:rPr>
        <w:t xml:space="preserve"> </w:t>
      </w:r>
      <w:r>
        <w:rPr>
          <w:sz w:val="24"/>
        </w:rPr>
        <w:t>in</w:t>
      </w:r>
      <w:r>
        <w:rPr>
          <w:spacing w:val="-3"/>
          <w:sz w:val="24"/>
        </w:rPr>
        <w:t xml:space="preserve"> </w:t>
      </w:r>
      <w:r>
        <w:rPr>
          <w:sz w:val="24"/>
        </w:rPr>
        <w:t>Semester</w:t>
      </w:r>
      <w:r>
        <w:rPr>
          <w:spacing w:val="-3"/>
          <w:sz w:val="24"/>
        </w:rPr>
        <w:t xml:space="preserve"> </w:t>
      </w:r>
      <w:r>
        <w:rPr>
          <w:sz w:val="24"/>
        </w:rPr>
        <w:t>2</w:t>
      </w:r>
      <w:r>
        <w:rPr>
          <w:spacing w:val="-4"/>
          <w:sz w:val="24"/>
        </w:rPr>
        <w:t xml:space="preserve"> </w:t>
      </w:r>
      <w:r>
        <w:rPr>
          <w:sz w:val="24"/>
        </w:rPr>
        <w:t>(Spring</w:t>
      </w:r>
      <w:r>
        <w:rPr>
          <w:spacing w:val="-3"/>
          <w:sz w:val="24"/>
        </w:rPr>
        <w:t xml:space="preserve"> </w:t>
      </w:r>
      <w:r>
        <w:rPr>
          <w:sz w:val="24"/>
        </w:rPr>
        <w:t>term -</w:t>
      </w:r>
      <w:r>
        <w:rPr>
          <w:spacing w:val="-1"/>
          <w:sz w:val="24"/>
        </w:rPr>
        <w:t xml:space="preserve"> </w:t>
      </w:r>
      <w:r>
        <w:rPr>
          <w:sz w:val="24"/>
        </w:rPr>
        <w:t>January</w:t>
      </w:r>
      <w:r>
        <w:rPr>
          <w:spacing w:val="-3"/>
          <w:sz w:val="24"/>
        </w:rPr>
        <w:t xml:space="preserve"> </w:t>
      </w:r>
      <w:r>
        <w:rPr>
          <w:sz w:val="24"/>
        </w:rPr>
        <w:t>to</w:t>
      </w:r>
      <w:r>
        <w:rPr>
          <w:spacing w:val="-3"/>
          <w:sz w:val="24"/>
        </w:rPr>
        <w:t xml:space="preserve"> </w:t>
      </w:r>
      <w:r>
        <w:rPr>
          <w:sz w:val="24"/>
        </w:rPr>
        <w:t>June)</w:t>
      </w:r>
      <w:r>
        <w:rPr>
          <w:spacing w:val="-3"/>
          <w:sz w:val="24"/>
        </w:rPr>
        <w:t xml:space="preserve"> </w:t>
      </w:r>
      <w:r>
        <w:rPr>
          <w:sz w:val="24"/>
        </w:rPr>
        <w:t>are</w:t>
      </w:r>
      <w:r>
        <w:rPr>
          <w:spacing w:val="-3"/>
          <w:sz w:val="24"/>
        </w:rPr>
        <w:t xml:space="preserve"> </w:t>
      </w:r>
      <w:r>
        <w:rPr>
          <w:sz w:val="24"/>
        </w:rPr>
        <w:t>expected</w:t>
      </w:r>
      <w:r>
        <w:rPr>
          <w:spacing w:val="-4"/>
          <w:sz w:val="24"/>
        </w:rPr>
        <w:t xml:space="preserve"> </w:t>
      </w:r>
      <w:r>
        <w:rPr>
          <w:sz w:val="24"/>
        </w:rPr>
        <w:t>to attend the summer exams in June.</w:t>
      </w:r>
    </w:p>
    <w:p w14:paraId="1A525BB5" w14:textId="77777777" w:rsidR="00A62E9E" w:rsidRDefault="00AE6E8F">
      <w:pPr>
        <w:pStyle w:val="ListParagraph"/>
        <w:numPr>
          <w:ilvl w:val="0"/>
          <w:numId w:val="1"/>
        </w:numPr>
        <w:tabs>
          <w:tab w:val="left" w:pos="580"/>
        </w:tabs>
        <w:ind w:right="340"/>
        <w:rPr>
          <w:sz w:val="24"/>
        </w:rPr>
      </w:pPr>
      <w:r>
        <w:rPr>
          <w:sz w:val="24"/>
        </w:rPr>
        <w:t>Those</w:t>
      </w:r>
      <w:r>
        <w:rPr>
          <w:spacing w:val="-5"/>
          <w:sz w:val="24"/>
        </w:rPr>
        <w:t xml:space="preserve"> </w:t>
      </w:r>
      <w:r>
        <w:rPr>
          <w:sz w:val="24"/>
        </w:rPr>
        <w:t>attending</w:t>
      </w:r>
      <w:r>
        <w:rPr>
          <w:spacing w:val="-3"/>
          <w:sz w:val="24"/>
        </w:rPr>
        <w:t xml:space="preserve"> </w:t>
      </w:r>
      <w:r>
        <w:rPr>
          <w:sz w:val="24"/>
        </w:rPr>
        <w:t>the</w:t>
      </w:r>
      <w:r>
        <w:rPr>
          <w:spacing w:val="-3"/>
          <w:sz w:val="24"/>
        </w:rPr>
        <w:t xml:space="preserve"> </w:t>
      </w:r>
      <w:r>
        <w:rPr>
          <w:sz w:val="24"/>
        </w:rPr>
        <w:t>Full</w:t>
      </w:r>
      <w:r>
        <w:rPr>
          <w:spacing w:val="-5"/>
          <w:sz w:val="24"/>
        </w:rPr>
        <w:t xml:space="preserve"> </w:t>
      </w:r>
      <w:r>
        <w:rPr>
          <w:sz w:val="24"/>
        </w:rPr>
        <w:t>Year</w:t>
      </w:r>
      <w:r>
        <w:rPr>
          <w:spacing w:val="-3"/>
          <w:sz w:val="24"/>
        </w:rPr>
        <w:t xml:space="preserve"> </w:t>
      </w:r>
      <w:r>
        <w:rPr>
          <w:sz w:val="24"/>
        </w:rPr>
        <w:t>are</w:t>
      </w:r>
      <w:r>
        <w:rPr>
          <w:spacing w:val="-7"/>
          <w:sz w:val="24"/>
        </w:rPr>
        <w:t xml:space="preserve"> </w:t>
      </w:r>
      <w:r>
        <w:rPr>
          <w:sz w:val="24"/>
        </w:rPr>
        <w:t>expected</w:t>
      </w:r>
      <w:r>
        <w:rPr>
          <w:spacing w:val="-3"/>
          <w:sz w:val="24"/>
        </w:rPr>
        <w:t xml:space="preserve"> </w:t>
      </w:r>
      <w:r>
        <w:rPr>
          <w:sz w:val="24"/>
        </w:rPr>
        <w:t>to</w:t>
      </w:r>
      <w:r>
        <w:rPr>
          <w:spacing w:val="-3"/>
          <w:sz w:val="24"/>
        </w:rPr>
        <w:t xml:space="preserve"> </w:t>
      </w:r>
      <w:r>
        <w:rPr>
          <w:sz w:val="24"/>
        </w:rPr>
        <w:t>be</w:t>
      </w:r>
      <w:r>
        <w:rPr>
          <w:spacing w:val="-9"/>
          <w:sz w:val="24"/>
        </w:rPr>
        <w:t xml:space="preserve"> </w:t>
      </w:r>
      <w:r>
        <w:rPr>
          <w:sz w:val="24"/>
        </w:rPr>
        <w:t>at</w:t>
      </w:r>
      <w:r>
        <w:rPr>
          <w:spacing w:val="-3"/>
          <w:sz w:val="24"/>
        </w:rPr>
        <w:t xml:space="preserve"> </w:t>
      </w:r>
      <w:r>
        <w:rPr>
          <w:sz w:val="24"/>
        </w:rPr>
        <w:t>University</w:t>
      </w:r>
      <w:r>
        <w:rPr>
          <w:spacing w:val="-3"/>
          <w:sz w:val="24"/>
        </w:rPr>
        <w:t xml:space="preserve"> </w:t>
      </w:r>
      <w:r>
        <w:rPr>
          <w:sz w:val="24"/>
        </w:rPr>
        <w:t>from</w:t>
      </w:r>
      <w:r>
        <w:rPr>
          <w:spacing w:val="-2"/>
          <w:sz w:val="24"/>
        </w:rPr>
        <w:t xml:space="preserve"> </w:t>
      </w:r>
      <w:r>
        <w:rPr>
          <w:sz w:val="24"/>
        </w:rPr>
        <w:t>September</w:t>
      </w:r>
      <w:r>
        <w:rPr>
          <w:spacing w:val="-3"/>
          <w:sz w:val="24"/>
        </w:rPr>
        <w:t xml:space="preserve"> </w:t>
      </w:r>
      <w:r>
        <w:rPr>
          <w:sz w:val="24"/>
        </w:rPr>
        <w:t xml:space="preserve">to June. Absences must be confirmed with the </w:t>
      </w:r>
      <w:proofErr w:type="spellStart"/>
      <w:r>
        <w:rPr>
          <w:sz w:val="24"/>
        </w:rPr>
        <w:t>UoB</w:t>
      </w:r>
      <w:proofErr w:type="spellEnd"/>
      <w:r>
        <w:rPr>
          <w:sz w:val="24"/>
        </w:rPr>
        <w:t xml:space="preserve"> Study Abroad Office.</w:t>
      </w:r>
    </w:p>
    <w:p w14:paraId="6494EDF4" w14:textId="77777777" w:rsidR="00A62E9E" w:rsidRDefault="00AE6E8F">
      <w:pPr>
        <w:pStyle w:val="ListParagraph"/>
        <w:numPr>
          <w:ilvl w:val="0"/>
          <w:numId w:val="1"/>
        </w:numPr>
        <w:tabs>
          <w:tab w:val="left" w:pos="580"/>
        </w:tabs>
        <w:ind w:right="388"/>
        <w:rPr>
          <w:sz w:val="24"/>
        </w:rPr>
      </w:pPr>
      <w:proofErr w:type="spellStart"/>
      <w:r>
        <w:rPr>
          <w:sz w:val="24"/>
        </w:rPr>
        <w:t>Resit</w:t>
      </w:r>
      <w:proofErr w:type="spellEnd"/>
      <w:r>
        <w:rPr>
          <w:spacing w:val="-1"/>
          <w:sz w:val="24"/>
        </w:rPr>
        <w:t xml:space="preserve"> </w:t>
      </w:r>
      <w:r>
        <w:rPr>
          <w:sz w:val="24"/>
        </w:rPr>
        <w:t>assessments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failed</w:t>
      </w:r>
      <w:r>
        <w:rPr>
          <w:spacing w:val="-7"/>
          <w:sz w:val="24"/>
        </w:rPr>
        <w:t xml:space="preserve"> </w:t>
      </w:r>
      <w:r>
        <w:rPr>
          <w:sz w:val="24"/>
        </w:rPr>
        <w:t>modules</w:t>
      </w:r>
      <w:r>
        <w:rPr>
          <w:spacing w:val="-5"/>
          <w:sz w:val="24"/>
        </w:rPr>
        <w:t xml:space="preserve"> </w:t>
      </w:r>
      <w:r>
        <w:rPr>
          <w:sz w:val="24"/>
        </w:rPr>
        <w:t>normally</w:t>
      </w:r>
      <w:r>
        <w:rPr>
          <w:spacing w:val="-3"/>
          <w:sz w:val="24"/>
        </w:rPr>
        <w:t xml:space="preserve"> </w:t>
      </w:r>
      <w:r>
        <w:rPr>
          <w:sz w:val="24"/>
        </w:rPr>
        <w:t>take</w:t>
      </w:r>
      <w:r>
        <w:rPr>
          <w:spacing w:val="-6"/>
          <w:sz w:val="24"/>
        </w:rPr>
        <w:t xml:space="preserve"> </w:t>
      </w:r>
      <w:r>
        <w:rPr>
          <w:sz w:val="24"/>
        </w:rPr>
        <w:t>place</w:t>
      </w:r>
      <w:r>
        <w:rPr>
          <w:spacing w:val="-5"/>
          <w:sz w:val="24"/>
        </w:rPr>
        <w:t xml:space="preserve"> </w:t>
      </w:r>
      <w:r>
        <w:rPr>
          <w:sz w:val="24"/>
        </w:rPr>
        <w:t>towards</w:t>
      </w:r>
      <w:r>
        <w:rPr>
          <w:spacing w:val="-6"/>
          <w:sz w:val="24"/>
        </w:rPr>
        <w:t xml:space="preserve"> </w:t>
      </w:r>
      <w:r>
        <w:rPr>
          <w:sz w:val="24"/>
        </w:rPr>
        <w:t>the</w:t>
      </w:r>
      <w:r>
        <w:rPr>
          <w:spacing w:val="-8"/>
          <w:sz w:val="24"/>
        </w:rPr>
        <w:t xml:space="preserve"> </w:t>
      </w:r>
      <w:r>
        <w:rPr>
          <w:sz w:val="24"/>
        </w:rPr>
        <w:t>end</w:t>
      </w:r>
      <w:r>
        <w:rPr>
          <w:spacing w:val="-8"/>
          <w:sz w:val="24"/>
        </w:rPr>
        <w:t xml:space="preserve"> </w:t>
      </w:r>
      <w:r>
        <w:rPr>
          <w:sz w:val="24"/>
        </w:rPr>
        <w:t xml:space="preserve">of </w:t>
      </w:r>
      <w:r>
        <w:rPr>
          <w:spacing w:val="-2"/>
          <w:sz w:val="24"/>
        </w:rPr>
        <w:t>August.</w:t>
      </w:r>
    </w:p>
    <w:p w14:paraId="40799EDE" w14:textId="77777777" w:rsidR="00A62E9E" w:rsidRDefault="00AE6E8F">
      <w:pPr>
        <w:pStyle w:val="ListParagraph"/>
        <w:numPr>
          <w:ilvl w:val="0"/>
          <w:numId w:val="1"/>
        </w:numPr>
        <w:tabs>
          <w:tab w:val="left" w:pos="580"/>
        </w:tabs>
        <w:ind w:right="417"/>
        <w:rPr>
          <w:sz w:val="24"/>
        </w:rPr>
      </w:pPr>
      <w:r>
        <w:rPr>
          <w:sz w:val="24"/>
        </w:rPr>
        <w:t>Enrolment typically requires you to have a specific level of background knowledge</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subject</w:t>
      </w:r>
      <w:r>
        <w:rPr>
          <w:spacing w:val="-3"/>
          <w:sz w:val="24"/>
        </w:rPr>
        <w:t xml:space="preserve"> </w:t>
      </w:r>
      <w:r>
        <w:rPr>
          <w:sz w:val="24"/>
        </w:rPr>
        <w:t>area.</w:t>
      </w:r>
      <w:r>
        <w:rPr>
          <w:spacing w:val="-5"/>
          <w:sz w:val="24"/>
        </w:rPr>
        <w:t xml:space="preserve"> </w:t>
      </w:r>
      <w:r>
        <w:rPr>
          <w:sz w:val="24"/>
        </w:rPr>
        <w:t>You</w:t>
      </w:r>
      <w:r>
        <w:rPr>
          <w:spacing w:val="-3"/>
          <w:sz w:val="24"/>
        </w:rPr>
        <w:t xml:space="preserve"> </w:t>
      </w:r>
      <w:r>
        <w:rPr>
          <w:sz w:val="24"/>
        </w:rPr>
        <w:t>will</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demonstrate</w:t>
      </w:r>
      <w:r>
        <w:rPr>
          <w:spacing w:val="-3"/>
          <w:sz w:val="24"/>
        </w:rPr>
        <w:t xml:space="preserve"> </w:t>
      </w:r>
      <w:r>
        <w:rPr>
          <w:sz w:val="24"/>
        </w:rPr>
        <w:t>that</w:t>
      </w:r>
      <w:r>
        <w:rPr>
          <w:spacing w:val="-3"/>
          <w:sz w:val="24"/>
        </w:rPr>
        <w:t xml:space="preserve"> </w:t>
      </w:r>
      <w:r>
        <w:rPr>
          <w:sz w:val="24"/>
        </w:rPr>
        <w:t>you</w:t>
      </w:r>
      <w:r>
        <w:rPr>
          <w:spacing w:val="-5"/>
          <w:sz w:val="24"/>
        </w:rPr>
        <w:t xml:space="preserve"> </w:t>
      </w:r>
      <w:r>
        <w:rPr>
          <w:sz w:val="24"/>
        </w:rPr>
        <w:t>have</w:t>
      </w:r>
      <w:r>
        <w:rPr>
          <w:spacing w:val="-5"/>
          <w:sz w:val="24"/>
        </w:rPr>
        <w:t xml:space="preserve"> </w:t>
      </w:r>
      <w:r>
        <w:rPr>
          <w:sz w:val="24"/>
        </w:rPr>
        <w:t>taken the relevant equivalent modules at your home institution in order to be enrolled. We will review your home institution transcript during Welcome Week or before Christmas before your studies commence.</w:t>
      </w:r>
    </w:p>
    <w:p w14:paraId="14D07821" w14:textId="77777777" w:rsidR="00A62E9E" w:rsidRDefault="00AE6E8F">
      <w:pPr>
        <w:pStyle w:val="ListParagraph"/>
        <w:numPr>
          <w:ilvl w:val="0"/>
          <w:numId w:val="1"/>
        </w:numPr>
        <w:tabs>
          <w:tab w:val="left" w:pos="580"/>
        </w:tabs>
        <w:spacing w:line="237" w:lineRule="auto"/>
        <w:ind w:right="373"/>
        <w:rPr>
          <w:sz w:val="24"/>
        </w:rPr>
      </w:pPr>
      <w:r>
        <w:rPr>
          <w:sz w:val="24"/>
        </w:rPr>
        <w:t>If</w:t>
      </w:r>
      <w:r>
        <w:rPr>
          <w:spacing w:val="-3"/>
          <w:sz w:val="24"/>
        </w:rPr>
        <w:t xml:space="preserve"> </w:t>
      </w:r>
      <w:r>
        <w:rPr>
          <w:sz w:val="24"/>
        </w:rPr>
        <w:t>you</w:t>
      </w:r>
      <w:r>
        <w:rPr>
          <w:spacing w:val="-5"/>
          <w:sz w:val="24"/>
        </w:rPr>
        <w:t xml:space="preserve"> </w:t>
      </w:r>
      <w:r>
        <w:rPr>
          <w:sz w:val="24"/>
        </w:rPr>
        <w:t>have</w:t>
      </w:r>
      <w:r>
        <w:rPr>
          <w:spacing w:val="-3"/>
          <w:sz w:val="24"/>
        </w:rPr>
        <w:t xml:space="preserve"> </w:t>
      </w:r>
      <w:r>
        <w:rPr>
          <w:sz w:val="24"/>
        </w:rPr>
        <w:t>any</w:t>
      </w:r>
      <w:r>
        <w:rPr>
          <w:spacing w:val="-3"/>
          <w:sz w:val="24"/>
        </w:rPr>
        <w:t xml:space="preserve"> </w:t>
      </w:r>
      <w:r>
        <w:rPr>
          <w:sz w:val="24"/>
        </w:rPr>
        <w:t>further</w:t>
      </w:r>
      <w:r>
        <w:rPr>
          <w:spacing w:val="-6"/>
          <w:sz w:val="24"/>
        </w:rPr>
        <w:t xml:space="preserve"> </w:t>
      </w:r>
      <w:r>
        <w:rPr>
          <w:sz w:val="24"/>
        </w:rPr>
        <w:t>queries</w:t>
      </w:r>
      <w:r>
        <w:rPr>
          <w:spacing w:val="-3"/>
          <w:sz w:val="24"/>
        </w:rPr>
        <w:t xml:space="preserve"> </w:t>
      </w:r>
      <w:r>
        <w:rPr>
          <w:sz w:val="24"/>
        </w:rPr>
        <w:t>regarding</w:t>
      </w:r>
      <w:r>
        <w:rPr>
          <w:spacing w:val="-3"/>
          <w:sz w:val="24"/>
        </w:rPr>
        <w:t xml:space="preserve"> </w:t>
      </w:r>
      <w:r>
        <w:rPr>
          <w:sz w:val="24"/>
        </w:rPr>
        <w:t>your</w:t>
      </w:r>
      <w:r>
        <w:rPr>
          <w:spacing w:val="-3"/>
          <w:sz w:val="24"/>
        </w:rPr>
        <w:t xml:space="preserve"> </w:t>
      </w:r>
      <w:r>
        <w:rPr>
          <w:sz w:val="24"/>
        </w:rPr>
        <w:t>module</w:t>
      </w:r>
      <w:r>
        <w:rPr>
          <w:spacing w:val="-3"/>
          <w:sz w:val="24"/>
        </w:rPr>
        <w:t xml:space="preserve"> </w:t>
      </w:r>
      <w:r>
        <w:rPr>
          <w:sz w:val="24"/>
        </w:rPr>
        <w:t>choices</w:t>
      </w:r>
      <w:r>
        <w:rPr>
          <w:spacing w:val="-5"/>
          <w:sz w:val="24"/>
        </w:rPr>
        <w:t xml:space="preserve"> </w:t>
      </w:r>
      <w:r>
        <w:rPr>
          <w:sz w:val="24"/>
        </w:rPr>
        <w:t>please</w:t>
      </w:r>
      <w:r>
        <w:rPr>
          <w:spacing w:val="-3"/>
          <w:sz w:val="24"/>
        </w:rPr>
        <w:t xml:space="preserve"> </w:t>
      </w:r>
      <w:r>
        <w:rPr>
          <w:sz w:val="24"/>
        </w:rPr>
        <w:t>contact</w:t>
      </w:r>
      <w:r>
        <w:rPr>
          <w:spacing w:val="-5"/>
          <w:sz w:val="24"/>
        </w:rPr>
        <w:t xml:space="preserve"> </w:t>
      </w:r>
      <w:r>
        <w:rPr>
          <w:sz w:val="24"/>
        </w:rPr>
        <w:t xml:space="preserve">the Affiliate administrator at: </w:t>
      </w:r>
      <w:hyperlink r:id="rId12">
        <w:r w:rsidR="00A62E9E">
          <w:rPr>
            <w:color w:val="0462C1"/>
            <w:sz w:val="24"/>
            <w:u w:val="single" w:color="0462C1"/>
          </w:rPr>
          <w:t>sportexr-affiliates-admin@contacts.bham.ac.uk</w:t>
        </w:r>
      </w:hyperlink>
    </w:p>
    <w:p w14:paraId="1C9D366C" w14:textId="77777777" w:rsidR="00A62E9E" w:rsidRDefault="00A62E9E">
      <w:pPr>
        <w:spacing w:line="237" w:lineRule="auto"/>
        <w:rPr>
          <w:sz w:val="24"/>
        </w:rPr>
        <w:sectPr w:rsidR="00A62E9E" w:rsidSect="000C3F8D">
          <w:headerReference w:type="default" r:id="rId13"/>
          <w:pgSz w:w="11900" w:h="16850"/>
          <w:pgMar w:top="1380" w:right="1120" w:bottom="520" w:left="1220" w:header="0" w:footer="335" w:gutter="0"/>
          <w:cols w:space="720"/>
        </w:sectPr>
      </w:pPr>
    </w:p>
    <w:p w14:paraId="563D9C0F" w14:textId="77777777" w:rsidR="00A62E9E" w:rsidRDefault="00AE6E8F">
      <w:pPr>
        <w:spacing w:before="246"/>
        <w:ind w:left="220"/>
        <w:rPr>
          <w:b/>
          <w:sz w:val="44"/>
        </w:rPr>
      </w:pPr>
      <w:r>
        <w:rPr>
          <w:b/>
          <w:color w:val="2E5395"/>
          <w:sz w:val="44"/>
          <w:u w:val="single" w:color="2E5395"/>
        </w:rPr>
        <w:lastRenderedPageBreak/>
        <w:t>Index</w:t>
      </w:r>
      <w:r>
        <w:rPr>
          <w:b/>
          <w:color w:val="2E5395"/>
          <w:spacing w:val="-8"/>
          <w:sz w:val="44"/>
          <w:u w:val="single" w:color="2E5395"/>
        </w:rPr>
        <w:t xml:space="preserve"> </w:t>
      </w:r>
      <w:r>
        <w:rPr>
          <w:b/>
          <w:color w:val="2E5395"/>
          <w:sz w:val="44"/>
          <w:u w:val="single" w:color="2E5395"/>
        </w:rPr>
        <w:t>of</w:t>
      </w:r>
      <w:r>
        <w:rPr>
          <w:b/>
          <w:color w:val="2E5395"/>
          <w:spacing w:val="-10"/>
          <w:sz w:val="44"/>
          <w:u w:val="single" w:color="2E5395"/>
        </w:rPr>
        <w:t xml:space="preserve"> </w:t>
      </w:r>
      <w:r>
        <w:rPr>
          <w:b/>
          <w:color w:val="2E5395"/>
          <w:spacing w:val="-2"/>
          <w:sz w:val="44"/>
          <w:u w:val="single" w:color="2E5395"/>
        </w:rPr>
        <w:t>Modules</w:t>
      </w:r>
    </w:p>
    <w:p w14:paraId="1498C897" w14:textId="77777777" w:rsidR="00A62E9E" w:rsidRDefault="00A62E9E">
      <w:pPr>
        <w:pStyle w:val="BodyText"/>
        <w:spacing w:before="165"/>
        <w:rPr>
          <w:b/>
          <w:sz w:val="32"/>
        </w:rPr>
      </w:pPr>
    </w:p>
    <w:p w14:paraId="4453F3DD" w14:textId="77777777" w:rsidR="00A62E9E" w:rsidRDefault="00AE6E8F">
      <w:pPr>
        <w:ind w:left="220"/>
        <w:rPr>
          <w:b/>
          <w:sz w:val="32"/>
        </w:rPr>
      </w:pPr>
      <w:r>
        <w:rPr>
          <w:b/>
          <w:color w:val="2E5395"/>
          <w:sz w:val="32"/>
        </w:rPr>
        <w:t>Year</w:t>
      </w:r>
      <w:r>
        <w:rPr>
          <w:b/>
          <w:color w:val="2E5395"/>
          <w:spacing w:val="-6"/>
          <w:sz w:val="32"/>
        </w:rPr>
        <w:t xml:space="preserve"> </w:t>
      </w:r>
      <w:r>
        <w:rPr>
          <w:b/>
          <w:color w:val="2E5395"/>
          <w:sz w:val="32"/>
        </w:rPr>
        <w:t>1</w:t>
      </w:r>
      <w:r>
        <w:rPr>
          <w:b/>
          <w:color w:val="2E5395"/>
          <w:spacing w:val="-6"/>
          <w:sz w:val="32"/>
        </w:rPr>
        <w:t xml:space="preserve"> </w:t>
      </w:r>
      <w:r>
        <w:rPr>
          <w:b/>
          <w:color w:val="2E5395"/>
          <w:sz w:val="32"/>
        </w:rPr>
        <w:t>(LC)</w:t>
      </w:r>
      <w:r>
        <w:rPr>
          <w:b/>
          <w:color w:val="2E5395"/>
          <w:spacing w:val="-7"/>
          <w:sz w:val="32"/>
        </w:rPr>
        <w:t xml:space="preserve"> </w:t>
      </w:r>
      <w:r>
        <w:rPr>
          <w:b/>
          <w:color w:val="2E5395"/>
          <w:spacing w:val="-2"/>
          <w:sz w:val="32"/>
        </w:rPr>
        <w:t>Modules</w:t>
      </w:r>
    </w:p>
    <w:p w14:paraId="63BF492A" w14:textId="77777777" w:rsidR="00A62E9E" w:rsidRDefault="00A62E9E">
      <w:pPr>
        <w:pStyle w:val="BodyText"/>
        <w:spacing w:before="62"/>
        <w:rPr>
          <w:b/>
          <w:sz w:val="20"/>
        </w:rPr>
      </w:pPr>
    </w:p>
    <w:tbl>
      <w:tblPr>
        <w:tblStyle w:val="TableGrid"/>
        <w:tblW w:w="0" w:type="auto"/>
        <w:tblLayout w:type="fixed"/>
        <w:tblLook w:val="01E0" w:firstRow="1" w:lastRow="1" w:firstColumn="1" w:lastColumn="1" w:noHBand="0" w:noVBand="0"/>
      </w:tblPr>
      <w:tblGrid>
        <w:gridCol w:w="826"/>
        <w:gridCol w:w="6372"/>
        <w:gridCol w:w="1136"/>
        <w:gridCol w:w="992"/>
      </w:tblGrid>
      <w:tr w:rsidR="00A62E9E" w14:paraId="150BEB2C" w14:textId="77777777" w:rsidTr="003D3EF2">
        <w:trPr>
          <w:trHeight w:val="292"/>
        </w:trPr>
        <w:tc>
          <w:tcPr>
            <w:tcW w:w="826" w:type="dxa"/>
          </w:tcPr>
          <w:p w14:paraId="3C66AEF8" w14:textId="77777777" w:rsidR="00A62E9E" w:rsidRDefault="00AE6E8F" w:rsidP="21E69045">
            <w:pPr>
              <w:pStyle w:val="TableParagraph"/>
              <w:ind w:left="10"/>
              <w:rPr>
                <w:rFonts w:ascii="Arial" w:eastAsia="Arial" w:hAnsi="Arial" w:cs="Arial"/>
                <w:sz w:val="24"/>
                <w:szCs w:val="24"/>
                <w:u w:val="none"/>
              </w:rPr>
            </w:pPr>
            <w:r w:rsidRPr="21E69045">
              <w:rPr>
                <w:rFonts w:ascii="Arial" w:eastAsia="Arial" w:hAnsi="Arial" w:cs="Arial"/>
                <w:spacing w:val="-4"/>
                <w:sz w:val="24"/>
                <w:szCs w:val="24"/>
                <w:u w:val="none"/>
              </w:rPr>
              <w:t>Code</w:t>
            </w:r>
          </w:p>
        </w:tc>
        <w:tc>
          <w:tcPr>
            <w:tcW w:w="6372" w:type="dxa"/>
          </w:tcPr>
          <w:p w14:paraId="4A532A59" w14:textId="77777777" w:rsidR="00A62E9E" w:rsidRDefault="00AE6E8F" w:rsidP="21E69045">
            <w:pPr>
              <w:pStyle w:val="TableParagraph"/>
              <w:ind w:left="107"/>
              <w:jc w:val="left"/>
              <w:rPr>
                <w:rFonts w:ascii="Arial" w:eastAsia="Arial" w:hAnsi="Arial" w:cs="Arial"/>
                <w:sz w:val="24"/>
                <w:szCs w:val="24"/>
                <w:u w:val="none"/>
              </w:rPr>
            </w:pPr>
            <w:r w:rsidRPr="21E69045">
              <w:rPr>
                <w:rFonts w:ascii="Arial" w:eastAsia="Arial" w:hAnsi="Arial" w:cs="Arial"/>
                <w:spacing w:val="-2"/>
                <w:sz w:val="24"/>
                <w:szCs w:val="24"/>
                <w:u w:val="none"/>
              </w:rPr>
              <w:t>Module</w:t>
            </w:r>
          </w:p>
        </w:tc>
        <w:tc>
          <w:tcPr>
            <w:tcW w:w="1136" w:type="dxa"/>
          </w:tcPr>
          <w:p w14:paraId="738C7265" w14:textId="77777777" w:rsidR="00A62E9E" w:rsidRDefault="00AE6E8F" w:rsidP="21E69045">
            <w:pPr>
              <w:pStyle w:val="TableParagraph"/>
              <w:rPr>
                <w:rFonts w:ascii="Arial" w:eastAsia="Arial" w:hAnsi="Arial" w:cs="Arial"/>
                <w:sz w:val="24"/>
                <w:szCs w:val="24"/>
                <w:u w:val="none"/>
              </w:rPr>
            </w:pPr>
            <w:r w:rsidRPr="21E69045">
              <w:rPr>
                <w:rFonts w:ascii="Arial" w:eastAsia="Arial" w:hAnsi="Arial" w:cs="Arial"/>
                <w:spacing w:val="-2"/>
                <w:sz w:val="24"/>
                <w:szCs w:val="24"/>
                <w:u w:val="none"/>
              </w:rPr>
              <w:t>Semester</w:t>
            </w:r>
          </w:p>
        </w:tc>
        <w:tc>
          <w:tcPr>
            <w:tcW w:w="992" w:type="dxa"/>
          </w:tcPr>
          <w:p w14:paraId="6E0D7344" w14:textId="77777777" w:rsidR="00A62E9E" w:rsidRDefault="00AE6E8F" w:rsidP="21E69045">
            <w:pPr>
              <w:pStyle w:val="TableParagraph"/>
              <w:ind w:right="3"/>
              <w:rPr>
                <w:rFonts w:ascii="Arial" w:eastAsia="Arial" w:hAnsi="Arial" w:cs="Arial"/>
                <w:sz w:val="24"/>
                <w:szCs w:val="24"/>
                <w:u w:val="none"/>
              </w:rPr>
            </w:pPr>
            <w:r w:rsidRPr="21E69045">
              <w:rPr>
                <w:rFonts w:ascii="Arial" w:eastAsia="Arial" w:hAnsi="Arial" w:cs="Arial"/>
                <w:spacing w:val="-2"/>
                <w:sz w:val="24"/>
                <w:szCs w:val="24"/>
                <w:u w:val="none"/>
              </w:rPr>
              <w:t>Credits</w:t>
            </w:r>
          </w:p>
        </w:tc>
      </w:tr>
      <w:tr w:rsidR="00A62E9E" w14:paraId="7DEA1FED" w14:textId="77777777" w:rsidTr="003D3EF2">
        <w:trPr>
          <w:trHeight w:val="364"/>
        </w:trPr>
        <w:tc>
          <w:tcPr>
            <w:tcW w:w="826" w:type="dxa"/>
          </w:tcPr>
          <w:p w14:paraId="0549A704" w14:textId="77777777" w:rsidR="00A62E9E" w:rsidRDefault="00AE6E8F" w:rsidP="21E69045">
            <w:pPr>
              <w:pStyle w:val="TableParagraph"/>
              <w:spacing w:line="292"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32468</w:t>
            </w:r>
          </w:p>
        </w:tc>
        <w:tc>
          <w:tcPr>
            <w:tcW w:w="6372" w:type="dxa"/>
          </w:tcPr>
          <w:p w14:paraId="7599087C" w14:textId="0A3A22B9" w:rsidR="00A62E9E" w:rsidRDefault="003D3EF2" w:rsidP="21E69045">
            <w:pPr>
              <w:spacing w:line="292" w:lineRule="exact"/>
              <w:ind w:left="107"/>
              <w:rPr>
                <w:color w:val="0070C0"/>
                <w:sz w:val="24"/>
                <w:szCs w:val="24"/>
              </w:rPr>
            </w:pPr>
            <w:hyperlink r:id="rId14">
              <w:r w:rsidR="0911BDA4" w:rsidRPr="21E69045">
                <w:rPr>
                  <w:rStyle w:val="Hyperlink"/>
                  <w:color w:val="0070C0"/>
                  <w:sz w:val="24"/>
                  <w:szCs w:val="24"/>
                </w:rPr>
                <w:t>Human Physiology and Exercise</w:t>
              </w:r>
            </w:hyperlink>
          </w:p>
        </w:tc>
        <w:tc>
          <w:tcPr>
            <w:tcW w:w="1136" w:type="dxa"/>
          </w:tcPr>
          <w:p w14:paraId="0AE77A8E" w14:textId="77777777" w:rsidR="00A62E9E" w:rsidRDefault="00AE6E8F" w:rsidP="21E69045">
            <w:pPr>
              <w:pStyle w:val="TableParagraph"/>
              <w:spacing w:line="292"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6D5556A6" w14:textId="77777777" w:rsidR="00A62E9E" w:rsidRDefault="00AE6E8F" w:rsidP="21E69045">
            <w:pPr>
              <w:pStyle w:val="TableParagraph"/>
              <w:spacing w:line="292"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0C02A186" w14:textId="77777777" w:rsidTr="003D3EF2">
        <w:trPr>
          <w:trHeight w:val="292"/>
        </w:trPr>
        <w:tc>
          <w:tcPr>
            <w:tcW w:w="826" w:type="dxa"/>
          </w:tcPr>
          <w:p w14:paraId="19D7D098" w14:textId="147C5AE9" w:rsidR="00A62E9E" w:rsidRDefault="00AE6E8F" w:rsidP="21E69045">
            <w:pPr>
              <w:pStyle w:val="TableParagraph"/>
              <w:ind w:left="10" w:right="2"/>
              <w:rPr>
                <w:rFonts w:ascii="Arial" w:eastAsia="Arial" w:hAnsi="Arial" w:cs="Arial"/>
                <w:sz w:val="24"/>
                <w:szCs w:val="24"/>
                <w:u w:val="none"/>
              </w:rPr>
            </w:pPr>
            <w:r w:rsidRPr="21E69045">
              <w:rPr>
                <w:rFonts w:ascii="Arial" w:eastAsia="Arial" w:hAnsi="Arial" w:cs="Arial"/>
                <w:spacing w:val="-2"/>
                <w:sz w:val="24"/>
                <w:szCs w:val="24"/>
                <w:u w:val="none"/>
              </w:rPr>
              <w:t>3245</w:t>
            </w:r>
            <w:r w:rsidR="0A934D80" w:rsidRPr="21E69045">
              <w:rPr>
                <w:rFonts w:ascii="Arial" w:eastAsia="Arial" w:hAnsi="Arial" w:cs="Arial"/>
                <w:spacing w:val="-2"/>
                <w:sz w:val="24"/>
                <w:szCs w:val="24"/>
                <w:u w:val="none"/>
              </w:rPr>
              <w:t>2</w:t>
            </w:r>
          </w:p>
        </w:tc>
        <w:tc>
          <w:tcPr>
            <w:tcW w:w="6372" w:type="dxa"/>
          </w:tcPr>
          <w:p w14:paraId="076A16B0" w14:textId="76E2057F" w:rsidR="00A62E9E" w:rsidRDefault="003D3EF2" w:rsidP="21E69045">
            <w:pPr>
              <w:ind w:left="107"/>
              <w:rPr>
                <w:color w:val="0070C0"/>
                <w:sz w:val="24"/>
                <w:szCs w:val="24"/>
              </w:rPr>
            </w:pPr>
            <w:hyperlink r:id="rId15">
              <w:r w:rsidR="0A934D80" w:rsidRPr="21E69045">
                <w:rPr>
                  <w:rStyle w:val="Hyperlink"/>
                  <w:color w:val="0070C0"/>
                  <w:sz w:val="24"/>
                  <w:szCs w:val="24"/>
                </w:rPr>
                <w:t>Movement and Learning</w:t>
              </w:r>
            </w:hyperlink>
          </w:p>
        </w:tc>
        <w:tc>
          <w:tcPr>
            <w:tcW w:w="1136" w:type="dxa"/>
          </w:tcPr>
          <w:p w14:paraId="0BF50BA6" w14:textId="77777777" w:rsidR="00A62E9E" w:rsidRDefault="00AE6E8F" w:rsidP="21E69045">
            <w:pPr>
              <w:pStyle w:val="TableParagraph"/>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52CC8B23" w14:textId="77777777" w:rsidR="00A62E9E" w:rsidRDefault="00AE6E8F" w:rsidP="21E69045">
            <w:pPr>
              <w:pStyle w:val="TableParagraph"/>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10B34E07" w14:textId="77777777" w:rsidTr="003D3EF2">
        <w:trPr>
          <w:trHeight w:val="294"/>
        </w:trPr>
        <w:tc>
          <w:tcPr>
            <w:tcW w:w="826" w:type="dxa"/>
          </w:tcPr>
          <w:p w14:paraId="5BFB430E" w14:textId="77777777" w:rsidR="00A62E9E" w:rsidRDefault="00AE6E8F" w:rsidP="21E69045">
            <w:pPr>
              <w:pStyle w:val="TableParagraph"/>
              <w:spacing w:before="1" w:line="273"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34040</w:t>
            </w:r>
          </w:p>
        </w:tc>
        <w:tc>
          <w:tcPr>
            <w:tcW w:w="6372" w:type="dxa"/>
          </w:tcPr>
          <w:p w14:paraId="514864D3" w14:textId="721BD1C2" w:rsidR="00A62E9E" w:rsidRDefault="003D3EF2" w:rsidP="21E69045">
            <w:pPr>
              <w:spacing w:before="1" w:line="273" w:lineRule="exact"/>
              <w:ind w:left="107"/>
              <w:rPr>
                <w:color w:val="0070C0"/>
                <w:sz w:val="24"/>
                <w:szCs w:val="24"/>
              </w:rPr>
            </w:pPr>
            <w:hyperlink r:id="rId16">
              <w:r w:rsidR="038C8C30" w:rsidRPr="21E69045">
                <w:rPr>
                  <w:rStyle w:val="Hyperlink"/>
                  <w:color w:val="0070C0"/>
                  <w:sz w:val="24"/>
                  <w:szCs w:val="24"/>
                </w:rPr>
                <w:t>Introduction to Teaching and Coaching</w:t>
              </w:r>
            </w:hyperlink>
          </w:p>
        </w:tc>
        <w:tc>
          <w:tcPr>
            <w:tcW w:w="1136" w:type="dxa"/>
          </w:tcPr>
          <w:p w14:paraId="6150CC57" w14:textId="77777777" w:rsidR="00A62E9E" w:rsidRDefault="00AE6E8F" w:rsidP="21E69045">
            <w:pPr>
              <w:pStyle w:val="TableParagraph"/>
              <w:spacing w:before="1" w:line="273"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73BC0FB3" w14:textId="77777777" w:rsidR="00A62E9E" w:rsidRDefault="00AE6E8F" w:rsidP="21E69045">
            <w:pPr>
              <w:pStyle w:val="TableParagraph"/>
              <w:spacing w:before="1" w:line="273"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21E69045" w14:paraId="0BB453AB" w14:textId="77777777" w:rsidTr="003D3EF2">
        <w:trPr>
          <w:trHeight w:val="300"/>
        </w:trPr>
        <w:tc>
          <w:tcPr>
            <w:tcW w:w="826" w:type="dxa"/>
          </w:tcPr>
          <w:p w14:paraId="11F390FE" w14:textId="36E2F7F7" w:rsidR="21E69045" w:rsidRDefault="21E69045" w:rsidP="21E69045">
            <w:pPr>
              <w:jc w:val="center"/>
              <w:rPr>
                <w:sz w:val="24"/>
                <w:szCs w:val="24"/>
              </w:rPr>
            </w:pPr>
            <w:r w:rsidRPr="21E69045">
              <w:rPr>
                <w:sz w:val="24"/>
                <w:szCs w:val="24"/>
              </w:rPr>
              <w:t>32475</w:t>
            </w:r>
          </w:p>
        </w:tc>
        <w:tc>
          <w:tcPr>
            <w:tcW w:w="6372" w:type="dxa"/>
          </w:tcPr>
          <w:p w14:paraId="1A1542A3" w14:textId="657119C9" w:rsidR="21E69045" w:rsidRDefault="003D3EF2" w:rsidP="21E69045">
            <w:pPr>
              <w:rPr>
                <w:color w:val="0070C0"/>
                <w:sz w:val="24"/>
                <w:szCs w:val="24"/>
              </w:rPr>
            </w:pPr>
            <w:hyperlink r:id="rId17">
              <w:r w:rsidR="21E69045" w:rsidRPr="21E69045">
                <w:rPr>
                  <w:rStyle w:val="Hyperlink"/>
                  <w:color w:val="0070C0"/>
                  <w:sz w:val="24"/>
                  <w:szCs w:val="24"/>
                </w:rPr>
                <w:t>Sport, Exercise and Health Psychology</w:t>
              </w:r>
            </w:hyperlink>
          </w:p>
        </w:tc>
        <w:tc>
          <w:tcPr>
            <w:tcW w:w="1136" w:type="dxa"/>
          </w:tcPr>
          <w:p w14:paraId="39BDC8D9" w14:textId="29A8A799" w:rsidR="21E69045" w:rsidRDefault="21E69045" w:rsidP="21E69045">
            <w:pPr>
              <w:jc w:val="center"/>
              <w:rPr>
                <w:sz w:val="24"/>
                <w:szCs w:val="24"/>
              </w:rPr>
            </w:pPr>
            <w:r w:rsidRPr="21E69045">
              <w:rPr>
                <w:sz w:val="24"/>
                <w:szCs w:val="24"/>
              </w:rPr>
              <w:t>2</w:t>
            </w:r>
          </w:p>
        </w:tc>
        <w:tc>
          <w:tcPr>
            <w:tcW w:w="992" w:type="dxa"/>
          </w:tcPr>
          <w:p w14:paraId="3771FDB8" w14:textId="6F88D963" w:rsidR="21E69045" w:rsidRDefault="21E69045" w:rsidP="21E69045">
            <w:pPr>
              <w:jc w:val="center"/>
              <w:rPr>
                <w:sz w:val="24"/>
                <w:szCs w:val="24"/>
              </w:rPr>
            </w:pPr>
            <w:r w:rsidRPr="21E69045">
              <w:rPr>
                <w:sz w:val="24"/>
                <w:szCs w:val="24"/>
              </w:rPr>
              <w:t>20</w:t>
            </w:r>
          </w:p>
        </w:tc>
      </w:tr>
      <w:tr w:rsidR="21E69045" w14:paraId="49A8BE5D" w14:textId="77777777" w:rsidTr="003D3EF2">
        <w:trPr>
          <w:trHeight w:val="300"/>
        </w:trPr>
        <w:tc>
          <w:tcPr>
            <w:tcW w:w="826" w:type="dxa"/>
          </w:tcPr>
          <w:p w14:paraId="2047358C" w14:textId="2DEBDFDB" w:rsidR="21E69045" w:rsidRDefault="21E69045" w:rsidP="21E69045">
            <w:pPr>
              <w:jc w:val="center"/>
              <w:rPr>
                <w:sz w:val="24"/>
                <w:szCs w:val="24"/>
              </w:rPr>
            </w:pPr>
            <w:r w:rsidRPr="21E69045">
              <w:rPr>
                <w:sz w:val="24"/>
                <w:szCs w:val="24"/>
              </w:rPr>
              <w:t>38015</w:t>
            </w:r>
          </w:p>
        </w:tc>
        <w:tc>
          <w:tcPr>
            <w:tcW w:w="6372" w:type="dxa"/>
          </w:tcPr>
          <w:p w14:paraId="12A965CC" w14:textId="45EBD697" w:rsidR="21E69045" w:rsidRDefault="003D3EF2" w:rsidP="21E69045">
            <w:pPr>
              <w:rPr>
                <w:color w:val="0070C0"/>
                <w:sz w:val="24"/>
                <w:szCs w:val="24"/>
              </w:rPr>
            </w:pPr>
            <w:hyperlink r:id="rId18">
              <w:r w:rsidR="21E69045" w:rsidRPr="21E69045">
                <w:rPr>
                  <w:rStyle w:val="Hyperlink"/>
                  <w:color w:val="0070C0"/>
                  <w:sz w:val="24"/>
                  <w:szCs w:val="24"/>
                </w:rPr>
                <w:t>Clinical and Exercise Biochemistry</w:t>
              </w:r>
            </w:hyperlink>
          </w:p>
        </w:tc>
        <w:tc>
          <w:tcPr>
            <w:tcW w:w="1136" w:type="dxa"/>
          </w:tcPr>
          <w:p w14:paraId="1153F563" w14:textId="7B06EECA" w:rsidR="21E69045" w:rsidRDefault="21E69045" w:rsidP="21E69045">
            <w:pPr>
              <w:jc w:val="center"/>
              <w:rPr>
                <w:sz w:val="24"/>
                <w:szCs w:val="24"/>
              </w:rPr>
            </w:pPr>
            <w:r w:rsidRPr="21E69045">
              <w:rPr>
                <w:sz w:val="24"/>
                <w:szCs w:val="24"/>
              </w:rPr>
              <w:t>2</w:t>
            </w:r>
          </w:p>
        </w:tc>
        <w:tc>
          <w:tcPr>
            <w:tcW w:w="992" w:type="dxa"/>
          </w:tcPr>
          <w:p w14:paraId="1942F3DC" w14:textId="1E2249DC" w:rsidR="21E69045" w:rsidRDefault="21E69045" w:rsidP="21E69045">
            <w:pPr>
              <w:jc w:val="center"/>
              <w:rPr>
                <w:sz w:val="24"/>
                <w:szCs w:val="24"/>
              </w:rPr>
            </w:pPr>
            <w:r w:rsidRPr="21E69045">
              <w:rPr>
                <w:sz w:val="24"/>
                <w:szCs w:val="24"/>
              </w:rPr>
              <w:t>20</w:t>
            </w:r>
          </w:p>
        </w:tc>
      </w:tr>
      <w:tr w:rsidR="21E69045" w14:paraId="3673205A" w14:textId="77777777" w:rsidTr="003D3EF2">
        <w:trPr>
          <w:trHeight w:val="300"/>
        </w:trPr>
        <w:tc>
          <w:tcPr>
            <w:tcW w:w="826" w:type="dxa"/>
          </w:tcPr>
          <w:p w14:paraId="23330C6F" w14:textId="373AB0BA" w:rsidR="21E69045" w:rsidRDefault="21E69045" w:rsidP="21E69045">
            <w:pPr>
              <w:jc w:val="center"/>
              <w:rPr>
                <w:sz w:val="24"/>
                <w:szCs w:val="24"/>
              </w:rPr>
            </w:pPr>
            <w:r w:rsidRPr="21E69045">
              <w:rPr>
                <w:sz w:val="24"/>
                <w:szCs w:val="24"/>
              </w:rPr>
              <w:t>36180</w:t>
            </w:r>
          </w:p>
        </w:tc>
        <w:tc>
          <w:tcPr>
            <w:tcW w:w="6372" w:type="dxa"/>
          </w:tcPr>
          <w:p w14:paraId="3868A7C5" w14:textId="4585791C" w:rsidR="21E69045" w:rsidRDefault="003D3EF2" w:rsidP="21E69045">
            <w:pPr>
              <w:rPr>
                <w:color w:val="0070C0"/>
                <w:sz w:val="24"/>
                <w:szCs w:val="24"/>
              </w:rPr>
            </w:pPr>
            <w:hyperlink r:id="rId19">
              <w:r w:rsidR="21E69045" w:rsidRPr="21E69045">
                <w:rPr>
                  <w:rStyle w:val="Hyperlink"/>
                  <w:color w:val="0070C0"/>
                  <w:sz w:val="24"/>
                  <w:szCs w:val="24"/>
                </w:rPr>
                <w:t>Introduction to Sports Science</w:t>
              </w:r>
            </w:hyperlink>
          </w:p>
        </w:tc>
        <w:tc>
          <w:tcPr>
            <w:tcW w:w="1136" w:type="dxa"/>
          </w:tcPr>
          <w:p w14:paraId="0A3CD7FB" w14:textId="4FF82722" w:rsidR="21E69045" w:rsidRDefault="21E69045" w:rsidP="21E69045">
            <w:pPr>
              <w:jc w:val="center"/>
              <w:rPr>
                <w:sz w:val="24"/>
                <w:szCs w:val="24"/>
              </w:rPr>
            </w:pPr>
            <w:r w:rsidRPr="21E69045">
              <w:rPr>
                <w:sz w:val="24"/>
                <w:szCs w:val="24"/>
              </w:rPr>
              <w:t>2</w:t>
            </w:r>
          </w:p>
        </w:tc>
        <w:tc>
          <w:tcPr>
            <w:tcW w:w="992" w:type="dxa"/>
          </w:tcPr>
          <w:p w14:paraId="688700EE" w14:textId="511906B5" w:rsidR="21E69045" w:rsidRDefault="21E69045" w:rsidP="21E69045">
            <w:pPr>
              <w:jc w:val="center"/>
              <w:rPr>
                <w:sz w:val="24"/>
                <w:szCs w:val="24"/>
              </w:rPr>
            </w:pPr>
            <w:r w:rsidRPr="21E69045">
              <w:rPr>
                <w:sz w:val="24"/>
                <w:szCs w:val="24"/>
              </w:rPr>
              <w:t>20</w:t>
            </w:r>
          </w:p>
        </w:tc>
      </w:tr>
    </w:tbl>
    <w:p w14:paraId="09F62816" w14:textId="77777777" w:rsidR="00A62E9E" w:rsidRDefault="00A62E9E">
      <w:pPr>
        <w:pStyle w:val="BodyText"/>
        <w:spacing w:before="287"/>
        <w:rPr>
          <w:b/>
          <w:sz w:val="32"/>
        </w:rPr>
      </w:pPr>
    </w:p>
    <w:p w14:paraId="436C8A64" w14:textId="77777777" w:rsidR="00A62E9E" w:rsidRDefault="00AE6E8F">
      <w:pPr>
        <w:ind w:left="220"/>
        <w:rPr>
          <w:b/>
          <w:sz w:val="32"/>
        </w:rPr>
      </w:pPr>
      <w:r>
        <w:rPr>
          <w:b/>
          <w:color w:val="2E5395"/>
          <w:sz w:val="32"/>
        </w:rPr>
        <w:t>Year</w:t>
      </w:r>
      <w:r>
        <w:rPr>
          <w:b/>
          <w:color w:val="2E5395"/>
          <w:spacing w:val="-5"/>
          <w:sz w:val="32"/>
        </w:rPr>
        <w:t xml:space="preserve"> </w:t>
      </w:r>
      <w:r>
        <w:rPr>
          <w:b/>
          <w:color w:val="2E5395"/>
          <w:sz w:val="32"/>
        </w:rPr>
        <w:t>2</w:t>
      </w:r>
      <w:r>
        <w:rPr>
          <w:b/>
          <w:color w:val="2E5395"/>
          <w:spacing w:val="-6"/>
          <w:sz w:val="32"/>
        </w:rPr>
        <w:t xml:space="preserve"> </w:t>
      </w:r>
      <w:r>
        <w:rPr>
          <w:b/>
          <w:color w:val="2E5395"/>
          <w:sz w:val="32"/>
        </w:rPr>
        <w:t>(LI)</w:t>
      </w:r>
      <w:r>
        <w:rPr>
          <w:b/>
          <w:color w:val="2E5395"/>
          <w:spacing w:val="-6"/>
          <w:sz w:val="32"/>
        </w:rPr>
        <w:t xml:space="preserve"> </w:t>
      </w:r>
      <w:r>
        <w:rPr>
          <w:b/>
          <w:color w:val="2E5395"/>
          <w:spacing w:val="-2"/>
          <w:sz w:val="32"/>
        </w:rPr>
        <w:t>Modules</w:t>
      </w:r>
    </w:p>
    <w:p w14:paraId="3605F339" w14:textId="77777777" w:rsidR="00A62E9E" w:rsidRDefault="00A62E9E">
      <w:pPr>
        <w:pStyle w:val="BodyText"/>
        <w:spacing w:before="62"/>
        <w:rPr>
          <w:b/>
          <w:sz w:val="20"/>
        </w:rPr>
      </w:pPr>
    </w:p>
    <w:tbl>
      <w:tblPr>
        <w:tblStyle w:val="TableGrid"/>
        <w:tblW w:w="0" w:type="auto"/>
        <w:tblLayout w:type="fixed"/>
        <w:tblLook w:val="01E0" w:firstRow="1" w:lastRow="1" w:firstColumn="1" w:lastColumn="1" w:noHBand="0" w:noVBand="0"/>
      </w:tblPr>
      <w:tblGrid>
        <w:gridCol w:w="826"/>
        <w:gridCol w:w="6372"/>
        <w:gridCol w:w="1136"/>
        <w:gridCol w:w="992"/>
      </w:tblGrid>
      <w:tr w:rsidR="00A62E9E" w14:paraId="30FF08FD" w14:textId="77777777" w:rsidTr="003D3EF2">
        <w:trPr>
          <w:trHeight w:val="292"/>
        </w:trPr>
        <w:tc>
          <w:tcPr>
            <w:tcW w:w="826" w:type="dxa"/>
          </w:tcPr>
          <w:p w14:paraId="1D50A3D5" w14:textId="77777777" w:rsidR="00A62E9E" w:rsidRDefault="00AE6E8F">
            <w:pPr>
              <w:pStyle w:val="TableParagraph"/>
              <w:ind w:left="10"/>
              <w:rPr>
                <w:sz w:val="24"/>
                <w:u w:val="none"/>
              </w:rPr>
            </w:pPr>
            <w:r>
              <w:rPr>
                <w:spacing w:val="-4"/>
                <w:sz w:val="24"/>
                <w:u w:val="none"/>
              </w:rPr>
              <w:t>Code</w:t>
            </w:r>
          </w:p>
        </w:tc>
        <w:tc>
          <w:tcPr>
            <w:tcW w:w="6372" w:type="dxa"/>
          </w:tcPr>
          <w:p w14:paraId="39A9D8DA" w14:textId="77777777" w:rsidR="00A62E9E" w:rsidRDefault="00AE6E8F">
            <w:pPr>
              <w:pStyle w:val="TableParagraph"/>
              <w:ind w:left="107"/>
              <w:jc w:val="left"/>
              <w:rPr>
                <w:sz w:val="24"/>
                <w:u w:val="none"/>
              </w:rPr>
            </w:pPr>
            <w:r>
              <w:rPr>
                <w:spacing w:val="-2"/>
                <w:sz w:val="24"/>
                <w:u w:val="none"/>
              </w:rPr>
              <w:t>Module</w:t>
            </w:r>
          </w:p>
        </w:tc>
        <w:tc>
          <w:tcPr>
            <w:tcW w:w="1136" w:type="dxa"/>
          </w:tcPr>
          <w:p w14:paraId="43F0FF0F" w14:textId="77777777" w:rsidR="00A62E9E" w:rsidRDefault="00AE6E8F">
            <w:pPr>
              <w:pStyle w:val="TableParagraph"/>
              <w:rPr>
                <w:sz w:val="24"/>
                <w:u w:val="none"/>
              </w:rPr>
            </w:pPr>
            <w:r>
              <w:rPr>
                <w:spacing w:val="-2"/>
                <w:sz w:val="24"/>
                <w:u w:val="none"/>
              </w:rPr>
              <w:t>Semester</w:t>
            </w:r>
          </w:p>
        </w:tc>
        <w:tc>
          <w:tcPr>
            <w:tcW w:w="992" w:type="dxa"/>
          </w:tcPr>
          <w:p w14:paraId="0F75B074" w14:textId="77777777" w:rsidR="00A62E9E" w:rsidRDefault="00AE6E8F">
            <w:pPr>
              <w:pStyle w:val="TableParagraph"/>
              <w:ind w:right="3"/>
              <w:rPr>
                <w:sz w:val="24"/>
                <w:u w:val="none"/>
              </w:rPr>
            </w:pPr>
            <w:r>
              <w:rPr>
                <w:spacing w:val="-2"/>
                <w:sz w:val="24"/>
                <w:u w:val="none"/>
              </w:rPr>
              <w:t>Credits</w:t>
            </w:r>
          </w:p>
        </w:tc>
      </w:tr>
      <w:tr w:rsidR="00A62E9E" w14:paraId="2AF1F312" w14:textId="77777777" w:rsidTr="003D3EF2">
        <w:trPr>
          <w:trHeight w:val="309"/>
        </w:trPr>
        <w:tc>
          <w:tcPr>
            <w:tcW w:w="826" w:type="dxa"/>
          </w:tcPr>
          <w:p w14:paraId="4308AA40" w14:textId="77777777" w:rsidR="00A62E9E" w:rsidRDefault="00AE6E8F" w:rsidP="21E69045">
            <w:pPr>
              <w:pStyle w:val="TableParagraph"/>
              <w:spacing w:line="289"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23864</w:t>
            </w:r>
          </w:p>
        </w:tc>
        <w:tc>
          <w:tcPr>
            <w:tcW w:w="6372" w:type="dxa"/>
          </w:tcPr>
          <w:p w14:paraId="3E783902" w14:textId="517ECF4F" w:rsidR="00A62E9E" w:rsidRDefault="003D3EF2" w:rsidP="21E69045">
            <w:pPr>
              <w:spacing w:line="289" w:lineRule="exact"/>
              <w:ind w:left="107"/>
              <w:rPr>
                <w:color w:val="0070C0"/>
                <w:sz w:val="24"/>
                <w:szCs w:val="24"/>
              </w:rPr>
            </w:pPr>
            <w:hyperlink r:id="rId20">
              <w:r w:rsidR="2B06FF72" w:rsidRPr="21E69045">
                <w:rPr>
                  <w:rStyle w:val="Hyperlink"/>
                  <w:color w:val="0070C0"/>
                  <w:sz w:val="24"/>
                  <w:szCs w:val="24"/>
                </w:rPr>
                <w:t>Sport Development</w:t>
              </w:r>
            </w:hyperlink>
          </w:p>
        </w:tc>
        <w:tc>
          <w:tcPr>
            <w:tcW w:w="1136" w:type="dxa"/>
          </w:tcPr>
          <w:p w14:paraId="252FE0D0" w14:textId="77777777" w:rsidR="00A62E9E" w:rsidRDefault="00AE6E8F" w:rsidP="21E69045">
            <w:pPr>
              <w:pStyle w:val="TableParagraph"/>
              <w:spacing w:line="289"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38D0524C" w14:textId="77777777" w:rsidR="00A62E9E" w:rsidRDefault="00AE6E8F" w:rsidP="21E69045">
            <w:pPr>
              <w:pStyle w:val="TableParagraph"/>
              <w:spacing w:line="289"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336837EB" w14:textId="77777777" w:rsidTr="003D3EF2">
        <w:trPr>
          <w:trHeight w:val="292"/>
        </w:trPr>
        <w:tc>
          <w:tcPr>
            <w:tcW w:w="826" w:type="dxa"/>
          </w:tcPr>
          <w:p w14:paraId="1F06BBA1" w14:textId="77777777" w:rsidR="00A62E9E" w:rsidRDefault="00AE6E8F" w:rsidP="21E69045">
            <w:pPr>
              <w:pStyle w:val="TableParagraph"/>
              <w:ind w:left="10" w:right="2"/>
              <w:rPr>
                <w:rFonts w:ascii="Arial" w:eastAsia="Arial" w:hAnsi="Arial" w:cs="Arial"/>
                <w:sz w:val="24"/>
                <w:szCs w:val="24"/>
                <w:u w:val="none"/>
              </w:rPr>
            </w:pPr>
            <w:r w:rsidRPr="21E69045">
              <w:rPr>
                <w:rFonts w:ascii="Arial" w:eastAsia="Arial" w:hAnsi="Arial" w:cs="Arial"/>
                <w:spacing w:val="-2"/>
                <w:sz w:val="24"/>
                <w:szCs w:val="24"/>
                <w:u w:val="none"/>
              </w:rPr>
              <w:t>19172</w:t>
            </w:r>
          </w:p>
        </w:tc>
        <w:tc>
          <w:tcPr>
            <w:tcW w:w="6372" w:type="dxa"/>
          </w:tcPr>
          <w:p w14:paraId="6058CAE8" w14:textId="1751CA58" w:rsidR="00A62E9E" w:rsidRDefault="003D3EF2" w:rsidP="21E69045">
            <w:pPr>
              <w:ind w:left="107"/>
              <w:rPr>
                <w:color w:val="0070C0"/>
                <w:sz w:val="24"/>
                <w:szCs w:val="24"/>
              </w:rPr>
            </w:pPr>
            <w:hyperlink r:id="rId21">
              <w:r w:rsidR="59CABE10" w:rsidRPr="21E69045">
                <w:rPr>
                  <w:rStyle w:val="Hyperlink"/>
                  <w:color w:val="0070C0"/>
                  <w:sz w:val="24"/>
                  <w:szCs w:val="24"/>
                </w:rPr>
                <w:t>Exercise Metabolism</w:t>
              </w:r>
            </w:hyperlink>
          </w:p>
        </w:tc>
        <w:tc>
          <w:tcPr>
            <w:tcW w:w="1136" w:type="dxa"/>
          </w:tcPr>
          <w:p w14:paraId="496D01B2" w14:textId="77777777" w:rsidR="00A62E9E" w:rsidRDefault="00AE6E8F" w:rsidP="21E69045">
            <w:pPr>
              <w:pStyle w:val="TableParagraph"/>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75E6D437" w14:textId="77777777" w:rsidR="00A62E9E" w:rsidRDefault="00AE6E8F" w:rsidP="21E69045">
            <w:pPr>
              <w:pStyle w:val="TableParagraph"/>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3EF87EF1" w14:textId="77777777" w:rsidTr="003D3EF2">
        <w:trPr>
          <w:trHeight w:val="292"/>
        </w:trPr>
        <w:tc>
          <w:tcPr>
            <w:tcW w:w="826" w:type="dxa"/>
          </w:tcPr>
          <w:p w14:paraId="4036089D" w14:textId="77777777" w:rsidR="00A62E9E" w:rsidRDefault="00AE6E8F" w:rsidP="21E69045">
            <w:pPr>
              <w:pStyle w:val="TableParagraph"/>
              <w:ind w:left="10" w:right="2"/>
              <w:rPr>
                <w:rFonts w:ascii="Arial" w:eastAsia="Arial" w:hAnsi="Arial" w:cs="Arial"/>
                <w:sz w:val="24"/>
                <w:szCs w:val="24"/>
                <w:u w:val="none"/>
              </w:rPr>
            </w:pPr>
            <w:r w:rsidRPr="21E69045">
              <w:rPr>
                <w:rFonts w:ascii="Arial" w:eastAsia="Arial" w:hAnsi="Arial" w:cs="Arial"/>
                <w:spacing w:val="-2"/>
                <w:sz w:val="24"/>
                <w:szCs w:val="24"/>
                <w:u w:val="none"/>
              </w:rPr>
              <w:t>28749</w:t>
            </w:r>
          </w:p>
        </w:tc>
        <w:tc>
          <w:tcPr>
            <w:tcW w:w="6372" w:type="dxa"/>
          </w:tcPr>
          <w:p w14:paraId="73F54B7E" w14:textId="43E94E2A" w:rsidR="00A62E9E" w:rsidRDefault="003D3EF2" w:rsidP="21E69045">
            <w:pPr>
              <w:ind w:left="107"/>
              <w:rPr>
                <w:color w:val="0070C0"/>
                <w:sz w:val="24"/>
                <w:szCs w:val="24"/>
              </w:rPr>
            </w:pPr>
            <w:hyperlink r:id="rId22">
              <w:r w:rsidR="1501B64E" w:rsidRPr="21E69045">
                <w:rPr>
                  <w:rStyle w:val="Hyperlink"/>
                  <w:color w:val="0070C0"/>
                  <w:sz w:val="24"/>
                  <w:szCs w:val="24"/>
                </w:rPr>
                <w:t>Control Of Human Movement</w:t>
              </w:r>
            </w:hyperlink>
          </w:p>
        </w:tc>
        <w:tc>
          <w:tcPr>
            <w:tcW w:w="1136" w:type="dxa"/>
          </w:tcPr>
          <w:p w14:paraId="245E2686" w14:textId="77777777" w:rsidR="00A62E9E" w:rsidRDefault="00AE6E8F" w:rsidP="21E69045">
            <w:pPr>
              <w:pStyle w:val="TableParagraph"/>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4AF89EFF" w14:textId="77777777" w:rsidR="00A62E9E" w:rsidRDefault="00AE6E8F" w:rsidP="21E69045">
            <w:pPr>
              <w:pStyle w:val="TableParagraph"/>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1672C462" w14:textId="77777777" w:rsidTr="003D3EF2">
        <w:trPr>
          <w:trHeight w:val="292"/>
        </w:trPr>
        <w:tc>
          <w:tcPr>
            <w:tcW w:w="826" w:type="dxa"/>
          </w:tcPr>
          <w:p w14:paraId="5E2AC960" w14:textId="77777777" w:rsidR="00A62E9E" w:rsidRDefault="00AE6E8F" w:rsidP="21E69045">
            <w:pPr>
              <w:pStyle w:val="TableParagraph"/>
              <w:spacing w:line="273"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23862</w:t>
            </w:r>
          </w:p>
        </w:tc>
        <w:tc>
          <w:tcPr>
            <w:tcW w:w="6372" w:type="dxa"/>
          </w:tcPr>
          <w:p w14:paraId="2A7C624F" w14:textId="6E83CA85" w:rsidR="00A62E9E" w:rsidRDefault="003D3EF2" w:rsidP="21E69045">
            <w:pPr>
              <w:spacing w:line="273" w:lineRule="exact"/>
              <w:ind w:left="107"/>
              <w:rPr>
                <w:color w:val="0070C0"/>
                <w:sz w:val="24"/>
                <w:szCs w:val="24"/>
              </w:rPr>
            </w:pPr>
            <w:hyperlink r:id="rId23">
              <w:r w:rsidR="7FFA8E96" w:rsidRPr="21E69045">
                <w:rPr>
                  <w:rStyle w:val="Hyperlink"/>
                  <w:color w:val="0070C0"/>
                  <w:sz w:val="24"/>
                  <w:szCs w:val="24"/>
                </w:rPr>
                <w:t>Innovation and Professional Practice in Sport</w:t>
              </w:r>
            </w:hyperlink>
          </w:p>
        </w:tc>
        <w:tc>
          <w:tcPr>
            <w:tcW w:w="1136" w:type="dxa"/>
          </w:tcPr>
          <w:p w14:paraId="00D442E6" w14:textId="77777777" w:rsidR="00A62E9E" w:rsidRDefault="00AE6E8F" w:rsidP="21E69045">
            <w:pPr>
              <w:pStyle w:val="TableParagraph"/>
              <w:spacing w:line="273"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6A172EFE" w14:textId="77777777" w:rsidR="00A62E9E" w:rsidRDefault="00AE6E8F" w:rsidP="21E69045">
            <w:pPr>
              <w:pStyle w:val="TableParagraph"/>
              <w:spacing w:line="273"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21E69045" w14:paraId="3CB5C615" w14:textId="77777777" w:rsidTr="003D3EF2">
        <w:trPr>
          <w:trHeight w:val="300"/>
        </w:trPr>
        <w:tc>
          <w:tcPr>
            <w:tcW w:w="826" w:type="dxa"/>
          </w:tcPr>
          <w:p w14:paraId="680FD41D" w14:textId="46FAC242" w:rsidR="21E69045" w:rsidRDefault="21E69045" w:rsidP="21E69045">
            <w:pPr>
              <w:jc w:val="center"/>
              <w:rPr>
                <w:sz w:val="24"/>
                <w:szCs w:val="24"/>
              </w:rPr>
            </w:pPr>
            <w:r w:rsidRPr="21E69045">
              <w:rPr>
                <w:sz w:val="24"/>
                <w:szCs w:val="24"/>
              </w:rPr>
              <w:t>35288</w:t>
            </w:r>
          </w:p>
        </w:tc>
        <w:tc>
          <w:tcPr>
            <w:tcW w:w="6372" w:type="dxa"/>
          </w:tcPr>
          <w:p w14:paraId="1A6FD8A7" w14:textId="4642C775" w:rsidR="21E69045" w:rsidRDefault="003D3EF2" w:rsidP="21E69045">
            <w:pPr>
              <w:rPr>
                <w:color w:val="0070C0"/>
                <w:sz w:val="24"/>
                <w:szCs w:val="24"/>
              </w:rPr>
            </w:pPr>
            <w:hyperlink r:id="rId24">
              <w:r w:rsidR="21E69045" w:rsidRPr="21E69045">
                <w:rPr>
                  <w:rStyle w:val="Hyperlink"/>
                  <w:color w:val="0070C0"/>
                  <w:sz w:val="24"/>
                  <w:szCs w:val="24"/>
                </w:rPr>
                <w:t>Applied Exercise Physiology</w:t>
              </w:r>
            </w:hyperlink>
          </w:p>
        </w:tc>
        <w:tc>
          <w:tcPr>
            <w:tcW w:w="1136" w:type="dxa"/>
          </w:tcPr>
          <w:p w14:paraId="038DD08F" w14:textId="4E88DB55" w:rsidR="21E69045" w:rsidRDefault="21E69045" w:rsidP="21E69045">
            <w:pPr>
              <w:jc w:val="center"/>
              <w:rPr>
                <w:sz w:val="24"/>
                <w:szCs w:val="24"/>
              </w:rPr>
            </w:pPr>
            <w:r w:rsidRPr="21E69045">
              <w:rPr>
                <w:sz w:val="24"/>
                <w:szCs w:val="24"/>
              </w:rPr>
              <w:t>2</w:t>
            </w:r>
          </w:p>
        </w:tc>
        <w:tc>
          <w:tcPr>
            <w:tcW w:w="992" w:type="dxa"/>
          </w:tcPr>
          <w:p w14:paraId="3FA8484F" w14:textId="34D7F4BE" w:rsidR="21E69045" w:rsidRDefault="21E69045" w:rsidP="21E69045">
            <w:pPr>
              <w:jc w:val="center"/>
              <w:rPr>
                <w:sz w:val="24"/>
                <w:szCs w:val="24"/>
              </w:rPr>
            </w:pPr>
            <w:r w:rsidRPr="21E69045">
              <w:rPr>
                <w:sz w:val="24"/>
                <w:szCs w:val="24"/>
              </w:rPr>
              <w:t>20</w:t>
            </w:r>
          </w:p>
        </w:tc>
      </w:tr>
      <w:tr w:rsidR="21E69045" w14:paraId="636EE812" w14:textId="77777777" w:rsidTr="003D3EF2">
        <w:trPr>
          <w:trHeight w:val="300"/>
        </w:trPr>
        <w:tc>
          <w:tcPr>
            <w:tcW w:w="826" w:type="dxa"/>
          </w:tcPr>
          <w:p w14:paraId="6EB338D5" w14:textId="525AE1CE" w:rsidR="21E69045" w:rsidRDefault="21E69045" w:rsidP="21E69045">
            <w:pPr>
              <w:jc w:val="center"/>
              <w:rPr>
                <w:sz w:val="24"/>
                <w:szCs w:val="24"/>
              </w:rPr>
            </w:pPr>
            <w:r w:rsidRPr="21E69045">
              <w:rPr>
                <w:sz w:val="24"/>
                <w:szCs w:val="24"/>
              </w:rPr>
              <w:t>29267</w:t>
            </w:r>
          </w:p>
        </w:tc>
        <w:tc>
          <w:tcPr>
            <w:tcW w:w="6372" w:type="dxa"/>
          </w:tcPr>
          <w:p w14:paraId="34392490" w14:textId="7D2A7FD3" w:rsidR="21E69045" w:rsidRDefault="003D3EF2" w:rsidP="21E69045">
            <w:pPr>
              <w:rPr>
                <w:color w:val="0070C0"/>
                <w:sz w:val="24"/>
                <w:szCs w:val="24"/>
              </w:rPr>
            </w:pPr>
            <w:hyperlink r:id="rId25">
              <w:r w:rsidR="21E69045" w:rsidRPr="21E69045">
                <w:rPr>
                  <w:rStyle w:val="Hyperlink"/>
                  <w:color w:val="0070C0"/>
                  <w:sz w:val="24"/>
                  <w:szCs w:val="24"/>
                </w:rPr>
                <w:t>Sport Nutrition</w:t>
              </w:r>
            </w:hyperlink>
          </w:p>
        </w:tc>
        <w:tc>
          <w:tcPr>
            <w:tcW w:w="1136" w:type="dxa"/>
          </w:tcPr>
          <w:p w14:paraId="635EC138" w14:textId="15BC3EA5" w:rsidR="21E69045" w:rsidRDefault="21E69045" w:rsidP="21E69045">
            <w:pPr>
              <w:jc w:val="center"/>
              <w:rPr>
                <w:sz w:val="24"/>
                <w:szCs w:val="24"/>
              </w:rPr>
            </w:pPr>
            <w:r w:rsidRPr="21E69045">
              <w:rPr>
                <w:sz w:val="24"/>
                <w:szCs w:val="24"/>
              </w:rPr>
              <w:t>2</w:t>
            </w:r>
          </w:p>
        </w:tc>
        <w:tc>
          <w:tcPr>
            <w:tcW w:w="992" w:type="dxa"/>
          </w:tcPr>
          <w:p w14:paraId="28068F77" w14:textId="6A43DB4E" w:rsidR="21E69045" w:rsidRDefault="21E69045" w:rsidP="21E69045">
            <w:pPr>
              <w:jc w:val="center"/>
              <w:rPr>
                <w:sz w:val="24"/>
                <w:szCs w:val="24"/>
              </w:rPr>
            </w:pPr>
            <w:r w:rsidRPr="21E69045">
              <w:rPr>
                <w:sz w:val="24"/>
                <w:szCs w:val="24"/>
              </w:rPr>
              <w:t>20</w:t>
            </w:r>
          </w:p>
        </w:tc>
      </w:tr>
      <w:tr w:rsidR="21E69045" w14:paraId="40D9502C" w14:textId="77777777" w:rsidTr="003D3EF2">
        <w:trPr>
          <w:trHeight w:val="300"/>
        </w:trPr>
        <w:tc>
          <w:tcPr>
            <w:tcW w:w="826" w:type="dxa"/>
          </w:tcPr>
          <w:p w14:paraId="66A35ED7" w14:textId="31E4CC4C" w:rsidR="21E69045" w:rsidRDefault="21E69045" w:rsidP="21E69045">
            <w:pPr>
              <w:jc w:val="center"/>
              <w:rPr>
                <w:sz w:val="24"/>
                <w:szCs w:val="24"/>
              </w:rPr>
            </w:pPr>
            <w:r w:rsidRPr="21E69045">
              <w:rPr>
                <w:sz w:val="24"/>
                <w:szCs w:val="24"/>
              </w:rPr>
              <w:t>35289</w:t>
            </w:r>
          </w:p>
        </w:tc>
        <w:tc>
          <w:tcPr>
            <w:tcW w:w="6372" w:type="dxa"/>
          </w:tcPr>
          <w:p w14:paraId="6A99B75C" w14:textId="774FAEE9" w:rsidR="21E69045" w:rsidRDefault="003D3EF2" w:rsidP="21E69045">
            <w:pPr>
              <w:rPr>
                <w:color w:val="0070C0"/>
                <w:sz w:val="24"/>
                <w:szCs w:val="24"/>
              </w:rPr>
            </w:pPr>
            <w:hyperlink r:id="rId26">
              <w:r w:rsidR="21E69045" w:rsidRPr="21E69045">
                <w:rPr>
                  <w:rStyle w:val="Hyperlink"/>
                  <w:color w:val="0070C0"/>
                  <w:sz w:val="24"/>
                  <w:szCs w:val="24"/>
                </w:rPr>
                <w:t>Sport and Performance Psychology</w:t>
              </w:r>
            </w:hyperlink>
          </w:p>
        </w:tc>
        <w:tc>
          <w:tcPr>
            <w:tcW w:w="1136" w:type="dxa"/>
          </w:tcPr>
          <w:p w14:paraId="09306B3F" w14:textId="380B6EC3" w:rsidR="21E69045" w:rsidRDefault="21E69045" w:rsidP="21E69045">
            <w:pPr>
              <w:jc w:val="center"/>
              <w:rPr>
                <w:sz w:val="24"/>
                <w:szCs w:val="24"/>
              </w:rPr>
            </w:pPr>
            <w:r w:rsidRPr="21E69045">
              <w:rPr>
                <w:sz w:val="24"/>
                <w:szCs w:val="24"/>
              </w:rPr>
              <w:t>2</w:t>
            </w:r>
          </w:p>
        </w:tc>
        <w:tc>
          <w:tcPr>
            <w:tcW w:w="992" w:type="dxa"/>
          </w:tcPr>
          <w:p w14:paraId="383DB0D8" w14:textId="2AB4F6A1" w:rsidR="21E69045" w:rsidRDefault="21E69045" w:rsidP="21E69045">
            <w:pPr>
              <w:jc w:val="center"/>
              <w:rPr>
                <w:sz w:val="24"/>
                <w:szCs w:val="24"/>
              </w:rPr>
            </w:pPr>
            <w:r w:rsidRPr="21E69045">
              <w:rPr>
                <w:sz w:val="24"/>
                <w:szCs w:val="24"/>
              </w:rPr>
              <w:t>20</w:t>
            </w:r>
          </w:p>
        </w:tc>
      </w:tr>
    </w:tbl>
    <w:p w14:paraId="193132FE" w14:textId="377D0AF3" w:rsidR="21E69045" w:rsidRDefault="21E69045"/>
    <w:p w14:paraId="6C5B5D1D" w14:textId="77777777" w:rsidR="00A62E9E" w:rsidRDefault="00A62E9E">
      <w:pPr>
        <w:pStyle w:val="BodyText"/>
        <w:spacing w:before="288"/>
        <w:rPr>
          <w:b/>
          <w:sz w:val="32"/>
        </w:rPr>
      </w:pPr>
    </w:p>
    <w:p w14:paraId="081002DF" w14:textId="77777777" w:rsidR="00A62E9E" w:rsidRDefault="00AE6E8F">
      <w:pPr>
        <w:ind w:left="220"/>
        <w:rPr>
          <w:b/>
          <w:sz w:val="32"/>
        </w:rPr>
      </w:pPr>
      <w:r>
        <w:rPr>
          <w:b/>
          <w:color w:val="2E5395"/>
          <w:sz w:val="32"/>
        </w:rPr>
        <w:t>Year</w:t>
      </w:r>
      <w:r>
        <w:rPr>
          <w:b/>
          <w:color w:val="2E5395"/>
          <w:spacing w:val="-6"/>
          <w:sz w:val="32"/>
        </w:rPr>
        <w:t xml:space="preserve"> </w:t>
      </w:r>
      <w:r>
        <w:rPr>
          <w:b/>
          <w:color w:val="2E5395"/>
          <w:sz w:val="32"/>
        </w:rPr>
        <w:t>3</w:t>
      </w:r>
      <w:r>
        <w:rPr>
          <w:b/>
          <w:color w:val="2E5395"/>
          <w:spacing w:val="-6"/>
          <w:sz w:val="32"/>
        </w:rPr>
        <w:t xml:space="preserve"> </w:t>
      </w:r>
      <w:r>
        <w:rPr>
          <w:b/>
          <w:color w:val="2E5395"/>
          <w:sz w:val="32"/>
        </w:rPr>
        <w:t>(LH)</w:t>
      </w:r>
      <w:r>
        <w:rPr>
          <w:b/>
          <w:color w:val="2E5395"/>
          <w:spacing w:val="-7"/>
          <w:sz w:val="32"/>
        </w:rPr>
        <w:t xml:space="preserve"> </w:t>
      </w:r>
      <w:r>
        <w:rPr>
          <w:b/>
          <w:color w:val="2E5395"/>
          <w:spacing w:val="-2"/>
          <w:sz w:val="32"/>
        </w:rPr>
        <w:t>Modules</w:t>
      </w:r>
    </w:p>
    <w:p w14:paraId="694AD6B0" w14:textId="77777777" w:rsidR="00A62E9E" w:rsidRDefault="00A62E9E">
      <w:pPr>
        <w:pStyle w:val="BodyText"/>
        <w:spacing w:before="196"/>
        <w:rPr>
          <w:b/>
          <w:sz w:val="20"/>
        </w:rPr>
      </w:pPr>
    </w:p>
    <w:tbl>
      <w:tblPr>
        <w:tblStyle w:val="TableGrid"/>
        <w:tblW w:w="0" w:type="auto"/>
        <w:tblLayout w:type="fixed"/>
        <w:tblLook w:val="01E0" w:firstRow="1" w:lastRow="1" w:firstColumn="1" w:lastColumn="1" w:noHBand="0" w:noVBand="0"/>
      </w:tblPr>
      <w:tblGrid>
        <w:gridCol w:w="826"/>
        <w:gridCol w:w="6372"/>
        <w:gridCol w:w="1136"/>
        <w:gridCol w:w="992"/>
      </w:tblGrid>
      <w:tr w:rsidR="00A62E9E" w14:paraId="554850DD" w14:textId="77777777" w:rsidTr="003D3EF2">
        <w:trPr>
          <w:trHeight w:val="292"/>
        </w:trPr>
        <w:tc>
          <w:tcPr>
            <w:tcW w:w="826" w:type="dxa"/>
          </w:tcPr>
          <w:p w14:paraId="771B082F" w14:textId="77777777" w:rsidR="00A62E9E" w:rsidRDefault="00AE6E8F">
            <w:pPr>
              <w:pStyle w:val="TableParagraph"/>
              <w:ind w:left="10"/>
              <w:rPr>
                <w:sz w:val="24"/>
                <w:u w:val="none"/>
              </w:rPr>
            </w:pPr>
            <w:r>
              <w:rPr>
                <w:spacing w:val="-4"/>
                <w:sz w:val="24"/>
                <w:u w:val="none"/>
              </w:rPr>
              <w:t>Code</w:t>
            </w:r>
          </w:p>
        </w:tc>
        <w:tc>
          <w:tcPr>
            <w:tcW w:w="6372" w:type="dxa"/>
          </w:tcPr>
          <w:p w14:paraId="6315E2A4" w14:textId="77777777" w:rsidR="00A62E9E" w:rsidRDefault="00AE6E8F">
            <w:pPr>
              <w:pStyle w:val="TableParagraph"/>
              <w:ind w:left="107"/>
              <w:jc w:val="left"/>
              <w:rPr>
                <w:sz w:val="24"/>
                <w:u w:val="none"/>
              </w:rPr>
            </w:pPr>
            <w:r>
              <w:rPr>
                <w:spacing w:val="-2"/>
                <w:sz w:val="24"/>
                <w:u w:val="none"/>
              </w:rPr>
              <w:t>Module</w:t>
            </w:r>
          </w:p>
        </w:tc>
        <w:tc>
          <w:tcPr>
            <w:tcW w:w="1136" w:type="dxa"/>
          </w:tcPr>
          <w:p w14:paraId="59A49940" w14:textId="77777777" w:rsidR="00A62E9E" w:rsidRDefault="00AE6E8F">
            <w:pPr>
              <w:pStyle w:val="TableParagraph"/>
              <w:rPr>
                <w:sz w:val="24"/>
                <w:u w:val="none"/>
              </w:rPr>
            </w:pPr>
            <w:r>
              <w:rPr>
                <w:spacing w:val="-2"/>
                <w:sz w:val="24"/>
                <w:u w:val="none"/>
              </w:rPr>
              <w:t>Semester</w:t>
            </w:r>
          </w:p>
        </w:tc>
        <w:tc>
          <w:tcPr>
            <w:tcW w:w="992" w:type="dxa"/>
          </w:tcPr>
          <w:p w14:paraId="1A9806C4" w14:textId="77777777" w:rsidR="00A62E9E" w:rsidRDefault="00AE6E8F">
            <w:pPr>
              <w:pStyle w:val="TableParagraph"/>
              <w:ind w:right="3"/>
              <w:rPr>
                <w:sz w:val="24"/>
                <w:u w:val="none"/>
              </w:rPr>
            </w:pPr>
            <w:r>
              <w:rPr>
                <w:spacing w:val="-2"/>
                <w:sz w:val="24"/>
                <w:u w:val="none"/>
              </w:rPr>
              <w:t>Credits</w:t>
            </w:r>
          </w:p>
        </w:tc>
      </w:tr>
      <w:tr w:rsidR="00A62E9E" w14:paraId="1B4C11E2" w14:textId="77777777" w:rsidTr="003D3EF2">
        <w:trPr>
          <w:trHeight w:val="306"/>
        </w:trPr>
        <w:tc>
          <w:tcPr>
            <w:tcW w:w="826" w:type="dxa"/>
          </w:tcPr>
          <w:p w14:paraId="525308F3" w14:textId="77777777" w:rsidR="00A62E9E" w:rsidRDefault="00AE6E8F" w:rsidP="21E69045">
            <w:pPr>
              <w:pStyle w:val="TableParagraph"/>
              <w:spacing w:line="287"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35271</w:t>
            </w:r>
          </w:p>
        </w:tc>
        <w:tc>
          <w:tcPr>
            <w:tcW w:w="6372" w:type="dxa"/>
          </w:tcPr>
          <w:p w14:paraId="568B23E0" w14:textId="357EC85F" w:rsidR="00A62E9E" w:rsidRDefault="003D3EF2" w:rsidP="21E69045">
            <w:pPr>
              <w:spacing w:line="287" w:lineRule="exact"/>
              <w:ind w:left="107"/>
              <w:rPr>
                <w:color w:val="0070C0"/>
                <w:sz w:val="24"/>
                <w:szCs w:val="24"/>
              </w:rPr>
            </w:pPr>
            <w:hyperlink r:id="rId27">
              <w:r w:rsidR="3BD972B8" w:rsidRPr="21E69045">
                <w:rPr>
                  <w:rStyle w:val="Hyperlink"/>
                  <w:color w:val="0070C0"/>
                  <w:sz w:val="24"/>
                  <w:szCs w:val="24"/>
                </w:rPr>
                <w:t>Analysis of Motor Performance</w:t>
              </w:r>
            </w:hyperlink>
          </w:p>
        </w:tc>
        <w:tc>
          <w:tcPr>
            <w:tcW w:w="1136" w:type="dxa"/>
          </w:tcPr>
          <w:p w14:paraId="32EC1ACC" w14:textId="77777777" w:rsidR="00A62E9E" w:rsidRDefault="00AE6E8F" w:rsidP="21E69045">
            <w:pPr>
              <w:pStyle w:val="TableParagraph"/>
              <w:spacing w:line="287"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26CCD675" w14:textId="77777777" w:rsidR="00A62E9E" w:rsidRDefault="00AE6E8F" w:rsidP="21E69045">
            <w:pPr>
              <w:pStyle w:val="TableParagraph"/>
              <w:spacing w:line="287"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00A62E9E" w14:paraId="494E1588" w14:textId="77777777" w:rsidTr="003D3EF2">
        <w:trPr>
          <w:trHeight w:val="294"/>
        </w:trPr>
        <w:tc>
          <w:tcPr>
            <w:tcW w:w="826" w:type="dxa"/>
          </w:tcPr>
          <w:p w14:paraId="5056DA9A" w14:textId="77777777" w:rsidR="00A62E9E" w:rsidRDefault="00AE6E8F" w:rsidP="21E69045">
            <w:pPr>
              <w:pStyle w:val="TableParagraph"/>
              <w:spacing w:before="1" w:line="273"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3617</w:t>
            </w:r>
            <w:r w:rsidRPr="21E69045">
              <w:rPr>
                <w:rFonts w:ascii="Arial" w:eastAsia="Arial" w:hAnsi="Arial" w:cs="Arial"/>
                <w:spacing w:val="-2"/>
                <w:sz w:val="24"/>
                <w:szCs w:val="24"/>
                <w:u w:val="none"/>
              </w:rPr>
              <w:lastRenderedPageBreak/>
              <w:t>4</w:t>
            </w:r>
          </w:p>
        </w:tc>
        <w:tc>
          <w:tcPr>
            <w:tcW w:w="6372" w:type="dxa"/>
          </w:tcPr>
          <w:p w14:paraId="2F0D1512" w14:textId="75CC6FEE" w:rsidR="00A62E9E" w:rsidRDefault="003D3EF2" w:rsidP="21E69045">
            <w:pPr>
              <w:spacing w:before="1" w:line="273" w:lineRule="exact"/>
              <w:ind w:left="107"/>
              <w:rPr>
                <w:color w:val="0070C0"/>
                <w:sz w:val="24"/>
                <w:szCs w:val="24"/>
              </w:rPr>
            </w:pPr>
            <w:hyperlink r:id="rId28">
              <w:r w:rsidR="11F1B698" w:rsidRPr="21E69045">
                <w:rPr>
                  <w:rStyle w:val="Hyperlink"/>
                  <w:color w:val="0070C0"/>
                  <w:sz w:val="24"/>
                  <w:szCs w:val="24"/>
                </w:rPr>
                <w:t>Global Challenges in Sport and Physical Education</w:t>
              </w:r>
            </w:hyperlink>
          </w:p>
        </w:tc>
        <w:tc>
          <w:tcPr>
            <w:tcW w:w="1136" w:type="dxa"/>
          </w:tcPr>
          <w:p w14:paraId="23EE2630" w14:textId="77777777" w:rsidR="00A62E9E" w:rsidRDefault="00AE6E8F" w:rsidP="21E69045">
            <w:pPr>
              <w:pStyle w:val="TableParagraph"/>
              <w:spacing w:before="1" w:line="273"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023BC054" w14:textId="77777777" w:rsidR="00A62E9E" w:rsidRDefault="00AE6E8F" w:rsidP="21E69045">
            <w:pPr>
              <w:pStyle w:val="TableParagraph"/>
              <w:spacing w:before="1" w:line="273" w:lineRule="exact"/>
              <w:rPr>
                <w:rFonts w:ascii="Arial" w:eastAsia="Arial" w:hAnsi="Arial" w:cs="Arial"/>
                <w:sz w:val="24"/>
                <w:szCs w:val="24"/>
                <w:u w:val="none"/>
              </w:rPr>
            </w:pPr>
            <w:r w:rsidRPr="21E69045">
              <w:rPr>
                <w:rFonts w:ascii="Arial" w:eastAsia="Arial" w:hAnsi="Arial" w:cs="Arial"/>
                <w:spacing w:val="-5"/>
                <w:sz w:val="24"/>
                <w:szCs w:val="24"/>
                <w:u w:val="none"/>
              </w:rPr>
              <w:t>20</w:t>
            </w:r>
          </w:p>
        </w:tc>
        <w:bookmarkStart w:id="0" w:name="_GoBack"/>
        <w:bookmarkEnd w:id="0"/>
      </w:tr>
      <w:tr w:rsidR="00A62E9E" w14:paraId="549E2AFE" w14:textId="77777777" w:rsidTr="003D3EF2">
        <w:trPr>
          <w:trHeight w:val="292"/>
        </w:trPr>
        <w:tc>
          <w:tcPr>
            <w:tcW w:w="826" w:type="dxa"/>
          </w:tcPr>
          <w:p w14:paraId="539CD308" w14:textId="77777777" w:rsidR="00A62E9E" w:rsidRDefault="00AE6E8F" w:rsidP="21E69045">
            <w:pPr>
              <w:pStyle w:val="TableParagraph"/>
              <w:spacing w:line="273" w:lineRule="exact"/>
              <w:ind w:left="10" w:right="2"/>
              <w:rPr>
                <w:rFonts w:ascii="Arial" w:eastAsia="Arial" w:hAnsi="Arial" w:cs="Arial"/>
                <w:sz w:val="24"/>
                <w:szCs w:val="24"/>
                <w:u w:val="none"/>
              </w:rPr>
            </w:pPr>
            <w:r w:rsidRPr="21E69045">
              <w:rPr>
                <w:rFonts w:ascii="Arial" w:eastAsia="Arial" w:hAnsi="Arial" w:cs="Arial"/>
                <w:spacing w:val="-2"/>
                <w:sz w:val="24"/>
                <w:szCs w:val="24"/>
                <w:u w:val="none"/>
              </w:rPr>
              <w:t>35282</w:t>
            </w:r>
          </w:p>
        </w:tc>
        <w:tc>
          <w:tcPr>
            <w:tcW w:w="6372" w:type="dxa"/>
          </w:tcPr>
          <w:p w14:paraId="4258B578" w14:textId="61A1B74E" w:rsidR="00A62E9E" w:rsidRDefault="003D3EF2" w:rsidP="21E69045">
            <w:pPr>
              <w:spacing w:line="273" w:lineRule="exact"/>
              <w:ind w:left="107"/>
              <w:rPr>
                <w:color w:val="0070C0"/>
                <w:sz w:val="24"/>
                <w:szCs w:val="24"/>
              </w:rPr>
            </w:pPr>
            <w:hyperlink r:id="rId29">
              <w:r w:rsidR="78466F1D" w:rsidRPr="21E69045">
                <w:rPr>
                  <w:rStyle w:val="Hyperlink"/>
                  <w:color w:val="0070C0"/>
                  <w:sz w:val="24"/>
                  <w:szCs w:val="24"/>
                </w:rPr>
                <w:t>Performing in Extreme Environments</w:t>
              </w:r>
            </w:hyperlink>
          </w:p>
        </w:tc>
        <w:tc>
          <w:tcPr>
            <w:tcW w:w="1136" w:type="dxa"/>
          </w:tcPr>
          <w:p w14:paraId="60369515" w14:textId="77777777" w:rsidR="00A62E9E" w:rsidRDefault="00AE6E8F" w:rsidP="21E69045">
            <w:pPr>
              <w:pStyle w:val="TableParagraph"/>
              <w:spacing w:line="273" w:lineRule="exact"/>
              <w:ind w:right="2"/>
              <w:rPr>
                <w:rFonts w:ascii="Arial" w:eastAsia="Arial" w:hAnsi="Arial" w:cs="Arial"/>
                <w:sz w:val="24"/>
                <w:szCs w:val="24"/>
                <w:u w:val="none"/>
              </w:rPr>
            </w:pPr>
            <w:r w:rsidRPr="21E69045">
              <w:rPr>
                <w:rFonts w:ascii="Arial" w:eastAsia="Arial" w:hAnsi="Arial" w:cs="Arial"/>
                <w:spacing w:val="-10"/>
                <w:sz w:val="24"/>
                <w:szCs w:val="24"/>
                <w:u w:val="none"/>
              </w:rPr>
              <w:t>1</w:t>
            </w:r>
          </w:p>
        </w:tc>
        <w:tc>
          <w:tcPr>
            <w:tcW w:w="992" w:type="dxa"/>
          </w:tcPr>
          <w:p w14:paraId="29023453" w14:textId="77777777" w:rsidR="00A62E9E" w:rsidRDefault="00AE6E8F" w:rsidP="21E69045">
            <w:pPr>
              <w:pStyle w:val="TableParagraph"/>
              <w:spacing w:line="273" w:lineRule="exact"/>
              <w:rPr>
                <w:rFonts w:ascii="Arial" w:eastAsia="Arial" w:hAnsi="Arial" w:cs="Arial"/>
                <w:sz w:val="24"/>
                <w:szCs w:val="24"/>
                <w:u w:val="none"/>
              </w:rPr>
            </w:pPr>
            <w:r w:rsidRPr="21E69045">
              <w:rPr>
                <w:rFonts w:ascii="Arial" w:eastAsia="Arial" w:hAnsi="Arial" w:cs="Arial"/>
                <w:spacing w:val="-5"/>
                <w:sz w:val="24"/>
                <w:szCs w:val="24"/>
                <w:u w:val="none"/>
              </w:rPr>
              <w:t>20</w:t>
            </w:r>
          </w:p>
        </w:tc>
      </w:tr>
      <w:tr w:rsidR="21E69045" w14:paraId="06B16B9D" w14:textId="77777777" w:rsidTr="003D3EF2">
        <w:trPr>
          <w:trHeight w:val="300"/>
        </w:trPr>
        <w:tc>
          <w:tcPr>
            <w:tcW w:w="826" w:type="dxa"/>
          </w:tcPr>
          <w:p w14:paraId="4EB5E2C3" w14:textId="1166526A" w:rsidR="21E69045" w:rsidRDefault="21E69045" w:rsidP="21E69045">
            <w:pPr>
              <w:jc w:val="center"/>
              <w:rPr>
                <w:sz w:val="24"/>
                <w:szCs w:val="24"/>
              </w:rPr>
            </w:pPr>
            <w:r w:rsidRPr="21E69045">
              <w:rPr>
                <w:sz w:val="24"/>
                <w:szCs w:val="24"/>
              </w:rPr>
              <w:t>35280</w:t>
            </w:r>
          </w:p>
        </w:tc>
        <w:tc>
          <w:tcPr>
            <w:tcW w:w="6372" w:type="dxa"/>
          </w:tcPr>
          <w:p w14:paraId="0E88545B" w14:textId="5CF3EE98" w:rsidR="21E69045" w:rsidRDefault="003D3EF2" w:rsidP="21E69045">
            <w:pPr>
              <w:rPr>
                <w:color w:val="0070C0"/>
                <w:sz w:val="24"/>
                <w:szCs w:val="24"/>
              </w:rPr>
            </w:pPr>
            <w:hyperlink r:id="rId30">
              <w:r w:rsidR="21E69045" w:rsidRPr="21E69045">
                <w:rPr>
                  <w:rStyle w:val="Hyperlink"/>
                  <w:color w:val="0070C0"/>
                  <w:sz w:val="24"/>
                  <w:szCs w:val="24"/>
                </w:rPr>
                <w:t xml:space="preserve">Moral </w:t>
              </w:r>
              <w:proofErr w:type="spellStart"/>
              <w:r w:rsidR="21E69045" w:rsidRPr="21E69045">
                <w:rPr>
                  <w:rStyle w:val="Hyperlink"/>
                  <w:color w:val="0070C0"/>
                  <w:sz w:val="24"/>
                  <w:szCs w:val="24"/>
                </w:rPr>
                <w:t>Behaviour</w:t>
              </w:r>
              <w:proofErr w:type="spellEnd"/>
              <w:r w:rsidR="21E69045" w:rsidRPr="21E69045">
                <w:rPr>
                  <w:rStyle w:val="Hyperlink"/>
                  <w:color w:val="0070C0"/>
                  <w:sz w:val="24"/>
                  <w:szCs w:val="24"/>
                </w:rPr>
                <w:t xml:space="preserve"> and Doping in Sport &amp; Exercise</w:t>
              </w:r>
            </w:hyperlink>
          </w:p>
        </w:tc>
        <w:tc>
          <w:tcPr>
            <w:tcW w:w="1136" w:type="dxa"/>
          </w:tcPr>
          <w:p w14:paraId="7B2E78EE" w14:textId="6C8FCA7A" w:rsidR="21E69045" w:rsidRDefault="21E69045" w:rsidP="21E69045">
            <w:pPr>
              <w:jc w:val="center"/>
              <w:rPr>
                <w:sz w:val="24"/>
                <w:szCs w:val="24"/>
              </w:rPr>
            </w:pPr>
            <w:r w:rsidRPr="21E69045">
              <w:rPr>
                <w:sz w:val="24"/>
                <w:szCs w:val="24"/>
              </w:rPr>
              <w:t>2</w:t>
            </w:r>
          </w:p>
        </w:tc>
        <w:tc>
          <w:tcPr>
            <w:tcW w:w="992" w:type="dxa"/>
          </w:tcPr>
          <w:p w14:paraId="644DD8D8" w14:textId="27914642" w:rsidR="21E69045" w:rsidRDefault="21E69045" w:rsidP="21E69045">
            <w:pPr>
              <w:jc w:val="center"/>
              <w:rPr>
                <w:sz w:val="24"/>
                <w:szCs w:val="24"/>
              </w:rPr>
            </w:pPr>
            <w:r w:rsidRPr="21E69045">
              <w:rPr>
                <w:sz w:val="24"/>
                <w:szCs w:val="24"/>
              </w:rPr>
              <w:t>20</w:t>
            </w:r>
          </w:p>
        </w:tc>
      </w:tr>
      <w:tr w:rsidR="21E69045" w14:paraId="7822BE51" w14:textId="77777777" w:rsidTr="003D3EF2">
        <w:trPr>
          <w:trHeight w:val="300"/>
        </w:trPr>
        <w:tc>
          <w:tcPr>
            <w:tcW w:w="826" w:type="dxa"/>
          </w:tcPr>
          <w:p w14:paraId="32BADD6D" w14:textId="6DAE138B" w:rsidR="21E69045" w:rsidRDefault="21E69045" w:rsidP="21E69045">
            <w:pPr>
              <w:jc w:val="center"/>
              <w:rPr>
                <w:sz w:val="24"/>
                <w:szCs w:val="24"/>
              </w:rPr>
            </w:pPr>
            <w:r w:rsidRPr="21E69045">
              <w:rPr>
                <w:sz w:val="24"/>
                <w:szCs w:val="24"/>
              </w:rPr>
              <w:t>35274</w:t>
            </w:r>
          </w:p>
        </w:tc>
        <w:tc>
          <w:tcPr>
            <w:tcW w:w="6372" w:type="dxa"/>
          </w:tcPr>
          <w:p w14:paraId="04078249" w14:textId="259EF503" w:rsidR="21E69045" w:rsidRDefault="003D3EF2" w:rsidP="21E69045">
            <w:pPr>
              <w:rPr>
                <w:color w:val="0070C0"/>
                <w:sz w:val="24"/>
                <w:szCs w:val="24"/>
              </w:rPr>
            </w:pPr>
            <w:hyperlink r:id="rId31">
              <w:r w:rsidR="21E69045" w:rsidRPr="21E69045">
                <w:rPr>
                  <w:rStyle w:val="Hyperlink"/>
                  <w:color w:val="0070C0"/>
                  <w:sz w:val="24"/>
                  <w:szCs w:val="24"/>
                </w:rPr>
                <w:t>Athletic training and conditioning</w:t>
              </w:r>
            </w:hyperlink>
          </w:p>
        </w:tc>
        <w:tc>
          <w:tcPr>
            <w:tcW w:w="1136" w:type="dxa"/>
          </w:tcPr>
          <w:p w14:paraId="1AABE8BB" w14:textId="4F6613A6" w:rsidR="21E69045" w:rsidRDefault="21E69045" w:rsidP="21E69045">
            <w:pPr>
              <w:jc w:val="center"/>
              <w:rPr>
                <w:sz w:val="24"/>
                <w:szCs w:val="24"/>
              </w:rPr>
            </w:pPr>
            <w:r w:rsidRPr="21E69045">
              <w:rPr>
                <w:sz w:val="24"/>
                <w:szCs w:val="24"/>
              </w:rPr>
              <w:t>2</w:t>
            </w:r>
          </w:p>
        </w:tc>
        <w:tc>
          <w:tcPr>
            <w:tcW w:w="992" w:type="dxa"/>
          </w:tcPr>
          <w:p w14:paraId="2FEA8878" w14:textId="1EEDB6BB" w:rsidR="21E69045" w:rsidRDefault="21E69045" w:rsidP="21E69045">
            <w:pPr>
              <w:jc w:val="center"/>
              <w:rPr>
                <w:sz w:val="24"/>
                <w:szCs w:val="24"/>
              </w:rPr>
            </w:pPr>
            <w:r w:rsidRPr="21E69045">
              <w:rPr>
                <w:sz w:val="24"/>
                <w:szCs w:val="24"/>
              </w:rPr>
              <w:t>20</w:t>
            </w:r>
          </w:p>
        </w:tc>
      </w:tr>
      <w:tr w:rsidR="21E69045" w14:paraId="2E49A0E5" w14:textId="77777777" w:rsidTr="003D3EF2">
        <w:trPr>
          <w:trHeight w:val="300"/>
        </w:trPr>
        <w:tc>
          <w:tcPr>
            <w:tcW w:w="826" w:type="dxa"/>
          </w:tcPr>
          <w:p w14:paraId="673865D9" w14:textId="37991D2D" w:rsidR="21E69045" w:rsidRDefault="21E69045" w:rsidP="21E69045">
            <w:pPr>
              <w:jc w:val="center"/>
              <w:rPr>
                <w:sz w:val="24"/>
                <w:szCs w:val="24"/>
              </w:rPr>
            </w:pPr>
            <w:r w:rsidRPr="21E69045">
              <w:rPr>
                <w:sz w:val="24"/>
                <w:szCs w:val="24"/>
              </w:rPr>
              <w:t>35277</w:t>
            </w:r>
          </w:p>
        </w:tc>
        <w:tc>
          <w:tcPr>
            <w:tcW w:w="6372" w:type="dxa"/>
          </w:tcPr>
          <w:p w14:paraId="69AAC7B5" w14:textId="51C17DAD" w:rsidR="21E69045" w:rsidRDefault="003D3EF2" w:rsidP="21E69045">
            <w:pPr>
              <w:rPr>
                <w:color w:val="0070C0"/>
                <w:sz w:val="24"/>
                <w:szCs w:val="24"/>
              </w:rPr>
            </w:pPr>
            <w:hyperlink r:id="rId32">
              <w:r w:rsidR="21E69045" w:rsidRPr="21E69045">
                <w:rPr>
                  <w:rStyle w:val="Hyperlink"/>
                  <w:color w:val="0070C0"/>
                  <w:sz w:val="24"/>
                  <w:szCs w:val="24"/>
                </w:rPr>
                <w:t>Clinical Neuroscience and Rehabilitation</w:t>
              </w:r>
            </w:hyperlink>
          </w:p>
        </w:tc>
        <w:tc>
          <w:tcPr>
            <w:tcW w:w="1136" w:type="dxa"/>
          </w:tcPr>
          <w:p w14:paraId="7006B260" w14:textId="052FA4E8" w:rsidR="21E69045" w:rsidRDefault="21E69045" w:rsidP="21E69045">
            <w:pPr>
              <w:jc w:val="center"/>
              <w:rPr>
                <w:sz w:val="24"/>
                <w:szCs w:val="24"/>
              </w:rPr>
            </w:pPr>
            <w:r w:rsidRPr="21E69045">
              <w:rPr>
                <w:sz w:val="24"/>
                <w:szCs w:val="24"/>
              </w:rPr>
              <w:t>2</w:t>
            </w:r>
          </w:p>
        </w:tc>
        <w:tc>
          <w:tcPr>
            <w:tcW w:w="992" w:type="dxa"/>
          </w:tcPr>
          <w:p w14:paraId="5436548C" w14:textId="62A287DF" w:rsidR="21E69045" w:rsidRDefault="21E69045" w:rsidP="21E69045">
            <w:pPr>
              <w:jc w:val="center"/>
              <w:rPr>
                <w:sz w:val="24"/>
                <w:szCs w:val="24"/>
              </w:rPr>
            </w:pPr>
            <w:r w:rsidRPr="21E69045">
              <w:rPr>
                <w:sz w:val="24"/>
                <w:szCs w:val="24"/>
              </w:rPr>
              <w:t>20</w:t>
            </w:r>
          </w:p>
        </w:tc>
      </w:tr>
      <w:tr w:rsidR="21E69045" w14:paraId="7EE8312A" w14:textId="77777777" w:rsidTr="003D3EF2">
        <w:trPr>
          <w:trHeight w:val="300"/>
        </w:trPr>
        <w:tc>
          <w:tcPr>
            <w:tcW w:w="826" w:type="dxa"/>
          </w:tcPr>
          <w:p w14:paraId="25E284AF" w14:textId="0DFD504E" w:rsidR="21E69045" w:rsidRDefault="21E69045" w:rsidP="21E69045">
            <w:pPr>
              <w:jc w:val="center"/>
              <w:rPr>
                <w:sz w:val="24"/>
                <w:szCs w:val="24"/>
              </w:rPr>
            </w:pPr>
            <w:r w:rsidRPr="21E69045">
              <w:rPr>
                <w:sz w:val="24"/>
                <w:szCs w:val="24"/>
              </w:rPr>
              <w:t>35279</w:t>
            </w:r>
          </w:p>
        </w:tc>
        <w:tc>
          <w:tcPr>
            <w:tcW w:w="6372" w:type="dxa"/>
          </w:tcPr>
          <w:p w14:paraId="68B4788F" w14:textId="585673B8" w:rsidR="21E69045" w:rsidRDefault="003D3EF2" w:rsidP="21E69045">
            <w:pPr>
              <w:rPr>
                <w:color w:val="0070C0"/>
                <w:sz w:val="24"/>
                <w:szCs w:val="24"/>
              </w:rPr>
            </w:pPr>
            <w:hyperlink r:id="rId33">
              <w:r w:rsidR="21E69045" w:rsidRPr="21E69045">
                <w:rPr>
                  <w:rStyle w:val="Hyperlink"/>
                  <w:color w:val="0070C0"/>
                  <w:sz w:val="24"/>
                  <w:szCs w:val="24"/>
                </w:rPr>
                <w:t>Metabolic Perspectives in Exercise and Nutrition</w:t>
              </w:r>
            </w:hyperlink>
          </w:p>
        </w:tc>
        <w:tc>
          <w:tcPr>
            <w:tcW w:w="1136" w:type="dxa"/>
          </w:tcPr>
          <w:p w14:paraId="2D291451" w14:textId="15E11010" w:rsidR="21E69045" w:rsidRDefault="21E69045" w:rsidP="21E69045">
            <w:pPr>
              <w:jc w:val="center"/>
              <w:rPr>
                <w:sz w:val="24"/>
                <w:szCs w:val="24"/>
              </w:rPr>
            </w:pPr>
            <w:r w:rsidRPr="21E69045">
              <w:rPr>
                <w:sz w:val="24"/>
                <w:szCs w:val="24"/>
              </w:rPr>
              <w:t>2</w:t>
            </w:r>
          </w:p>
        </w:tc>
        <w:tc>
          <w:tcPr>
            <w:tcW w:w="992" w:type="dxa"/>
          </w:tcPr>
          <w:p w14:paraId="541CFC2C" w14:textId="22FBEE46" w:rsidR="21E69045" w:rsidRDefault="21E69045" w:rsidP="21E69045">
            <w:pPr>
              <w:jc w:val="center"/>
              <w:rPr>
                <w:sz w:val="24"/>
                <w:szCs w:val="24"/>
              </w:rPr>
            </w:pPr>
            <w:r w:rsidRPr="21E69045">
              <w:rPr>
                <w:sz w:val="24"/>
                <w:szCs w:val="24"/>
              </w:rPr>
              <w:t>20</w:t>
            </w:r>
          </w:p>
        </w:tc>
      </w:tr>
    </w:tbl>
    <w:p w14:paraId="1EEDA934" w14:textId="77777777" w:rsidR="000C3F8D" w:rsidRDefault="000C3F8D"/>
    <w:sectPr w:rsidR="000C3F8D">
      <w:headerReference w:type="default" r:id="rId34"/>
      <w:pgSz w:w="11900" w:h="16850"/>
      <w:pgMar w:top="1940" w:right="1120" w:bottom="520" w:left="122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64EA2" w14:textId="77777777" w:rsidR="000C3F8D" w:rsidRDefault="000C3F8D">
      <w:r>
        <w:separator/>
      </w:r>
    </w:p>
  </w:endnote>
  <w:endnote w:type="continuationSeparator" w:id="0">
    <w:p w14:paraId="63D9DFDF" w14:textId="77777777" w:rsidR="000C3F8D" w:rsidRDefault="000C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C83E" w14:textId="77777777" w:rsidR="00A62E9E" w:rsidRDefault="00AE6E8F" w:rsidP="21E69045">
    <w:pPr>
      <w:pStyle w:val="BodyText"/>
      <w:spacing w:line="14" w:lineRule="auto"/>
      <w:ind w:left="3600"/>
      <w:rPr>
        <w:sz w:val="20"/>
        <w:szCs w:val="20"/>
      </w:rPr>
    </w:pPr>
    <w:r>
      <w:rPr>
        <w:noProof/>
      </w:rPr>
      <mc:AlternateContent>
        <mc:Choice Requires="wps">
          <w:drawing>
            <wp:inline distT="0" distB="0" distL="0" distR="0" wp14:anchorId="2D5353A1" wp14:editId="17D8786B">
              <wp:extent cx="1253490" cy="1778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177800"/>
                      </a:xfrm>
                      <a:prstGeom prst="rect">
                        <a:avLst/>
                      </a:prstGeom>
                    </wps:spPr>
                    <wps:txbx>
                      <w:txbxContent>
                        <w:p w14:paraId="79328965" w14:textId="478ED7E8" w:rsidR="00A62E9E" w:rsidRDefault="00AE6E8F">
                          <w:pPr>
                            <w:pStyle w:val="BodyText"/>
                            <w:spacing w:line="264" w:lineRule="exact"/>
                            <w:ind w:left="60"/>
                            <w:rPr>
                              <w:rFonts w:ascii="Carlito"/>
                            </w:rPr>
                          </w:pPr>
                          <w:r>
                            <w:rPr>
                              <w:rFonts w:ascii="Carlito"/>
                            </w:rPr>
                            <w:fldChar w:fldCharType="begin"/>
                          </w:r>
                          <w:r>
                            <w:rPr>
                              <w:rFonts w:ascii="Carlito"/>
                            </w:rPr>
                            <w:instrText xml:space="preserve"> PAGE </w:instrText>
                          </w:r>
                          <w:r>
                            <w:rPr>
                              <w:rFonts w:ascii="Carlito"/>
                            </w:rPr>
                            <w:fldChar w:fldCharType="separate"/>
                          </w:r>
                          <w:r>
                            <w:rPr>
                              <w:rFonts w:ascii="Carlito"/>
                            </w:rPr>
                            <w:t>1</w:t>
                          </w:r>
                          <w:r>
                            <w:rPr>
                              <w:rFonts w:ascii="Carlito"/>
                            </w:rPr>
                            <w:fldChar w:fldCharType="end"/>
                          </w:r>
                          <w:r>
                            <w:rPr>
                              <w:rFonts w:ascii="Carlito"/>
                            </w:rPr>
                            <w:t xml:space="preserve"> of </w:t>
                          </w:r>
                          <w:r>
                            <w:rPr>
                              <w:rFonts w:ascii="Carlito"/>
                            </w:rPr>
                            <w:fldChar w:fldCharType="begin"/>
                          </w:r>
                          <w:r>
                            <w:rPr>
                              <w:rFonts w:ascii="Carlito"/>
                            </w:rPr>
                            <w:instrText xml:space="preserve"> NUMPAGES </w:instrText>
                          </w:r>
                          <w:r>
                            <w:rPr>
                              <w:rFonts w:ascii="Carlito"/>
                            </w:rPr>
                            <w:fldChar w:fldCharType="separate"/>
                          </w:r>
                          <w:r>
                            <w:rPr>
                              <w:rFonts w:ascii="Carlito"/>
                            </w:rPr>
                            <w:t>3</w:t>
                          </w:r>
                          <w:r>
                            <w:rPr>
                              <w:rFonts w:ascii="Carlito"/>
                            </w:rPr>
                            <w:fldChar w:fldCharType="end"/>
                          </w:r>
                          <w:r>
                            <w:rPr>
                              <w:rFonts w:ascii="Carlito"/>
                              <w:spacing w:val="-1"/>
                            </w:rPr>
                            <w:t xml:space="preserve"> </w:t>
                          </w:r>
                          <w:r>
                            <w:rPr>
                              <w:rFonts w:ascii="Carlito"/>
                            </w:rPr>
                            <w:t>-</w:t>
                          </w:r>
                          <w:r>
                            <w:rPr>
                              <w:rFonts w:ascii="Carlito"/>
                              <w:spacing w:val="-1"/>
                            </w:rPr>
                            <w:t xml:space="preserve"> </w:t>
                          </w:r>
                          <w:r>
                            <w:rPr>
                              <w:rFonts w:ascii="Carlito"/>
                              <w:spacing w:val="-2"/>
                            </w:rPr>
                            <w:t>12/0</w:t>
                          </w:r>
                          <w:r w:rsidR="003D3EF2">
                            <w:rPr>
                              <w:rFonts w:ascii="Carlito"/>
                              <w:spacing w:val="-2"/>
                            </w:rPr>
                            <w:t>5</w:t>
                          </w:r>
                          <w:r>
                            <w:rPr>
                              <w:rFonts w:ascii="Carlito"/>
                              <w:spacing w:val="-2"/>
                            </w:rPr>
                            <w:t>/2024</w:t>
                          </w:r>
                        </w:p>
                      </w:txbxContent>
                    </wps:txbx>
                    <wps:bodyPr wrap="square" lIns="0" tIns="0" rIns="0" bIns="0" rtlCol="0">
                      <a:noAutofit/>
                    </wps:bodyPr>
                  </wps:wsp>
                </a:graphicData>
              </a:graphic>
            </wp:inline>
          </w:drawing>
        </mc:Choice>
        <mc:Fallback>
          <w:pict>
            <v:shapetype w14:anchorId="2D5353A1" id="_x0000_t202" coordsize="21600,21600" o:spt="202" path="m,l,21600r21600,l21600,xe">
              <v:stroke joinstyle="miter"/>
              <v:path gradientshapeok="t" o:connecttype="rect"/>
            </v:shapetype>
            <v:shape id="Textbox 1" o:spid="_x0000_s1026" type="#_x0000_t202" style="width:98.7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" filled="f" stroked="f">
              <v:textbox inset="0,0,0,0">
                <w:txbxContent>
                  <w:p w14:paraId="79328965" w14:textId="478ED7E8" w:rsidR="00A62E9E" w:rsidRDefault="00AE6E8F">
                    <w:pPr>
                      <w:pStyle w:val="BodyText"/>
                      <w:spacing w:line="264" w:lineRule="exact"/>
                      <w:ind w:left="60"/>
                      <w:rPr>
                        <w:rFonts w:ascii="Carlito"/>
                      </w:rPr>
                    </w:pPr>
                    <w:r>
                      <w:rPr>
                        <w:rFonts w:ascii="Carlito"/>
                      </w:rPr>
                      <w:fldChar w:fldCharType="begin"/>
                    </w:r>
                    <w:r>
                      <w:rPr>
                        <w:rFonts w:ascii="Carlito"/>
                      </w:rPr>
                      <w:instrText xml:space="preserve"> PAGE </w:instrText>
                    </w:r>
                    <w:r>
                      <w:rPr>
                        <w:rFonts w:ascii="Carlito"/>
                      </w:rPr>
                      <w:fldChar w:fldCharType="separate"/>
                    </w:r>
                    <w:r>
                      <w:rPr>
                        <w:rFonts w:ascii="Carlito"/>
                      </w:rPr>
                      <w:t>1</w:t>
                    </w:r>
                    <w:r>
                      <w:rPr>
                        <w:rFonts w:ascii="Carlito"/>
                      </w:rPr>
                      <w:fldChar w:fldCharType="end"/>
                    </w:r>
                    <w:r>
                      <w:rPr>
                        <w:rFonts w:ascii="Carlito"/>
                      </w:rPr>
                      <w:t xml:space="preserve"> of </w:t>
                    </w:r>
                    <w:r>
                      <w:rPr>
                        <w:rFonts w:ascii="Carlito"/>
                      </w:rPr>
                      <w:fldChar w:fldCharType="begin"/>
                    </w:r>
                    <w:r>
                      <w:rPr>
                        <w:rFonts w:ascii="Carlito"/>
                      </w:rPr>
                      <w:instrText xml:space="preserve"> NUMPAGES </w:instrText>
                    </w:r>
                    <w:r>
                      <w:rPr>
                        <w:rFonts w:ascii="Carlito"/>
                      </w:rPr>
                      <w:fldChar w:fldCharType="separate"/>
                    </w:r>
                    <w:r>
                      <w:rPr>
                        <w:rFonts w:ascii="Carlito"/>
                      </w:rPr>
                      <w:t>3</w:t>
                    </w:r>
                    <w:r>
                      <w:rPr>
                        <w:rFonts w:ascii="Carlito"/>
                      </w:rPr>
                      <w:fldChar w:fldCharType="end"/>
                    </w:r>
                    <w:r>
                      <w:rPr>
                        <w:rFonts w:ascii="Carlito"/>
                        <w:spacing w:val="-1"/>
                      </w:rPr>
                      <w:t xml:space="preserve"> </w:t>
                    </w:r>
                    <w:r>
                      <w:rPr>
                        <w:rFonts w:ascii="Carlito"/>
                      </w:rPr>
                      <w:t>-</w:t>
                    </w:r>
                    <w:r>
                      <w:rPr>
                        <w:rFonts w:ascii="Carlito"/>
                        <w:spacing w:val="-1"/>
                      </w:rPr>
                      <w:t xml:space="preserve"> </w:t>
                    </w:r>
                    <w:r>
                      <w:rPr>
                        <w:rFonts w:ascii="Carlito"/>
                        <w:spacing w:val="-2"/>
                      </w:rPr>
                      <w:t>12/0</w:t>
                    </w:r>
                    <w:r w:rsidR="003D3EF2">
                      <w:rPr>
                        <w:rFonts w:ascii="Carlito"/>
                        <w:spacing w:val="-2"/>
                      </w:rPr>
                      <w:t>5</w:t>
                    </w:r>
                    <w:r>
                      <w:rPr>
                        <w:rFonts w:ascii="Carlito"/>
                        <w:spacing w:val="-2"/>
                      </w:rPr>
                      <w:t>/2024</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33534" w14:textId="77777777" w:rsidR="000C3F8D" w:rsidRDefault="000C3F8D">
      <w:r>
        <w:separator/>
      </w:r>
    </w:p>
  </w:footnote>
  <w:footnote w:type="continuationSeparator" w:id="0">
    <w:p w14:paraId="0BAF09A5" w14:textId="77777777" w:rsidR="000C3F8D" w:rsidRDefault="000C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4A32" w14:textId="40C736D9" w:rsidR="21E69045" w:rsidRDefault="21E69045" w:rsidP="21E69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46BF" w14:textId="24131555" w:rsidR="21E69045" w:rsidRDefault="21E69045" w:rsidP="21E69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900D4"/>
    <w:multiLevelType w:val="hybridMultilevel"/>
    <w:tmpl w:val="E602930E"/>
    <w:lvl w:ilvl="0" w:tplc="EA94E1A8">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84226FF2">
      <w:numFmt w:val="bullet"/>
      <w:lvlText w:val="•"/>
      <w:lvlJc w:val="left"/>
      <w:pPr>
        <w:ind w:left="1477" w:hanging="360"/>
      </w:pPr>
      <w:rPr>
        <w:rFonts w:hint="default"/>
        <w:lang w:val="en-US" w:eastAsia="en-US" w:bidi="ar-SA"/>
      </w:rPr>
    </w:lvl>
    <w:lvl w:ilvl="2" w:tplc="348EA00C">
      <w:numFmt w:val="bullet"/>
      <w:lvlText w:val="•"/>
      <w:lvlJc w:val="left"/>
      <w:pPr>
        <w:ind w:left="2375" w:hanging="360"/>
      </w:pPr>
      <w:rPr>
        <w:rFonts w:hint="default"/>
        <w:lang w:val="en-US" w:eastAsia="en-US" w:bidi="ar-SA"/>
      </w:rPr>
    </w:lvl>
    <w:lvl w:ilvl="3" w:tplc="7FFA389A">
      <w:numFmt w:val="bullet"/>
      <w:lvlText w:val="•"/>
      <w:lvlJc w:val="left"/>
      <w:pPr>
        <w:ind w:left="3273" w:hanging="360"/>
      </w:pPr>
      <w:rPr>
        <w:rFonts w:hint="default"/>
        <w:lang w:val="en-US" w:eastAsia="en-US" w:bidi="ar-SA"/>
      </w:rPr>
    </w:lvl>
    <w:lvl w:ilvl="4" w:tplc="C6068C1A">
      <w:numFmt w:val="bullet"/>
      <w:lvlText w:val="•"/>
      <w:lvlJc w:val="left"/>
      <w:pPr>
        <w:ind w:left="4171" w:hanging="360"/>
      </w:pPr>
      <w:rPr>
        <w:rFonts w:hint="default"/>
        <w:lang w:val="en-US" w:eastAsia="en-US" w:bidi="ar-SA"/>
      </w:rPr>
    </w:lvl>
    <w:lvl w:ilvl="5" w:tplc="26447D80">
      <w:numFmt w:val="bullet"/>
      <w:lvlText w:val="•"/>
      <w:lvlJc w:val="left"/>
      <w:pPr>
        <w:ind w:left="5069" w:hanging="360"/>
      </w:pPr>
      <w:rPr>
        <w:rFonts w:hint="default"/>
        <w:lang w:val="en-US" w:eastAsia="en-US" w:bidi="ar-SA"/>
      </w:rPr>
    </w:lvl>
    <w:lvl w:ilvl="6" w:tplc="390AA8D6">
      <w:numFmt w:val="bullet"/>
      <w:lvlText w:val="•"/>
      <w:lvlJc w:val="left"/>
      <w:pPr>
        <w:ind w:left="5967" w:hanging="360"/>
      </w:pPr>
      <w:rPr>
        <w:rFonts w:hint="default"/>
        <w:lang w:val="en-US" w:eastAsia="en-US" w:bidi="ar-SA"/>
      </w:rPr>
    </w:lvl>
    <w:lvl w:ilvl="7" w:tplc="98F8D41C">
      <w:numFmt w:val="bullet"/>
      <w:lvlText w:val="•"/>
      <w:lvlJc w:val="left"/>
      <w:pPr>
        <w:ind w:left="6865" w:hanging="360"/>
      </w:pPr>
      <w:rPr>
        <w:rFonts w:hint="default"/>
        <w:lang w:val="en-US" w:eastAsia="en-US" w:bidi="ar-SA"/>
      </w:rPr>
    </w:lvl>
    <w:lvl w:ilvl="8" w:tplc="D1D441E4">
      <w:numFmt w:val="bullet"/>
      <w:lvlText w:val="•"/>
      <w:lvlJc w:val="left"/>
      <w:pPr>
        <w:ind w:left="776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9E"/>
    <w:rsid w:val="000C3F8D"/>
    <w:rsid w:val="003D3EF2"/>
    <w:rsid w:val="00657C96"/>
    <w:rsid w:val="00A62E9E"/>
    <w:rsid w:val="00AE172F"/>
    <w:rsid w:val="00AE6E8F"/>
    <w:rsid w:val="00D860DC"/>
    <w:rsid w:val="00EE2109"/>
    <w:rsid w:val="038C8C30"/>
    <w:rsid w:val="0911BDA4"/>
    <w:rsid w:val="0A2D6A60"/>
    <w:rsid w:val="0A934D80"/>
    <w:rsid w:val="10913EA1"/>
    <w:rsid w:val="1127E4DF"/>
    <w:rsid w:val="11F1B698"/>
    <w:rsid w:val="1501B64E"/>
    <w:rsid w:val="19E8E230"/>
    <w:rsid w:val="1E3A1E0E"/>
    <w:rsid w:val="204CDFFE"/>
    <w:rsid w:val="21E69045"/>
    <w:rsid w:val="27C31CA9"/>
    <w:rsid w:val="2933D05F"/>
    <w:rsid w:val="2B06FF72"/>
    <w:rsid w:val="3BD972B8"/>
    <w:rsid w:val="43644DFB"/>
    <w:rsid w:val="463B86F0"/>
    <w:rsid w:val="4D185B97"/>
    <w:rsid w:val="584F917D"/>
    <w:rsid w:val="59CABE10"/>
    <w:rsid w:val="5D82FBB8"/>
    <w:rsid w:val="63C66790"/>
    <w:rsid w:val="6FD3A00A"/>
    <w:rsid w:val="73025210"/>
    <w:rsid w:val="78466F1D"/>
    <w:rsid w:val="79820C2E"/>
    <w:rsid w:val="79B2EE52"/>
    <w:rsid w:val="7BE589E4"/>
    <w:rsid w:val="7E05DA1C"/>
    <w:rsid w:val="7F6C4EC0"/>
    <w:rsid w:val="7FFA8E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E5C44"/>
  <w15:docId w15:val="{27C3E00F-7CA9-4A37-9BC5-D43C517D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right="102"/>
      <w:outlineLvl w:val="0"/>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right="314" w:hanging="360"/>
    </w:pPr>
  </w:style>
  <w:style w:type="paragraph" w:customStyle="1" w:styleId="TableParagraph">
    <w:name w:val="Table Paragraph"/>
    <w:basedOn w:val="Normal"/>
    <w:uiPriority w:val="1"/>
    <w:qFormat/>
    <w:pPr>
      <w:spacing w:line="272" w:lineRule="exact"/>
      <w:ind w:left="7"/>
      <w:jc w:val="center"/>
    </w:pPr>
    <w:rPr>
      <w:rFonts w:ascii="Carlito" w:eastAsia="Carlito" w:hAnsi="Carlito" w:cs="Carlito"/>
      <w:u w:val="single" w:color="000000"/>
    </w:rPr>
  </w:style>
  <w:style w:type="character" w:styleId="Hyperlink">
    <w:name w:val="Hyperlink"/>
    <w:basedOn w:val="DefaultParagraphFont"/>
    <w:uiPriority w:val="99"/>
    <w:unhideWhenUsed/>
    <w:rsid w:val="21E69045"/>
    <w:rPr>
      <w:color w:val="0000FF"/>
      <w:u w:val="single"/>
    </w:rPr>
  </w:style>
  <w:style w:type="paragraph" w:styleId="Header">
    <w:name w:val="header"/>
    <w:basedOn w:val="Normal"/>
    <w:uiPriority w:val="99"/>
    <w:unhideWhenUsed/>
    <w:rsid w:val="21E6904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D3EF2"/>
    <w:pPr>
      <w:tabs>
        <w:tab w:val="center" w:pos="4513"/>
        <w:tab w:val="right" w:pos="9026"/>
      </w:tabs>
    </w:pPr>
  </w:style>
  <w:style w:type="character" w:customStyle="1" w:styleId="FooterChar">
    <w:name w:val="Footer Char"/>
    <w:basedOn w:val="DefaultParagraphFont"/>
    <w:link w:val="Footer"/>
    <w:uiPriority w:val="99"/>
    <w:rsid w:val="003D3E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program-and-modules-handbook.bham.ac.uk/webhandbooks/WebHandbooks-control-servlet?Action=getModuleDetailsList&amp;pgSubj=03&amp;pgCrse=38015&amp;searchTerm=002025" TargetMode="External"/><Relationship Id="rId26" Type="http://schemas.openxmlformats.org/officeDocument/2006/relationships/hyperlink" Target="https://program-and-modules-handbook.bham.ac.uk/webhandbooks/WebHandbooks-control-servlet?Action=getModuleDetailsList&amp;pgSubj=03&amp;pgCrse=35289&amp;searchTerm=002025"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3&amp;pgCrse=19172&amp;searchTerm=002025"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sportexr-affiliates-admin@contacts.bham.ac.uk" TargetMode="External"/><Relationship Id="rId17" Type="http://schemas.openxmlformats.org/officeDocument/2006/relationships/hyperlink" Target="https://program-and-modules-handbook.bham.ac.uk/webhandbooks/WebHandbooks-control-servlet?Action=getModuleDetailsList&amp;pgSubj=03&amp;pgCrse=32475&amp;searchTerm=002025" TargetMode="External"/><Relationship Id="rId25" Type="http://schemas.openxmlformats.org/officeDocument/2006/relationships/hyperlink" Target="https://program-and-modules-handbook.bham.ac.uk/webhandbooks/WebHandbooks-control-servlet?Action=getModuleDetailsList&amp;pgSubj=03&amp;pgCrse=29267&amp;searchTerm=002025" TargetMode="External"/><Relationship Id="rId33" Type="http://schemas.openxmlformats.org/officeDocument/2006/relationships/hyperlink" Target="https://program-and-modules-handbook.bham.ac.uk/webhandbooks/WebHandbooks-control-servlet?Action=getModuleDetailsList&amp;pgSubj=03&amp;pgCrse=35279&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11&amp;pgCrse=34040&amp;searchTerm=002025" TargetMode="External"/><Relationship Id="rId20" Type="http://schemas.openxmlformats.org/officeDocument/2006/relationships/hyperlink" Target="https://program-and-modules-handbook.bham.ac.uk/webhandbooks/WebHandbooks-control-servlet?Action=getModuleDetailsList&amp;pgSubj=11&amp;pgCrse=23864&amp;searchTerm=002025" TargetMode="External"/><Relationship Id="rId29" Type="http://schemas.openxmlformats.org/officeDocument/2006/relationships/hyperlink" Target="https://program-and-modules-handbook.bham.ac.uk/webhandbooks/WebHandbooks-control-servlet?Action=getModuleDetailsList&amp;pgSubj=03&amp;pgCrse=35282&amp;searchTerm=00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program-and-modules-handbook.bham.ac.uk/webhandbooks/WebHandbooks-control-servlet?Action=getModuleDetailsList&amp;pgSubj=03&amp;pgCrse=35288&amp;searchTerm=002025" TargetMode="External"/><Relationship Id="rId32" Type="http://schemas.openxmlformats.org/officeDocument/2006/relationships/hyperlink" Target="https://program-and-modules-handbook.bham.ac.uk/webhandbooks/WebHandbooks-control-servlet?Action=getModuleDetailsList&amp;pgSubj=03&amp;pgCrse=35277&amp;searchTerm=002025" TargetMode="Externa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3&amp;pgCrse=32452&amp;searchTerm=002025" TargetMode="External"/><Relationship Id="rId23" Type="http://schemas.openxmlformats.org/officeDocument/2006/relationships/hyperlink" Target="https://program-and-modules-handbook.bham.ac.uk/webhandbooks/WebHandbooks-control-servlet?Action=getModuleDetailsList&amp;pgSubj=11&amp;pgCrse=23862&amp;searchTerm=002025" TargetMode="External"/><Relationship Id="rId28" Type="http://schemas.openxmlformats.org/officeDocument/2006/relationships/hyperlink" Target="https://program-and-modules-handbook.bham.ac.uk/webhandbooks/WebHandbooks-control-servlet?Action=getModuleDetailsList&amp;pgSubj=03&amp;pgCrse=36174&amp;searchTerm=002025"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rogram-and-modules-handbook.bham.ac.uk/webhandbooks/WebHandbooks-control-servlet?Action=getModuleDetailsList&amp;pgSubj=03&amp;pgCrse=36180&amp;searchTerm=002025" TargetMode="External"/><Relationship Id="rId31" Type="http://schemas.openxmlformats.org/officeDocument/2006/relationships/hyperlink" Target="https://program-and-modules-handbook.bham.ac.uk/webhandbooks/WebHandbooks-control-servlet?Action=getModuleDetailsList&amp;pgSubj=03&amp;pgCrse=35274&amp;searchTerm=00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3&amp;pgCrse=32468&amp;searchTerm=002025" TargetMode="External"/><Relationship Id="rId22" Type="http://schemas.openxmlformats.org/officeDocument/2006/relationships/hyperlink" Target="https://program-and-modules-handbook.bham.ac.uk/webhandbooks/WebHandbooks-control-servlet?Action=getModuleDetailsList&amp;pgSubj=03&amp;pgCrse=28749&amp;searchTerm=002025" TargetMode="External"/><Relationship Id="rId27" Type="http://schemas.openxmlformats.org/officeDocument/2006/relationships/hyperlink" Target="https://program-and-modules-handbook.bham.ac.uk/webhandbooks/WebHandbooks-control-servlet?Action=getModuleDetailsList&amp;pgSubj=03&amp;pgCrse=35271&amp;searchTerm=002025" TargetMode="External"/><Relationship Id="rId30" Type="http://schemas.openxmlformats.org/officeDocument/2006/relationships/hyperlink" Target="https://program-and-modules-handbook.bham.ac.uk/webhandbooks/WebHandbooks-control-servlet?Action=getModuleDetailsList&amp;pgSubj=03&amp;pgCrse=35280&amp;searchTerm=00202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8DA6-296A-43A9-BDE2-33CB9EC5992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e2daaeb-eb87-4992-839d-1aa6955d5d87"/>
    <ds:schemaRef ds:uri="7372c4f9-eb59-4d38-ab9c-c2c4edbc89c3"/>
    <ds:schemaRef ds:uri="http://www.w3.org/XML/1998/namespace"/>
  </ds:schemaRefs>
</ds:datastoreItem>
</file>

<file path=customXml/itemProps2.xml><?xml version="1.0" encoding="utf-8"?>
<ds:datastoreItem xmlns:ds="http://schemas.openxmlformats.org/officeDocument/2006/customXml" ds:itemID="{D672629E-6F12-44C8-911D-1849D3717C08}">
  <ds:schemaRefs>
    <ds:schemaRef ds:uri="http://schemas.microsoft.com/sharepoint/v3/contenttype/forms"/>
  </ds:schemaRefs>
</ds:datastoreItem>
</file>

<file path=customXml/itemProps3.xml><?xml version="1.0" encoding="utf-8"?>
<ds:datastoreItem xmlns:ds="http://schemas.openxmlformats.org/officeDocument/2006/customXml" ds:itemID="{26F23067-3382-4923-8C6C-93AABEE3702A}"/>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Cori Leung (Birmingham Global)</cp:lastModifiedBy>
  <cp:revision>2</cp:revision>
  <dcterms:created xsi:type="dcterms:W3CDTF">2025-05-12T10:23:00Z</dcterms:created>
  <dcterms:modified xsi:type="dcterms:W3CDTF">2025-05-12T10:23:00Z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for Microsoft 365</vt:lpwstr>
  </property>
  <property fmtid="{D5CDD505-2E9C-101B-9397-08002B2CF9AE}" pid="4" name="LastSaved">
    <vt:filetime>2024-04-16T00:00:00Z</vt:filetime>
  </property>
  <property fmtid="{D5CDD505-2E9C-101B-9397-08002B2CF9AE}" pid="5" name="Producer">
    <vt:lpwstr>3-Heights(TM) PDF Security Shell 4.8.25.2 (http://www.pdf-tools.com)</vt:lpwstr>
  </property>
  <property fmtid="{D5CDD505-2E9C-101B-9397-08002B2CF9AE}" pid="6" name="ContentTypeId">
    <vt:lpwstr>0x010100C8EA0C46EE6D044AAA0E734EF777050A</vt:lpwstr>
  </property>
</Properties>
</file>