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88B8" w14:textId="77777777" w:rsidR="007202F8" w:rsidRDefault="007202F8" w:rsidP="007202F8">
      <w:bookmarkStart w:id="0" w:name="_Hlk198730614"/>
      <w:r>
        <w:rPr>
          <w:noProof/>
        </w:rPr>
        <w:drawing>
          <wp:inline distT="0" distB="0" distL="0" distR="0" wp14:anchorId="6571D025" wp14:editId="5A4B083C">
            <wp:extent cx="2367280" cy="590550"/>
            <wp:effectExtent l="0" t="0" r="0" b="0"/>
            <wp:docPr id="2"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2031D642" w14:textId="48115DF9" w:rsidR="007202F8" w:rsidRDefault="007202F8" w:rsidP="007202F8">
      <w:pPr>
        <w:pStyle w:val="Heading1"/>
      </w:pPr>
      <w:r>
        <w:t>Birmingham Business School</w:t>
      </w:r>
    </w:p>
    <w:p w14:paraId="7145BC2A" w14:textId="77777777" w:rsidR="007202F8" w:rsidRPr="009C71B3" w:rsidRDefault="007202F8" w:rsidP="007202F8">
      <w:pPr>
        <w:pStyle w:val="Subtitle"/>
        <w:rPr>
          <w:rFonts w:ascii="Arial" w:hAnsi="Arial" w:cs="Arial"/>
          <w:sz w:val="32"/>
          <w:szCs w:val="32"/>
        </w:rPr>
      </w:pPr>
      <w:r w:rsidRPr="009C71B3">
        <w:rPr>
          <w:rFonts w:ascii="Arial" w:hAnsi="Arial" w:cs="Arial"/>
          <w:sz w:val="32"/>
          <w:szCs w:val="32"/>
        </w:rPr>
        <w:t xml:space="preserve">Guide to Module Choices </w:t>
      </w:r>
    </w:p>
    <w:p w14:paraId="32F56C88" w14:textId="1B509CDC" w:rsidR="007202F8" w:rsidRPr="009C71B3" w:rsidRDefault="007202F8" w:rsidP="007202F8">
      <w:pPr>
        <w:pStyle w:val="Subtitle"/>
        <w:rPr>
          <w:rFonts w:ascii="Arial" w:hAnsi="Arial" w:cs="Arial"/>
          <w:sz w:val="32"/>
          <w:szCs w:val="32"/>
        </w:rPr>
      </w:pPr>
      <w:r w:rsidRPr="009C71B3">
        <w:rPr>
          <w:rFonts w:ascii="Arial" w:hAnsi="Arial" w:cs="Arial"/>
          <w:sz w:val="32"/>
          <w:szCs w:val="32"/>
        </w:rPr>
        <w:t>for Incoming Exchange Students</w:t>
      </w:r>
    </w:p>
    <w:p w14:paraId="2ACEAF47" w14:textId="61291E63" w:rsidR="007202F8" w:rsidRPr="009C71B3" w:rsidRDefault="007202F8" w:rsidP="007202F8">
      <w:pPr>
        <w:rPr>
          <w:rFonts w:ascii="Arial" w:hAnsi="Arial" w:cs="Arial"/>
          <w:sz w:val="32"/>
          <w:szCs w:val="32"/>
        </w:rPr>
      </w:pPr>
      <w:r w:rsidRPr="009C71B3">
        <w:rPr>
          <w:rFonts w:ascii="Arial" w:hAnsi="Arial" w:cs="Arial"/>
          <w:sz w:val="32"/>
          <w:szCs w:val="32"/>
        </w:rPr>
        <w:t>2025/26</w:t>
      </w:r>
    </w:p>
    <w:p w14:paraId="56270551" w14:textId="77777777" w:rsidR="007202F8" w:rsidRPr="00AF1CAC" w:rsidRDefault="007202F8" w:rsidP="007202F8">
      <w:pPr>
        <w:pStyle w:val="WeActivateSignoff"/>
      </w:pPr>
      <w:r>
        <w:t>We advance</w:t>
      </w:r>
      <w:r>
        <w:br/>
      </w:r>
      <w:r w:rsidRPr="00A60677">
        <w:rPr>
          <w:rStyle w:val="Strong"/>
        </w:rPr>
        <w:t>We activate</w:t>
      </w:r>
    </w:p>
    <w:p w14:paraId="3203DC0E" w14:textId="77777777" w:rsidR="007202F8" w:rsidRDefault="007202F8" w:rsidP="007202F8">
      <w:r>
        <w:t>birmingham.ac.uk</w:t>
      </w:r>
    </w:p>
    <w:p w14:paraId="74D807C6" w14:textId="1A2B5EEA" w:rsidR="007202F8" w:rsidRPr="007202F8" w:rsidRDefault="007202F8" w:rsidP="007637E4">
      <w:r>
        <w:br w:type="page"/>
      </w:r>
    </w:p>
    <w:bookmarkEnd w:id="0"/>
    <w:p w14:paraId="7A464392" w14:textId="1EAF3A48" w:rsidR="00005D50" w:rsidRPr="009C71B3" w:rsidRDefault="00774AC0" w:rsidP="007637E4">
      <w:pPr>
        <w:rPr>
          <w:rStyle w:val="Strong"/>
          <w:rFonts w:cs="Arial"/>
          <w:sz w:val="56"/>
          <w:szCs w:val="56"/>
        </w:rPr>
      </w:pPr>
      <w:r w:rsidRPr="009C71B3">
        <w:rPr>
          <w:rFonts w:ascii="Arial" w:hAnsi="Arial" w:cs="Arial"/>
          <w:sz w:val="56"/>
          <w:szCs w:val="56"/>
        </w:rPr>
        <w:lastRenderedPageBreak/>
        <w:t>INTRODUCTION</w:t>
      </w:r>
    </w:p>
    <w:p w14:paraId="3AB03680" w14:textId="6298A0DC" w:rsidR="00774AC0" w:rsidRPr="00C26630" w:rsidRDefault="00774AC0" w:rsidP="00774AC0">
      <w:pPr>
        <w:rPr>
          <w:rFonts w:ascii="Arial" w:hAnsi="Arial" w:cs="Arial"/>
          <w:sz w:val="28"/>
          <w:szCs w:val="28"/>
        </w:rPr>
      </w:pPr>
      <w:r w:rsidRPr="00C26630">
        <w:rPr>
          <w:rFonts w:ascii="Arial" w:hAnsi="Arial" w:cs="Arial"/>
          <w:sz w:val="28"/>
          <w:szCs w:val="28"/>
        </w:rPr>
        <w:t>This booklet sets out the modules offered to exchange students visiting Birmingham Business School at the University of Birmingham in 202</w:t>
      </w:r>
      <w:r w:rsidR="0043578A" w:rsidRPr="00C26630">
        <w:rPr>
          <w:rFonts w:ascii="Arial" w:hAnsi="Arial" w:cs="Arial"/>
          <w:sz w:val="28"/>
          <w:szCs w:val="28"/>
        </w:rPr>
        <w:t>5</w:t>
      </w:r>
      <w:r w:rsidRPr="00C26630">
        <w:rPr>
          <w:rFonts w:ascii="Arial" w:hAnsi="Arial" w:cs="Arial"/>
          <w:sz w:val="28"/>
          <w:szCs w:val="28"/>
        </w:rPr>
        <w:t>-2</w:t>
      </w:r>
      <w:r w:rsidR="0043578A" w:rsidRPr="00C26630">
        <w:rPr>
          <w:rFonts w:ascii="Arial" w:hAnsi="Arial" w:cs="Arial"/>
          <w:sz w:val="28"/>
          <w:szCs w:val="28"/>
        </w:rPr>
        <w:t>6</w:t>
      </w:r>
      <w:r w:rsidRPr="00C26630">
        <w:rPr>
          <w:rFonts w:ascii="Arial" w:hAnsi="Arial" w:cs="Arial"/>
          <w:sz w:val="28"/>
          <w:szCs w:val="28"/>
        </w:rPr>
        <w:t>. We make a wide range of modules available to incoming exchange students.</w:t>
      </w:r>
    </w:p>
    <w:p w14:paraId="2C2554CA" w14:textId="1627A914" w:rsidR="00774AC0" w:rsidRPr="00C26630" w:rsidRDefault="00774AC0" w:rsidP="00BA6143">
      <w:pPr>
        <w:pStyle w:val="Heading"/>
      </w:pPr>
      <w:r w:rsidRPr="00C26630">
        <w:t>Credits</w:t>
      </w:r>
    </w:p>
    <w:p w14:paraId="42149141" w14:textId="6A1708E6" w:rsidR="00774AC0" w:rsidRPr="00C26630" w:rsidRDefault="00774AC0" w:rsidP="00774AC0">
      <w:pPr>
        <w:rPr>
          <w:rFonts w:ascii="Arial" w:hAnsi="Arial" w:cs="Arial"/>
          <w:sz w:val="28"/>
          <w:szCs w:val="28"/>
        </w:rPr>
      </w:pPr>
      <w:r w:rsidRPr="00C26630">
        <w:rPr>
          <w:rFonts w:ascii="Arial" w:hAnsi="Arial" w:cs="Arial"/>
          <w:sz w:val="28"/>
          <w:szCs w:val="28"/>
        </w:rPr>
        <w:t>If a student is here for one semester they should take 60 credits. If a student is here for a full year they should take 120 credits. Students who are here both semester 1 and 2 should ideally take 60 credits in each semester.</w:t>
      </w:r>
    </w:p>
    <w:p w14:paraId="0BCD94E1" w14:textId="0A8E1C2A" w:rsidR="00774AC0" w:rsidRPr="00C26630" w:rsidRDefault="00774AC0" w:rsidP="00BA6143">
      <w:pPr>
        <w:pStyle w:val="Heading"/>
      </w:pPr>
      <w:r w:rsidRPr="00C26630">
        <w:t>Selecting Appropriate Modules</w:t>
      </w:r>
    </w:p>
    <w:p w14:paraId="54928D63" w14:textId="49B63B55" w:rsidR="00774AC0" w:rsidRPr="00C26630" w:rsidRDefault="00774AC0" w:rsidP="00774AC0">
      <w:pPr>
        <w:rPr>
          <w:rFonts w:ascii="Arial" w:hAnsi="Arial" w:cs="Arial"/>
          <w:sz w:val="28"/>
          <w:szCs w:val="28"/>
        </w:rPr>
      </w:pPr>
      <w:r w:rsidRPr="00C26630">
        <w:rPr>
          <w:rFonts w:ascii="Arial" w:hAnsi="Arial" w:cs="Arial"/>
          <w:sz w:val="28"/>
          <w:szCs w:val="28"/>
        </w:rPr>
        <w:t>Exchange students come to Birmingham from a wide variety of countries, and they will be at different stages of their degrees. Incoming students may take modules that are aimed at first year students, second year students and third year students.</w:t>
      </w:r>
    </w:p>
    <w:p w14:paraId="5BD11ED8" w14:textId="69D4C717" w:rsidR="00774AC0" w:rsidRPr="00C26630" w:rsidRDefault="00774AC0" w:rsidP="00774AC0">
      <w:pPr>
        <w:rPr>
          <w:rFonts w:ascii="Arial" w:hAnsi="Arial" w:cs="Arial"/>
          <w:sz w:val="28"/>
          <w:szCs w:val="28"/>
        </w:rPr>
      </w:pPr>
      <w:r w:rsidRPr="00C26630">
        <w:rPr>
          <w:rFonts w:ascii="Arial" w:hAnsi="Arial" w:cs="Arial"/>
          <w:sz w:val="28"/>
          <w:szCs w:val="28"/>
        </w:rPr>
        <w:t>Students must check that their home university is happy with their module selections. This responsibility is with the student. We have a strict deadline for changing modules, and modules cannot be changed under any circumstances after this deadline.</w:t>
      </w:r>
    </w:p>
    <w:p w14:paraId="2A39A5B8" w14:textId="009927FA" w:rsidR="00774AC0" w:rsidRPr="00C26630" w:rsidRDefault="00774AC0" w:rsidP="00774AC0">
      <w:pPr>
        <w:rPr>
          <w:rFonts w:ascii="Arial" w:hAnsi="Arial" w:cs="Arial"/>
          <w:sz w:val="28"/>
          <w:szCs w:val="28"/>
        </w:rPr>
      </w:pPr>
      <w:r w:rsidRPr="00C26630">
        <w:rPr>
          <w:rFonts w:ascii="Arial" w:hAnsi="Arial" w:cs="Arial"/>
          <w:sz w:val="28"/>
          <w:szCs w:val="28"/>
        </w:rPr>
        <w:t>Please note that, due to large demand for certain modules, you may not always get your first choice due to lecture room size restrictions.</w:t>
      </w:r>
    </w:p>
    <w:p w14:paraId="7918F17C" w14:textId="669FE2C4" w:rsidR="00041085" w:rsidRPr="00C26630" w:rsidRDefault="00041085" w:rsidP="00774AC0">
      <w:pPr>
        <w:rPr>
          <w:rFonts w:ascii="Arial" w:hAnsi="Arial" w:cs="Arial"/>
          <w:sz w:val="28"/>
          <w:szCs w:val="28"/>
        </w:rPr>
      </w:pPr>
      <w:r w:rsidRPr="00C26630">
        <w:rPr>
          <w:rFonts w:ascii="Arial" w:hAnsi="Arial" w:cs="Arial"/>
          <w:sz w:val="28"/>
          <w:szCs w:val="28"/>
        </w:rPr>
        <w:t>You can only select modules from the semester(s) you will be studying for as modules cannot be taught in alternative semesters:</w:t>
      </w:r>
    </w:p>
    <w:p w14:paraId="691A1595" w14:textId="1F8C1F00" w:rsidR="00041085" w:rsidRPr="00C26630" w:rsidRDefault="009C71B3" w:rsidP="00774AC0">
      <w:pPr>
        <w:rPr>
          <w:rFonts w:ascii="Arial" w:hAnsi="Arial" w:cs="Arial"/>
          <w:sz w:val="28"/>
          <w:szCs w:val="28"/>
        </w:rPr>
      </w:pPr>
      <w:hyperlink w:anchor="Semester_1" w:history="1">
        <w:r w:rsidR="00D20F03" w:rsidRPr="00E80EC2">
          <w:rPr>
            <w:rStyle w:val="Hyperlink"/>
            <w:rFonts w:ascii="Arial" w:hAnsi="Arial" w:cs="Arial"/>
            <w:sz w:val="28"/>
            <w:szCs w:val="28"/>
          </w:rPr>
          <w:t>Semester 1</w:t>
        </w:r>
      </w:hyperlink>
      <w:r w:rsidR="00041085" w:rsidRPr="00C26630">
        <w:rPr>
          <w:rFonts w:ascii="Arial" w:hAnsi="Arial" w:cs="Arial"/>
          <w:sz w:val="28"/>
          <w:szCs w:val="28"/>
        </w:rPr>
        <w:t>: September – January (autumn term)</w:t>
      </w:r>
    </w:p>
    <w:p w14:paraId="1EE9EF77" w14:textId="3FB51CD6" w:rsidR="00041085" w:rsidRPr="00C26630" w:rsidRDefault="009C71B3" w:rsidP="00774AC0">
      <w:pPr>
        <w:rPr>
          <w:rFonts w:ascii="Arial" w:hAnsi="Arial" w:cs="Arial"/>
          <w:sz w:val="28"/>
          <w:szCs w:val="28"/>
        </w:rPr>
      </w:pPr>
      <w:hyperlink w:anchor="Semester2" w:history="1">
        <w:r w:rsidR="00041085" w:rsidRPr="00C26630">
          <w:rPr>
            <w:rStyle w:val="Hyperlink"/>
            <w:rFonts w:ascii="Arial" w:hAnsi="Arial" w:cs="Arial"/>
            <w:sz w:val="28"/>
            <w:szCs w:val="28"/>
          </w:rPr>
          <w:t>Semester 2</w:t>
        </w:r>
      </w:hyperlink>
      <w:r w:rsidR="00041085" w:rsidRPr="00C26630">
        <w:rPr>
          <w:rFonts w:ascii="Arial" w:hAnsi="Arial" w:cs="Arial"/>
          <w:sz w:val="28"/>
          <w:szCs w:val="28"/>
        </w:rPr>
        <w:t>: January – June (spring term)</w:t>
      </w:r>
    </w:p>
    <w:p w14:paraId="2410CD8B" w14:textId="77777777" w:rsidR="00000A04" w:rsidRPr="00C26630" w:rsidRDefault="00000A04" w:rsidP="00BA6143">
      <w:pPr>
        <w:pStyle w:val="Heading"/>
      </w:pPr>
    </w:p>
    <w:p w14:paraId="202BEABC" w14:textId="05BB8E63" w:rsidR="00774AC0" w:rsidRPr="00C26630" w:rsidRDefault="00774AC0" w:rsidP="00BA6143">
      <w:pPr>
        <w:pStyle w:val="Heading"/>
      </w:pPr>
      <w:r w:rsidRPr="00C26630">
        <w:t>Non-Business School Modules</w:t>
      </w:r>
    </w:p>
    <w:p w14:paraId="3BFF949D" w14:textId="535DEC8F" w:rsidR="00184019" w:rsidRPr="00C26630" w:rsidRDefault="00774AC0" w:rsidP="00774AC0">
      <w:pPr>
        <w:rPr>
          <w:rFonts w:ascii="Arial" w:hAnsi="Arial" w:cs="Arial"/>
          <w:sz w:val="28"/>
          <w:szCs w:val="28"/>
        </w:rPr>
      </w:pPr>
      <w:r w:rsidRPr="00C26630">
        <w:rPr>
          <w:rFonts w:ascii="Arial" w:hAnsi="Arial" w:cs="Arial"/>
          <w:sz w:val="28"/>
          <w:szCs w:val="28"/>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14:paraId="18D06247" w14:textId="28681522" w:rsidR="00774AC0" w:rsidRPr="00C26630" w:rsidRDefault="00774AC0" w:rsidP="00BA6143">
      <w:pPr>
        <w:pStyle w:val="Heading"/>
      </w:pPr>
      <w:r w:rsidRPr="00C26630">
        <w:lastRenderedPageBreak/>
        <w:t>Taught Modules</w:t>
      </w:r>
    </w:p>
    <w:p w14:paraId="16F32746" w14:textId="55490D01" w:rsidR="00184019" w:rsidRPr="00C26630" w:rsidRDefault="00774AC0" w:rsidP="00774AC0">
      <w:pPr>
        <w:rPr>
          <w:rFonts w:ascii="Arial" w:hAnsi="Arial" w:cs="Arial"/>
          <w:sz w:val="28"/>
          <w:szCs w:val="28"/>
        </w:rPr>
      </w:pPr>
      <w:r w:rsidRPr="00C26630">
        <w:rPr>
          <w:rFonts w:ascii="Arial" w:hAnsi="Arial" w:cs="Arial"/>
          <w:sz w:val="28"/>
          <w:szCs w:val="28"/>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14:paraId="00A6680E" w14:textId="56F52E04" w:rsidR="00774AC0" w:rsidRPr="00C26630" w:rsidRDefault="00774AC0" w:rsidP="00BA6143">
      <w:pPr>
        <w:pStyle w:val="Heading"/>
      </w:pPr>
      <w:r w:rsidRPr="00C26630">
        <w:t>Pre-requisites</w:t>
      </w:r>
    </w:p>
    <w:p w14:paraId="5C7A1AAB" w14:textId="6E84BE25" w:rsidR="008A4B66" w:rsidRPr="00C26630" w:rsidRDefault="00774AC0" w:rsidP="00774AC0">
      <w:pPr>
        <w:rPr>
          <w:rFonts w:ascii="Arial" w:hAnsi="Arial" w:cs="Arial"/>
          <w:sz w:val="28"/>
          <w:szCs w:val="28"/>
        </w:rPr>
      </w:pPr>
      <w:r w:rsidRPr="00C26630">
        <w:rPr>
          <w:rFonts w:ascii="Arial" w:hAnsi="Arial" w:cs="Arial"/>
          <w:sz w:val="28"/>
          <w:szCs w:val="28"/>
        </w:rPr>
        <w:t>Some modules will require students to have previously studied the subject or demonstrate study at a similar level.</w:t>
      </w:r>
      <w:r w:rsidR="00184019" w:rsidRPr="00C26630">
        <w:rPr>
          <w:rFonts w:ascii="Arial" w:hAnsi="Arial" w:cs="Arial"/>
          <w:sz w:val="28"/>
          <w:szCs w:val="28"/>
        </w:rPr>
        <w:t xml:space="preserve"> </w:t>
      </w:r>
      <w:r w:rsidR="00D55108" w:rsidRPr="00C26630">
        <w:rPr>
          <w:rFonts w:ascii="Arial" w:hAnsi="Arial" w:cs="Arial"/>
          <w:sz w:val="28"/>
          <w:szCs w:val="28"/>
        </w:rPr>
        <w:t>Some m</w:t>
      </w:r>
      <w:r w:rsidR="00184019" w:rsidRPr="00C26630">
        <w:rPr>
          <w:rFonts w:ascii="Arial" w:hAnsi="Arial" w:cs="Arial"/>
          <w:sz w:val="28"/>
          <w:szCs w:val="28"/>
        </w:rPr>
        <w:t>odules may only be available to students on a particular Affiliated programme.</w:t>
      </w:r>
    </w:p>
    <w:p w14:paraId="3D4411B5" w14:textId="0B6020C9" w:rsidR="00774AC0" w:rsidRPr="00C26630" w:rsidRDefault="008A4B66" w:rsidP="00BA6143">
      <w:pPr>
        <w:pStyle w:val="Heading"/>
      </w:pPr>
      <w:r w:rsidRPr="00C26630">
        <w:t xml:space="preserve">Examinations </w:t>
      </w:r>
    </w:p>
    <w:p w14:paraId="14D3A88A" w14:textId="443CBE97" w:rsidR="00F212B4" w:rsidRPr="00C26630" w:rsidRDefault="00F212B4" w:rsidP="00774AC0">
      <w:pPr>
        <w:rPr>
          <w:rFonts w:ascii="Arial" w:hAnsi="Arial" w:cs="Arial"/>
          <w:sz w:val="28"/>
          <w:szCs w:val="28"/>
        </w:rPr>
      </w:pPr>
      <w:r w:rsidRPr="00C26630">
        <w:rPr>
          <w:rFonts w:ascii="Arial" w:hAnsi="Arial" w:cs="Arial"/>
          <w:sz w:val="28"/>
          <w:szCs w:val="28"/>
        </w:rPr>
        <w:t>At the University of Birmingham, exams occur after each semester: the January exam period and the main summer exam period. Semester 1 module exams usually happen in January, but some may be scheduled during the main summer period. For any affected semester 1 only students, an alternative assessment will be put in place and will be contacted by the BBS Exchange Education Support team</w:t>
      </w:r>
      <w:r w:rsidR="00406B74" w:rsidRPr="00C26630">
        <w:rPr>
          <w:rFonts w:ascii="Arial" w:hAnsi="Arial" w:cs="Arial"/>
          <w:sz w:val="28"/>
          <w:szCs w:val="28"/>
        </w:rPr>
        <w:t xml:space="preserve"> to confirm details</w:t>
      </w:r>
      <w:r w:rsidRPr="00C26630">
        <w:rPr>
          <w:rFonts w:ascii="Arial" w:hAnsi="Arial" w:cs="Arial"/>
          <w:sz w:val="28"/>
          <w:szCs w:val="28"/>
        </w:rPr>
        <w:t>. The modules this would affect are yet to be confirmed.</w:t>
      </w:r>
    </w:p>
    <w:p w14:paraId="36801DE7" w14:textId="7E9166E9" w:rsidR="00F212B4" w:rsidRPr="00C26630" w:rsidRDefault="00F212B4" w:rsidP="00774AC0">
      <w:pPr>
        <w:rPr>
          <w:rFonts w:ascii="Arial" w:hAnsi="Arial" w:cs="Arial"/>
          <w:sz w:val="28"/>
          <w:szCs w:val="28"/>
        </w:rPr>
      </w:pPr>
      <w:r w:rsidRPr="00C26630">
        <w:rPr>
          <w:rFonts w:ascii="Arial" w:hAnsi="Arial" w:cs="Arial"/>
          <w:sz w:val="28"/>
          <w:szCs w:val="28"/>
        </w:rPr>
        <w:t>Semester 2 module exams exclusively occur during the main summer exam period.</w:t>
      </w:r>
      <w:r w:rsidR="002E7EE6" w:rsidRPr="00C26630">
        <w:rPr>
          <w:rFonts w:ascii="Arial" w:hAnsi="Arial" w:cs="Arial"/>
          <w:sz w:val="28"/>
          <w:szCs w:val="28"/>
        </w:rPr>
        <w:t xml:space="preserve"> Students studying for semester 2 are expected to remain on campus to sit their examinations</w:t>
      </w:r>
      <w:r w:rsidR="00DB3191" w:rsidRPr="00C26630">
        <w:rPr>
          <w:rFonts w:ascii="Arial" w:hAnsi="Arial" w:cs="Arial"/>
          <w:sz w:val="28"/>
          <w:szCs w:val="28"/>
        </w:rPr>
        <w:t>, no alternative a</w:t>
      </w:r>
      <w:r w:rsidR="0091243D" w:rsidRPr="00C26630">
        <w:rPr>
          <w:rFonts w:ascii="Arial" w:hAnsi="Arial" w:cs="Arial"/>
          <w:sz w:val="28"/>
          <w:szCs w:val="28"/>
        </w:rPr>
        <w:t>rrangement</w:t>
      </w:r>
      <w:r w:rsidR="00DB3191" w:rsidRPr="00C26630">
        <w:rPr>
          <w:rFonts w:ascii="Arial" w:hAnsi="Arial" w:cs="Arial"/>
          <w:sz w:val="28"/>
          <w:szCs w:val="28"/>
        </w:rPr>
        <w:t xml:space="preserve"> will be put in place for students unable to </w:t>
      </w:r>
      <w:r w:rsidR="0091243D" w:rsidRPr="00C26630">
        <w:rPr>
          <w:rFonts w:ascii="Arial" w:hAnsi="Arial" w:cs="Arial"/>
          <w:sz w:val="28"/>
          <w:szCs w:val="28"/>
        </w:rPr>
        <w:t>fulfil their academic requirements here at Birmingham before they leave.</w:t>
      </w:r>
    </w:p>
    <w:p w14:paraId="2313BD42" w14:textId="2B25E7B1" w:rsidR="005D3CE4" w:rsidRDefault="009A61F8" w:rsidP="005D3CE4">
      <w:pPr>
        <w:rPr>
          <w:rFonts w:ascii="Arial" w:hAnsi="Arial" w:cs="Arial"/>
          <w:sz w:val="28"/>
          <w:szCs w:val="28"/>
        </w:rPr>
      </w:pPr>
      <w:r w:rsidRPr="00BA6143">
        <w:rPr>
          <w:rStyle w:val="HeadingChar"/>
        </w:rPr>
        <w:t>Disclaimer</w:t>
      </w:r>
      <w:r w:rsidRPr="00C26630">
        <w:rPr>
          <w:rFonts w:ascii="Arial" w:hAnsi="Arial" w:cs="Arial"/>
          <w:sz w:val="28"/>
          <w:szCs w:val="28"/>
        </w:rPr>
        <w:br/>
      </w:r>
      <w:r w:rsidR="005D3CE4" w:rsidRPr="00C26630">
        <w:rPr>
          <w:rFonts w:ascii="Arial" w:hAnsi="Arial" w:cs="Arial"/>
          <w:sz w:val="28"/>
          <w:szCs w:val="28"/>
        </w:rPr>
        <w:t>The contents of this booklet were accurate when it was compiled</w:t>
      </w:r>
      <w:r w:rsidR="00F31D86" w:rsidRPr="00C26630">
        <w:rPr>
          <w:rFonts w:ascii="Arial" w:hAnsi="Arial" w:cs="Arial"/>
          <w:sz w:val="28"/>
          <w:szCs w:val="28"/>
        </w:rPr>
        <w:t xml:space="preserve">. </w:t>
      </w:r>
      <w:r w:rsidRPr="00C26630">
        <w:rPr>
          <w:rFonts w:ascii="Arial" w:hAnsi="Arial" w:cs="Arial"/>
          <w:sz w:val="28"/>
          <w:szCs w:val="28"/>
        </w:rPr>
        <w:t xml:space="preserve">Business School </w:t>
      </w:r>
      <w:r w:rsidR="00F31D86" w:rsidRPr="00C26630">
        <w:rPr>
          <w:rFonts w:ascii="Arial" w:hAnsi="Arial" w:cs="Arial"/>
          <w:sz w:val="28"/>
          <w:szCs w:val="28"/>
        </w:rPr>
        <w:t>m</w:t>
      </w:r>
      <w:r w:rsidRPr="00C26630">
        <w:rPr>
          <w:rFonts w:ascii="Arial" w:hAnsi="Arial" w:cs="Arial"/>
          <w:sz w:val="28"/>
          <w:szCs w:val="28"/>
        </w:rPr>
        <w:t>odules are currently undergoing a review of assessments for 2</w:t>
      </w:r>
      <w:r w:rsidR="00DA55B0" w:rsidRPr="00C26630">
        <w:rPr>
          <w:rFonts w:ascii="Arial" w:hAnsi="Arial" w:cs="Arial"/>
          <w:sz w:val="28"/>
          <w:szCs w:val="28"/>
        </w:rPr>
        <w:t>5</w:t>
      </w:r>
      <w:r w:rsidRPr="00C26630">
        <w:rPr>
          <w:rFonts w:ascii="Arial" w:hAnsi="Arial" w:cs="Arial"/>
          <w:sz w:val="28"/>
          <w:szCs w:val="28"/>
        </w:rPr>
        <w:t>/2</w:t>
      </w:r>
      <w:r w:rsidR="00DA55B0" w:rsidRPr="00C26630">
        <w:rPr>
          <w:rFonts w:ascii="Arial" w:hAnsi="Arial" w:cs="Arial"/>
          <w:sz w:val="28"/>
          <w:szCs w:val="28"/>
        </w:rPr>
        <w:t>6</w:t>
      </w:r>
      <w:r w:rsidRPr="00C26630">
        <w:rPr>
          <w:rFonts w:ascii="Arial" w:hAnsi="Arial" w:cs="Arial"/>
          <w:sz w:val="28"/>
          <w:szCs w:val="28"/>
        </w:rPr>
        <w:t xml:space="preserve"> </w:t>
      </w:r>
      <w:r w:rsidRPr="00C26630">
        <w:rPr>
          <w:rFonts w:ascii="Arial" w:hAnsi="Arial" w:cs="Arial"/>
          <w:sz w:val="28"/>
          <w:szCs w:val="28"/>
          <w:u w:val="single"/>
        </w:rPr>
        <w:t xml:space="preserve">so </w:t>
      </w:r>
      <w:r w:rsidR="00F31D86" w:rsidRPr="00C26630">
        <w:rPr>
          <w:rFonts w:ascii="Arial" w:hAnsi="Arial" w:cs="Arial"/>
          <w:sz w:val="28"/>
          <w:szCs w:val="28"/>
          <w:u w:val="single"/>
        </w:rPr>
        <w:t xml:space="preserve">please note that </w:t>
      </w:r>
      <w:r w:rsidRPr="00C26630">
        <w:rPr>
          <w:rFonts w:ascii="Arial" w:hAnsi="Arial" w:cs="Arial"/>
          <w:sz w:val="28"/>
          <w:szCs w:val="28"/>
          <w:u w:val="single"/>
        </w:rPr>
        <w:t xml:space="preserve">there may be </w:t>
      </w:r>
      <w:r w:rsidR="00F31D86" w:rsidRPr="00C26630">
        <w:rPr>
          <w:rFonts w:ascii="Arial" w:hAnsi="Arial" w:cs="Arial"/>
          <w:sz w:val="28"/>
          <w:szCs w:val="28"/>
          <w:u w:val="single"/>
        </w:rPr>
        <w:t xml:space="preserve">a </w:t>
      </w:r>
      <w:r w:rsidRPr="00C26630">
        <w:rPr>
          <w:rFonts w:ascii="Arial" w:hAnsi="Arial" w:cs="Arial"/>
          <w:sz w:val="28"/>
          <w:szCs w:val="28"/>
          <w:u w:val="single"/>
        </w:rPr>
        <w:t>change to assessment methods at short notice.</w:t>
      </w:r>
      <w:r w:rsidRPr="00C26630">
        <w:rPr>
          <w:rFonts w:ascii="Arial" w:hAnsi="Arial" w:cs="Arial"/>
          <w:sz w:val="28"/>
          <w:szCs w:val="28"/>
        </w:rPr>
        <w:t xml:space="preserve"> </w:t>
      </w:r>
      <w:r w:rsidR="005D3CE4" w:rsidRPr="00C26630">
        <w:rPr>
          <w:rFonts w:ascii="Arial" w:hAnsi="Arial" w:cs="Arial"/>
          <w:sz w:val="28"/>
          <w:szCs w:val="28"/>
        </w:rPr>
        <w:t xml:space="preserve">Modules and exam formats change from year to year. Please note that the semester in which modules are taught </w:t>
      </w:r>
      <w:r w:rsidRPr="00C26630">
        <w:rPr>
          <w:rFonts w:ascii="Arial" w:hAnsi="Arial" w:cs="Arial"/>
          <w:sz w:val="28"/>
          <w:szCs w:val="28"/>
        </w:rPr>
        <w:t xml:space="preserve">may be </w:t>
      </w:r>
      <w:r w:rsidR="005D3CE4" w:rsidRPr="00C26630">
        <w:rPr>
          <w:rFonts w:ascii="Arial" w:hAnsi="Arial" w:cs="Arial"/>
          <w:sz w:val="28"/>
          <w:szCs w:val="28"/>
        </w:rPr>
        <w:t>subject to change.</w:t>
      </w:r>
    </w:p>
    <w:p w14:paraId="2320F559" w14:textId="77777777" w:rsidR="000974CB" w:rsidRPr="00C26630" w:rsidRDefault="000974CB" w:rsidP="005D3CE4">
      <w:pPr>
        <w:rPr>
          <w:rFonts w:ascii="Arial" w:hAnsi="Arial" w:cs="Arial"/>
          <w:sz w:val="28"/>
          <w:szCs w:val="28"/>
        </w:rPr>
      </w:pPr>
    </w:p>
    <w:p w14:paraId="48F53FF0" w14:textId="77777777" w:rsidR="00000A04" w:rsidRPr="00C26630" w:rsidRDefault="00000A04" w:rsidP="00000A04">
      <w:pPr>
        <w:widowControl w:val="0"/>
        <w:rPr>
          <w:rFonts w:ascii="Arial" w:hAnsi="Arial" w:cs="Arial"/>
          <w:b/>
          <w:bCs/>
          <w:sz w:val="28"/>
          <w:szCs w:val="28"/>
        </w:rPr>
      </w:pPr>
      <w:r w:rsidRPr="00C26630">
        <w:rPr>
          <w:rFonts w:ascii="Arial" w:hAnsi="Arial" w:cs="Arial"/>
          <w:b/>
          <w:bCs/>
          <w:sz w:val="28"/>
          <w:szCs w:val="28"/>
        </w:rPr>
        <w:t xml:space="preserve">For further information or guidance, please contact: </w:t>
      </w:r>
      <w:hyperlink r:id="rId12" w:history="1">
        <w:r w:rsidRPr="00C26630">
          <w:rPr>
            <w:rStyle w:val="Hyperlink"/>
            <w:rFonts w:ascii="Arial" w:hAnsi="Arial" w:cs="Arial"/>
            <w:b/>
            <w:bCs/>
            <w:sz w:val="28"/>
            <w:szCs w:val="28"/>
          </w:rPr>
          <w:t>bbs.ugexchanges@contacts.bham.ac.uk</w:t>
        </w:r>
      </w:hyperlink>
    </w:p>
    <w:p w14:paraId="01F3E5E5" w14:textId="77777777" w:rsidR="000A3E08" w:rsidRPr="00C26630" w:rsidRDefault="000A3E08" w:rsidP="00774AC0">
      <w:pPr>
        <w:rPr>
          <w:rFonts w:ascii="Arial" w:hAnsi="Arial" w:cs="Arial"/>
        </w:rPr>
        <w:sectPr w:rsidR="000A3E08" w:rsidRPr="00C26630" w:rsidSect="00520F37">
          <w:headerReference w:type="default" r:id="rId13"/>
          <w:pgSz w:w="11906" w:h="16838"/>
          <w:pgMar w:top="1440" w:right="1440" w:bottom="1440" w:left="1440" w:header="708" w:footer="708" w:gutter="0"/>
          <w:cols w:space="708"/>
          <w:docGrid w:linePitch="360"/>
        </w:sectPr>
      </w:pPr>
    </w:p>
    <w:p w14:paraId="0417D836" w14:textId="2F054C40" w:rsidR="009C71B3" w:rsidRDefault="009C71B3" w:rsidP="009C71B3">
      <w:bookmarkStart w:id="1" w:name="_Hlk157693362"/>
      <w:bookmarkStart w:id="2" w:name="_Hlk198730679"/>
    </w:p>
    <w:p w14:paraId="486E7899" w14:textId="0B34F6DB" w:rsidR="009C71B3" w:rsidRPr="009C71B3" w:rsidRDefault="009C71B3" w:rsidP="009C71B3">
      <w:pPr>
        <w:pStyle w:val="Heading1"/>
      </w:pPr>
      <w:r>
        <w:t>Semester 1 Modules</w:t>
      </w:r>
      <w:bookmarkStart w:id="3" w:name="_GoBack"/>
      <w:bookmarkEnd w:id="3"/>
    </w:p>
    <w:bookmarkEnd w:id="2"/>
    <w:p w14:paraId="2CA6EECE" w14:textId="77777777" w:rsidR="009C71B3" w:rsidRPr="007202F8" w:rsidRDefault="009C71B3" w:rsidP="009C71B3">
      <w:r>
        <w:br w:type="page"/>
      </w:r>
    </w:p>
    <w:p w14:paraId="355C6D6C" w14:textId="5895D51F" w:rsidR="0034016D" w:rsidRPr="00C51E48" w:rsidRDefault="00184019" w:rsidP="00BA6143">
      <w:pPr>
        <w:pStyle w:val="Title1"/>
        <w:spacing w:line="240" w:lineRule="auto"/>
        <w:rPr>
          <w:sz w:val="56"/>
          <w:szCs w:val="56"/>
        </w:rPr>
      </w:pPr>
      <w:r w:rsidRPr="00C51E48">
        <w:rPr>
          <w:sz w:val="56"/>
          <w:szCs w:val="56"/>
        </w:rPr>
        <w:lastRenderedPageBreak/>
        <w:t>A</w:t>
      </w:r>
      <w:r w:rsidR="003424C4" w:rsidRPr="00C51E48">
        <w:rPr>
          <w:sz w:val="56"/>
          <w:szCs w:val="56"/>
        </w:rPr>
        <w:t>ccounting &amp; Finance Modules</w:t>
      </w:r>
    </w:p>
    <w:tbl>
      <w:tblPr>
        <w:tblStyle w:val="PlainTable2"/>
        <w:tblW w:w="0" w:type="auto"/>
        <w:tblLook w:val="04A0" w:firstRow="1" w:lastRow="0" w:firstColumn="1" w:lastColumn="0" w:noHBand="0" w:noVBand="1"/>
      </w:tblPr>
      <w:tblGrid>
        <w:gridCol w:w="1594"/>
        <w:gridCol w:w="4808"/>
        <w:gridCol w:w="1428"/>
        <w:gridCol w:w="939"/>
      </w:tblGrid>
      <w:tr w:rsidR="005743BE" w:rsidRPr="00BA6143" w14:paraId="43479DA3" w14:textId="77777777" w:rsidTr="008D605F">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594" w:type="dxa"/>
            <w:shd w:val="clear" w:color="auto" w:fill="C59A00"/>
            <w:vAlign w:val="center"/>
          </w:tcPr>
          <w:p w14:paraId="35219F07" w14:textId="7D85D42D" w:rsidR="005743BE" w:rsidRPr="00BA6143" w:rsidRDefault="005743BE" w:rsidP="008D605F">
            <w:pPr>
              <w:pStyle w:val="Heading"/>
              <w:jc w:val="center"/>
              <w:rPr>
                <w:b/>
                <w:bCs/>
              </w:rPr>
            </w:pPr>
            <w:bookmarkStart w:id="4" w:name="_Hlk157678130"/>
            <w:bookmarkEnd w:id="1"/>
            <w:r w:rsidRPr="00BA6143">
              <w:rPr>
                <w:b/>
                <w:bCs/>
              </w:rPr>
              <w:t>Module Code</w:t>
            </w:r>
          </w:p>
        </w:tc>
        <w:tc>
          <w:tcPr>
            <w:tcW w:w="4808" w:type="dxa"/>
            <w:shd w:val="clear" w:color="auto" w:fill="C59A00"/>
            <w:vAlign w:val="center"/>
          </w:tcPr>
          <w:p w14:paraId="65DE8FD4" w14:textId="1278772F"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Module Title</w:t>
            </w:r>
          </w:p>
        </w:tc>
        <w:tc>
          <w:tcPr>
            <w:tcW w:w="1428" w:type="dxa"/>
            <w:shd w:val="clear" w:color="auto" w:fill="C59A00"/>
            <w:vAlign w:val="center"/>
          </w:tcPr>
          <w:p w14:paraId="2640B260" w14:textId="37A42CEB"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Credits</w:t>
            </w:r>
          </w:p>
        </w:tc>
        <w:tc>
          <w:tcPr>
            <w:tcW w:w="939" w:type="dxa"/>
            <w:shd w:val="clear" w:color="auto" w:fill="C59A00"/>
            <w:vAlign w:val="center"/>
          </w:tcPr>
          <w:p w14:paraId="1A4424E1" w14:textId="5B85B15A"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Year</w:t>
            </w:r>
          </w:p>
        </w:tc>
      </w:tr>
      <w:tr w:rsidR="005743BE" w:rsidRPr="00C26630" w14:paraId="646BD4B2" w14:textId="77777777" w:rsidTr="008D605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2D773E26" w14:textId="3B56B08A" w:rsidR="005743BE" w:rsidRPr="00C26630" w:rsidRDefault="005743BE" w:rsidP="008D605F">
            <w:pPr>
              <w:jc w:val="center"/>
              <w:rPr>
                <w:rFonts w:ascii="Arial" w:hAnsi="Arial" w:cs="Arial"/>
                <w:sz w:val="32"/>
                <w:szCs w:val="32"/>
              </w:rPr>
            </w:pPr>
            <w:r w:rsidRPr="00C26630">
              <w:rPr>
                <w:rFonts w:ascii="Arial" w:hAnsi="Arial" w:cs="Arial"/>
                <w:sz w:val="32"/>
                <w:szCs w:val="32"/>
              </w:rPr>
              <w:t>32179</w:t>
            </w:r>
          </w:p>
        </w:tc>
        <w:tc>
          <w:tcPr>
            <w:tcW w:w="4808" w:type="dxa"/>
            <w:vAlign w:val="center"/>
          </w:tcPr>
          <w:p w14:paraId="5297F9AA" w14:textId="66775CE4"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FAA" w:history="1">
              <w:r w:rsidR="00812EDB" w:rsidRPr="00C26630">
                <w:rPr>
                  <w:rStyle w:val="Hyperlink"/>
                  <w:rFonts w:ascii="Arial" w:hAnsi="Arial" w:cs="Arial"/>
                  <w:sz w:val="32"/>
                  <w:szCs w:val="32"/>
                </w:rPr>
                <w:t xml:space="preserve">LC </w:t>
              </w:r>
              <w:r w:rsidR="005743BE" w:rsidRPr="00C26630">
                <w:rPr>
                  <w:rStyle w:val="Hyperlink"/>
                  <w:rFonts w:ascii="Arial" w:hAnsi="Arial" w:cs="Arial"/>
                  <w:sz w:val="32"/>
                  <w:szCs w:val="32"/>
                </w:rPr>
                <w:t>Financial Accounting &amp; Accountability</w:t>
              </w:r>
            </w:hyperlink>
          </w:p>
        </w:tc>
        <w:tc>
          <w:tcPr>
            <w:tcW w:w="1428" w:type="dxa"/>
            <w:vAlign w:val="center"/>
          </w:tcPr>
          <w:p w14:paraId="2B51E200" w14:textId="62DCBBF1"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73A6E353" w14:textId="121CF847"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5743BE" w:rsidRPr="00C26630" w14:paraId="0B1700FF" w14:textId="77777777" w:rsidTr="008D605F">
        <w:trPr>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4AAEA808" w14:textId="3930BFBF"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33172</w:t>
            </w:r>
          </w:p>
        </w:tc>
        <w:tc>
          <w:tcPr>
            <w:tcW w:w="4808" w:type="dxa"/>
            <w:vAlign w:val="center"/>
          </w:tcPr>
          <w:p w14:paraId="29710550" w14:textId="78428728" w:rsidR="005743BE"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CorpFin" w:history="1">
              <w:r w:rsidR="00812EDB" w:rsidRPr="00C26630">
                <w:rPr>
                  <w:rStyle w:val="Hyperlink"/>
                  <w:rFonts w:ascii="Arial" w:hAnsi="Arial" w:cs="Arial"/>
                  <w:sz w:val="32"/>
                  <w:szCs w:val="32"/>
                </w:rPr>
                <w:t xml:space="preserve">LI </w:t>
              </w:r>
              <w:r w:rsidR="005743BE" w:rsidRPr="00C26630">
                <w:rPr>
                  <w:rStyle w:val="Hyperlink"/>
                  <w:rFonts w:ascii="Arial" w:hAnsi="Arial" w:cs="Arial"/>
                  <w:sz w:val="32"/>
                  <w:szCs w:val="32"/>
                </w:rPr>
                <w:t>Corporate Finance</w:t>
              </w:r>
            </w:hyperlink>
          </w:p>
        </w:tc>
        <w:tc>
          <w:tcPr>
            <w:tcW w:w="1428" w:type="dxa"/>
            <w:vAlign w:val="center"/>
          </w:tcPr>
          <w:p w14:paraId="6FE58FB2" w14:textId="58E3B802"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7EF4A97C" w14:textId="587B768A"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743BE" w:rsidRPr="00C26630" w14:paraId="18A3FFE4" w14:textId="77777777" w:rsidTr="008D605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0C8DEF5C" w14:textId="4D10777F"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33177</w:t>
            </w:r>
          </w:p>
        </w:tc>
        <w:tc>
          <w:tcPr>
            <w:tcW w:w="4808" w:type="dxa"/>
            <w:vAlign w:val="center"/>
          </w:tcPr>
          <w:p w14:paraId="3C246328" w14:textId="567AE7B4"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ManAcc" w:history="1">
              <w:r w:rsidR="00812EDB" w:rsidRPr="00C26630">
                <w:rPr>
                  <w:rStyle w:val="Hyperlink"/>
                  <w:rFonts w:ascii="Arial" w:hAnsi="Arial" w:cs="Arial"/>
                  <w:sz w:val="32"/>
                  <w:szCs w:val="32"/>
                </w:rPr>
                <w:t xml:space="preserve">LI </w:t>
              </w:r>
              <w:r w:rsidR="005743BE" w:rsidRPr="00C26630">
                <w:rPr>
                  <w:rStyle w:val="Hyperlink"/>
                  <w:rFonts w:ascii="Arial" w:hAnsi="Arial" w:cs="Arial"/>
                  <w:sz w:val="32"/>
                  <w:szCs w:val="32"/>
                </w:rPr>
                <w:t>Management Accounting</w:t>
              </w:r>
            </w:hyperlink>
          </w:p>
        </w:tc>
        <w:tc>
          <w:tcPr>
            <w:tcW w:w="1428" w:type="dxa"/>
            <w:vAlign w:val="center"/>
          </w:tcPr>
          <w:p w14:paraId="5AFCBAFD" w14:textId="0140278A"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7D57494D" w14:textId="4D4FE6BC"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184019" w:rsidRPr="00C26630" w14:paraId="5E52BF0B" w14:textId="77777777" w:rsidTr="008D605F">
        <w:trPr>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0FA793FA" w14:textId="0C5CCE42" w:rsidR="00184019" w:rsidRPr="00C26630" w:rsidRDefault="00184019" w:rsidP="008D605F">
            <w:pPr>
              <w:jc w:val="center"/>
              <w:rPr>
                <w:rFonts w:ascii="Arial" w:hAnsi="Arial" w:cs="Arial"/>
                <w:sz w:val="32"/>
                <w:szCs w:val="32"/>
              </w:rPr>
            </w:pPr>
            <w:r w:rsidRPr="00C26630">
              <w:rPr>
                <w:rFonts w:ascii="Arial" w:hAnsi="Arial" w:cs="Arial"/>
                <w:sz w:val="32"/>
                <w:szCs w:val="32"/>
              </w:rPr>
              <w:t>35218</w:t>
            </w:r>
          </w:p>
        </w:tc>
        <w:tc>
          <w:tcPr>
            <w:tcW w:w="4808" w:type="dxa"/>
            <w:vAlign w:val="center"/>
          </w:tcPr>
          <w:p w14:paraId="2AE4902C" w14:textId="63B17390" w:rsidR="00184019"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EmetAandF" w:history="1">
              <w:r w:rsidR="00812EDB" w:rsidRPr="00C26630">
                <w:rPr>
                  <w:rStyle w:val="Hyperlink"/>
                  <w:rFonts w:ascii="Arial" w:hAnsi="Arial" w:cs="Arial"/>
                  <w:sz w:val="32"/>
                  <w:szCs w:val="32"/>
                </w:rPr>
                <w:t xml:space="preserve">LI </w:t>
              </w:r>
              <w:r w:rsidR="00184019" w:rsidRPr="00C26630">
                <w:rPr>
                  <w:rStyle w:val="Hyperlink"/>
                  <w:rFonts w:ascii="Arial" w:hAnsi="Arial" w:cs="Arial"/>
                  <w:sz w:val="32"/>
                  <w:szCs w:val="32"/>
                </w:rPr>
                <w:t>Econom</w:t>
              </w:r>
              <w:r w:rsidR="00931141" w:rsidRPr="00C26630">
                <w:rPr>
                  <w:rStyle w:val="Hyperlink"/>
                  <w:rFonts w:ascii="Arial" w:hAnsi="Arial" w:cs="Arial"/>
                  <w:sz w:val="32"/>
                  <w:szCs w:val="32"/>
                </w:rPr>
                <w:t>ics and Finance</w:t>
              </w:r>
            </w:hyperlink>
          </w:p>
        </w:tc>
        <w:tc>
          <w:tcPr>
            <w:tcW w:w="1428" w:type="dxa"/>
            <w:vAlign w:val="center"/>
          </w:tcPr>
          <w:p w14:paraId="1D7BC439" w14:textId="166DCB2D" w:rsidR="00184019" w:rsidRPr="00C26630" w:rsidRDefault="00184019"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30238930" w14:textId="0D184429" w:rsidR="00184019" w:rsidRPr="00C26630" w:rsidRDefault="00184019"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8A271F" w:rsidRPr="00C26630" w14:paraId="4E2DC642" w14:textId="77777777" w:rsidTr="008D605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6250BD46" w14:textId="55801CBF" w:rsidR="008A271F" w:rsidRPr="00C26630" w:rsidRDefault="008A271F" w:rsidP="008D605F">
            <w:pPr>
              <w:jc w:val="center"/>
              <w:rPr>
                <w:rFonts w:ascii="Arial" w:hAnsi="Arial" w:cs="Arial"/>
                <w:sz w:val="32"/>
                <w:szCs w:val="32"/>
              </w:rPr>
            </w:pPr>
            <w:r w:rsidRPr="00C26630">
              <w:rPr>
                <w:rFonts w:ascii="Arial" w:hAnsi="Arial" w:cs="Arial"/>
                <w:sz w:val="32"/>
                <w:szCs w:val="32"/>
              </w:rPr>
              <w:t>33841</w:t>
            </w:r>
          </w:p>
        </w:tc>
        <w:tc>
          <w:tcPr>
            <w:tcW w:w="4808" w:type="dxa"/>
            <w:vAlign w:val="center"/>
          </w:tcPr>
          <w:p w14:paraId="4E7A1E50" w14:textId="47AEA441" w:rsidR="008A271F"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FEXandInFin" w:history="1">
              <w:r w:rsidR="008A271F" w:rsidRPr="00C26630">
                <w:rPr>
                  <w:rStyle w:val="Hyperlink"/>
                  <w:rFonts w:ascii="Arial" w:hAnsi="Arial" w:cs="Arial"/>
                  <w:sz w:val="32"/>
                  <w:szCs w:val="32"/>
                </w:rPr>
                <w:t>LH Foreign Exchange &amp; International Finance</w:t>
              </w:r>
            </w:hyperlink>
          </w:p>
        </w:tc>
        <w:tc>
          <w:tcPr>
            <w:tcW w:w="1428" w:type="dxa"/>
            <w:vAlign w:val="center"/>
          </w:tcPr>
          <w:p w14:paraId="3DE9D4E1" w14:textId="08B57A0B" w:rsidR="008A271F" w:rsidRPr="00C26630" w:rsidRDefault="008A271F"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4E989234" w14:textId="3517B1C4" w:rsidR="008A271F" w:rsidRPr="00C26630" w:rsidRDefault="008A271F"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742CF902" w14:textId="77777777" w:rsidTr="008D605F">
        <w:trPr>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2F6298EB" w14:textId="7F6D2107"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33843</w:t>
            </w:r>
          </w:p>
        </w:tc>
        <w:tc>
          <w:tcPr>
            <w:tcW w:w="4808" w:type="dxa"/>
            <w:vAlign w:val="center"/>
          </w:tcPr>
          <w:p w14:paraId="74914250" w14:textId="5CD0A15C" w:rsidR="005743BE"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PSAandGov" w:history="1">
              <w:r w:rsidR="00812EDB" w:rsidRPr="00C26630">
                <w:rPr>
                  <w:rStyle w:val="Hyperlink"/>
                  <w:rFonts w:ascii="Arial" w:hAnsi="Arial" w:cs="Arial"/>
                  <w:sz w:val="32"/>
                  <w:szCs w:val="32"/>
                </w:rPr>
                <w:t xml:space="preserve">LH </w:t>
              </w:r>
              <w:r w:rsidR="005743BE" w:rsidRPr="00C26630">
                <w:rPr>
                  <w:rStyle w:val="Hyperlink"/>
                  <w:rFonts w:ascii="Arial" w:hAnsi="Arial" w:cs="Arial"/>
                  <w:sz w:val="32"/>
                  <w:szCs w:val="32"/>
                </w:rPr>
                <w:t>Public Sector Accounting &amp; Governance</w:t>
              </w:r>
            </w:hyperlink>
          </w:p>
        </w:tc>
        <w:tc>
          <w:tcPr>
            <w:tcW w:w="1428" w:type="dxa"/>
            <w:vAlign w:val="center"/>
          </w:tcPr>
          <w:p w14:paraId="03A9FA31" w14:textId="1109DDA2"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0BE53B9F" w14:textId="6B22EAD7"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768A32BA" w14:textId="77777777" w:rsidTr="008D605F">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1594" w:type="dxa"/>
            <w:vAlign w:val="center"/>
          </w:tcPr>
          <w:p w14:paraId="7F12EE9E" w14:textId="78EE72BE"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34271</w:t>
            </w:r>
          </w:p>
        </w:tc>
        <w:tc>
          <w:tcPr>
            <w:tcW w:w="4808" w:type="dxa"/>
            <w:vAlign w:val="center"/>
          </w:tcPr>
          <w:p w14:paraId="14592122" w14:textId="1EDE858E"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SandEAccoun" w:history="1">
              <w:r w:rsidR="00812EDB" w:rsidRPr="00C26630">
                <w:rPr>
                  <w:rStyle w:val="Hyperlink"/>
                  <w:rFonts w:ascii="Arial" w:hAnsi="Arial" w:cs="Arial"/>
                  <w:sz w:val="32"/>
                  <w:szCs w:val="32"/>
                </w:rPr>
                <w:t xml:space="preserve">LH </w:t>
              </w:r>
              <w:r w:rsidR="005743BE" w:rsidRPr="00C26630">
                <w:rPr>
                  <w:rStyle w:val="Hyperlink"/>
                  <w:rFonts w:ascii="Arial" w:hAnsi="Arial" w:cs="Arial"/>
                  <w:sz w:val="32"/>
                  <w:szCs w:val="32"/>
                </w:rPr>
                <w:t>Social &amp; Environmental Accounting</w:t>
              </w:r>
            </w:hyperlink>
          </w:p>
        </w:tc>
        <w:tc>
          <w:tcPr>
            <w:tcW w:w="1428" w:type="dxa"/>
            <w:vAlign w:val="center"/>
          </w:tcPr>
          <w:p w14:paraId="3A58C109" w14:textId="442DE544"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39" w:type="dxa"/>
            <w:vAlign w:val="center"/>
          </w:tcPr>
          <w:p w14:paraId="5F5FBAB2" w14:textId="229A7ABB"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bl>
    <w:p w14:paraId="663533E7" w14:textId="2362F7A2" w:rsidR="005743BE" w:rsidRPr="00BA6143" w:rsidRDefault="0034016D" w:rsidP="00BA6143">
      <w:pPr>
        <w:pStyle w:val="Title1"/>
      </w:pPr>
      <w:bookmarkStart w:id="5" w:name="_Hlk157693549"/>
      <w:bookmarkEnd w:id="4"/>
      <w:r w:rsidRPr="00C26630">
        <w:br w:type="page"/>
      </w:r>
      <w:r w:rsidR="005743BE" w:rsidRPr="00C51E48">
        <w:rPr>
          <w:sz w:val="56"/>
          <w:szCs w:val="56"/>
        </w:rPr>
        <w:lastRenderedPageBreak/>
        <w:t>Economics Modules</w:t>
      </w:r>
    </w:p>
    <w:tbl>
      <w:tblPr>
        <w:tblStyle w:val="PlainTable2"/>
        <w:tblW w:w="0" w:type="auto"/>
        <w:tblLook w:val="04A0" w:firstRow="1" w:lastRow="0" w:firstColumn="1" w:lastColumn="0" w:noHBand="0" w:noVBand="1"/>
      </w:tblPr>
      <w:tblGrid>
        <w:gridCol w:w="1568"/>
        <w:gridCol w:w="4735"/>
        <w:gridCol w:w="1436"/>
        <w:gridCol w:w="944"/>
      </w:tblGrid>
      <w:tr w:rsidR="005743BE" w:rsidRPr="00BA6143" w14:paraId="530B8AAD" w14:textId="77777777" w:rsidTr="008D605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8" w:type="dxa"/>
            <w:shd w:val="clear" w:color="auto" w:fill="C59A00"/>
            <w:vAlign w:val="center"/>
          </w:tcPr>
          <w:p w14:paraId="22150EB8" w14:textId="77777777" w:rsidR="005743BE" w:rsidRPr="00BA6143" w:rsidRDefault="005743BE" w:rsidP="008D605F">
            <w:pPr>
              <w:pStyle w:val="Heading"/>
              <w:jc w:val="center"/>
              <w:rPr>
                <w:b/>
                <w:bCs/>
              </w:rPr>
            </w:pPr>
            <w:bookmarkStart w:id="6" w:name="_Hlk157693569"/>
            <w:bookmarkEnd w:id="5"/>
            <w:r w:rsidRPr="00BA6143">
              <w:rPr>
                <w:b/>
                <w:bCs/>
              </w:rPr>
              <w:t>Module Code</w:t>
            </w:r>
          </w:p>
        </w:tc>
        <w:tc>
          <w:tcPr>
            <w:tcW w:w="4735" w:type="dxa"/>
            <w:shd w:val="clear" w:color="auto" w:fill="C59A00"/>
            <w:vAlign w:val="center"/>
          </w:tcPr>
          <w:p w14:paraId="1CE26E9B" w14:textId="77777777"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Module Title</w:t>
            </w:r>
          </w:p>
        </w:tc>
        <w:tc>
          <w:tcPr>
            <w:tcW w:w="1436" w:type="dxa"/>
            <w:shd w:val="clear" w:color="auto" w:fill="C59A00"/>
            <w:vAlign w:val="center"/>
          </w:tcPr>
          <w:p w14:paraId="35B9E7E8" w14:textId="77777777"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Credits</w:t>
            </w:r>
          </w:p>
        </w:tc>
        <w:tc>
          <w:tcPr>
            <w:tcW w:w="944" w:type="dxa"/>
            <w:shd w:val="clear" w:color="auto" w:fill="C59A00"/>
            <w:vAlign w:val="center"/>
          </w:tcPr>
          <w:p w14:paraId="38028094" w14:textId="77777777" w:rsidR="005743BE" w:rsidRPr="00BA6143" w:rsidRDefault="005743BE"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BA6143">
              <w:rPr>
                <w:b/>
                <w:bCs/>
              </w:rPr>
              <w:t>Year</w:t>
            </w:r>
          </w:p>
        </w:tc>
      </w:tr>
      <w:tr w:rsidR="005743BE" w:rsidRPr="00C26630" w14:paraId="0C7C6541" w14:textId="77777777" w:rsidTr="008D605F">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5A939D1F" w14:textId="20E3312D"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31832</w:t>
            </w:r>
          </w:p>
        </w:tc>
        <w:tc>
          <w:tcPr>
            <w:tcW w:w="4735" w:type="dxa"/>
            <w:vAlign w:val="center"/>
          </w:tcPr>
          <w:p w14:paraId="6BFF82B4" w14:textId="3A69BD9E"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C_Maths4Econ" w:history="1">
              <w:r w:rsidR="007C78B4" w:rsidRPr="00C26630">
                <w:rPr>
                  <w:rStyle w:val="Hyperlink"/>
                  <w:rFonts w:ascii="Arial" w:hAnsi="Arial" w:cs="Arial"/>
                  <w:sz w:val="32"/>
                  <w:szCs w:val="32"/>
                </w:rPr>
                <w:t xml:space="preserve">LC </w:t>
              </w:r>
              <w:r w:rsidR="005743BE" w:rsidRPr="00C26630">
                <w:rPr>
                  <w:rStyle w:val="Hyperlink"/>
                  <w:rFonts w:ascii="Arial" w:hAnsi="Arial" w:cs="Arial"/>
                  <w:sz w:val="32"/>
                  <w:szCs w:val="32"/>
                </w:rPr>
                <w:t>Mathematics for Economics</w:t>
              </w:r>
            </w:hyperlink>
          </w:p>
        </w:tc>
        <w:tc>
          <w:tcPr>
            <w:tcW w:w="1436" w:type="dxa"/>
            <w:vAlign w:val="center"/>
          </w:tcPr>
          <w:p w14:paraId="4446286E" w14:textId="77777777"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5289D34F" w14:textId="77777777"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C1341C" w:rsidRPr="00C26630" w14:paraId="074144A9" w14:textId="77777777" w:rsidTr="008D605F">
        <w:trPr>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3018C0B3" w14:textId="6AFE8F3D" w:rsidR="00C1341C" w:rsidRPr="00C26630" w:rsidRDefault="00C1341C" w:rsidP="008D605F">
            <w:pPr>
              <w:jc w:val="center"/>
              <w:rPr>
                <w:rFonts w:ascii="Arial" w:hAnsi="Arial" w:cs="Arial"/>
                <w:sz w:val="32"/>
                <w:szCs w:val="32"/>
              </w:rPr>
            </w:pPr>
            <w:r w:rsidRPr="00C26630">
              <w:rPr>
                <w:rFonts w:ascii="Arial" w:hAnsi="Arial" w:cs="Arial"/>
                <w:sz w:val="32"/>
                <w:szCs w:val="32"/>
              </w:rPr>
              <w:t>29189</w:t>
            </w:r>
          </w:p>
        </w:tc>
        <w:tc>
          <w:tcPr>
            <w:tcW w:w="4735" w:type="dxa"/>
            <w:vAlign w:val="center"/>
          </w:tcPr>
          <w:p w14:paraId="40A57017" w14:textId="2A194579" w:rsidR="00C1341C"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cro" w:history="1">
              <w:r w:rsidR="007C78B4" w:rsidRPr="00C26630">
                <w:rPr>
                  <w:rStyle w:val="Hyperlink"/>
                  <w:rFonts w:ascii="Arial" w:hAnsi="Arial" w:cs="Arial"/>
                  <w:sz w:val="32"/>
                  <w:szCs w:val="32"/>
                </w:rPr>
                <w:t xml:space="preserve">LI </w:t>
              </w:r>
              <w:r w:rsidR="00C1341C" w:rsidRPr="00C26630">
                <w:rPr>
                  <w:rStyle w:val="Hyperlink"/>
                  <w:rFonts w:ascii="Arial" w:hAnsi="Arial" w:cs="Arial"/>
                  <w:sz w:val="32"/>
                  <w:szCs w:val="32"/>
                </w:rPr>
                <w:t>Macroeconomics</w:t>
              </w:r>
            </w:hyperlink>
          </w:p>
        </w:tc>
        <w:tc>
          <w:tcPr>
            <w:tcW w:w="1436" w:type="dxa"/>
            <w:vAlign w:val="center"/>
          </w:tcPr>
          <w:p w14:paraId="25C9ECC3" w14:textId="3C7AFD42" w:rsidR="00C1341C" w:rsidRPr="00C26630" w:rsidRDefault="00C1341C"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4E8CB67A" w14:textId="5417F4D4" w:rsidR="00C1341C" w:rsidRPr="00C26630" w:rsidRDefault="00812EDB"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C1341C" w:rsidRPr="00C26630" w14:paraId="7DB72867" w14:textId="77777777" w:rsidTr="008D605F">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754BA6AB" w14:textId="297019F0" w:rsidR="00C1341C" w:rsidRPr="00C26630" w:rsidRDefault="00C1341C" w:rsidP="008D605F">
            <w:pPr>
              <w:jc w:val="center"/>
              <w:rPr>
                <w:rFonts w:ascii="Arial" w:hAnsi="Arial" w:cs="Arial"/>
                <w:sz w:val="32"/>
                <w:szCs w:val="32"/>
              </w:rPr>
            </w:pPr>
            <w:r w:rsidRPr="00C26630">
              <w:rPr>
                <w:rFonts w:ascii="Arial" w:hAnsi="Arial" w:cs="Arial"/>
                <w:sz w:val="32"/>
                <w:szCs w:val="32"/>
              </w:rPr>
              <w:t>28536</w:t>
            </w:r>
          </w:p>
        </w:tc>
        <w:tc>
          <w:tcPr>
            <w:tcW w:w="4735" w:type="dxa"/>
            <w:vAlign w:val="center"/>
          </w:tcPr>
          <w:p w14:paraId="7245F1D8" w14:textId="12F29E5E" w:rsidR="00C1341C"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icro" w:history="1">
              <w:r w:rsidR="007C78B4" w:rsidRPr="00C26630">
                <w:rPr>
                  <w:rStyle w:val="Hyperlink"/>
                  <w:rFonts w:ascii="Arial" w:hAnsi="Arial" w:cs="Arial"/>
                  <w:sz w:val="32"/>
                  <w:szCs w:val="32"/>
                </w:rPr>
                <w:t xml:space="preserve">LI </w:t>
              </w:r>
              <w:r w:rsidR="00C1341C" w:rsidRPr="00C26630">
                <w:rPr>
                  <w:rStyle w:val="Hyperlink"/>
                  <w:rFonts w:ascii="Arial" w:hAnsi="Arial" w:cs="Arial"/>
                  <w:sz w:val="32"/>
                  <w:szCs w:val="32"/>
                </w:rPr>
                <w:t>Microeconomics</w:t>
              </w:r>
            </w:hyperlink>
          </w:p>
        </w:tc>
        <w:tc>
          <w:tcPr>
            <w:tcW w:w="1436" w:type="dxa"/>
            <w:vAlign w:val="center"/>
          </w:tcPr>
          <w:p w14:paraId="005BD1E6" w14:textId="2661FD5F" w:rsidR="00C1341C" w:rsidRPr="00C26630" w:rsidRDefault="00C1341C"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5D9023B8" w14:textId="5E2DE1AF" w:rsidR="00C1341C" w:rsidRPr="00C26630" w:rsidRDefault="00812ED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743BE" w:rsidRPr="00C26630" w14:paraId="51C28959" w14:textId="77777777" w:rsidTr="008D605F">
        <w:trPr>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6DA61908" w14:textId="4B81814D"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33102</w:t>
            </w:r>
          </w:p>
        </w:tc>
        <w:tc>
          <w:tcPr>
            <w:tcW w:w="4735" w:type="dxa"/>
            <w:vAlign w:val="center"/>
          </w:tcPr>
          <w:p w14:paraId="181B48A3" w14:textId="59167C99" w:rsidR="005743BE"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BandEE" w:history="1">
              <w:r w:rsidR="007C78B4" w:rsidRPr="00C26630">
                <w:rPr>
                  <w:rStyle w:val="Hyperlink"/>
                  <w:rFonts w:ascii="Arial" w:hAnsi="Arial" w:cs="Arial"/>
                  <w:sz w:val="32"/>
                  <w:szCs w:val="32"/>
                </w:rPr>
                <w:t xml:space="preserve">LH </w:t>
              </w:r>
              <w:r w:rsidR="005743BE" w:rsidRPr="00C26630">
                <w:rPr>
                  <w:rStyle w:val="Hyperlink"/>
                  <w:rFonts w:ascii="Arial" w:hAnsi="Arial" w:cs="Arial"/>
                  <w:sz w:val="32"/>
                  <w:szCs w:val="32"/>
                </w:rPr>
                <w:t>Advanced Behavioural and Experimental Economics</w:t>
              </w:r>
            </w:hyperlink>
          </w:p>
        </w:tc>
        <w:tc>
          <w:tcPr>
            <w:tcW w:w="1436" w:type="dxa"/>
            <w:vAlign w:val="center"/>
          </w:tcPr>
          <w:p w14:paraId="69BE4B16" w14:textId="77777777"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44537BD6" w14:textId="77777777"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3186298A" w14:textId="77777777" w:rsidTr="008D605F">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3C318D46" w14:textId="3E3074F6"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33109</w:t>
            </w:r>
          </w:p>
        </w:tc>
        <w:tc>
          <w:tcPr>
            <w:tcW w:w="4735" w:type="dxa"/>
            <w:vAlign w:val="center"/>
          </w:tcPr>
          <w:p w14:paraId="54057A50" w14:textId="7A77E78A"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AdvMacro" w:history="1">
              <w:r w:rsidR="007C78B4" w:rsidRPr="00C26630">
                <w:rPr>
                  <w:rStyle w:val="Hyperlink"/>
                  <w:rFonts w:ascii="Arial" w:hAnsi="Arial" w:cs="Arial"/>
                  <w:sz w:val="32"/>
                  <w:szCs w:val="32"/>
                </w:rPr>
                <w:t xml:space="preserve">LH </w:t>
              </w:r>
              <w:r w:rsidR="005743BE" w:rsidRPr="00C26630">
                <w:rPr>
                  <w:rStyle w:val="Hyperlink"/>
                  <w:rFonts w:ascii="Arial" w:hAnsi="Arial" w:cs="Arial"/>
                  <w:sz w:val="32"/>
                  <w:szCs w:val="32"/>
                </w:rPr>
                <w:t>Advanced Macroeconomics</w:t>
              </w:r>
            </w:hyperlink>
          </w:p>
        </w:tc>
        <w:tc>
          <w:tcPr>
            <w:tcW w:w="1436" w:type="dxa"/>
            <w:vAlign w:val="center"/>
          </w:tcPr>
          <w:p w14:paraId="71323EA1" w14:textId="77777777"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2F999216" w14:textId="77777777"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1B640D4D" w14:textId="77777777" w:rsidTr="008D605F">
        <w:trPr>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02F45AEB" w14:textId="144C39F4" w:rsidR="005743BE" w:rsidRPr="00C26630" w:rsidRDefault="005743BE" w:rsidP="008D605F">
            <w:pPr>
              <w:jc w:val="center"/>
              <w:rPr>
                <w:rFonts w:ascii="Arial" w:hAnsi="Arial" w:cs="Arial"/>
                <w:b w:val="0"/>
                <w:bCs w:val="0"/>
                <w:sz w:val="32"/>
                <w:szCs w:val="32"/>
              </w:rPr>
            </w:pPr>
            <w:r w:rsidRPr="00C26630">
              <w:rPr>
                <w:rFonts w:ascii="Arial" w:hAnsi="Arial" w:cs="Arial"/>
                <w:sz w:val="32"/>
                <w:szCs w:val="32"/>
              </w:rPr>
              <w:t>33151</w:t>
            </w:r>
          </w:p>
        </w:tc>
        <w:tc>
          <w:tcPr>
            <w:tcW w:w="4735" w:type="dxa"/>
            <w:vAlign w:val="center"/>
          </w:tcPr>
          <w:p w14:paraId="73509D4B" w14:textId="2D9FA737" w:rsidR="005743BE"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Micro" w:history="1">
              <w:r w:rsidR="007C78B4" w:rsidRPr="00C26630">
                <w:rPr>
                  <w:rStyle w:val="Hyperlink"/>
                  <w:rFonts w:ascii="Arial" w:hAnsi="Arial" w:cs="Arial"/>
                  <w:sz w:val="32"/>
                  <w:szCs w:val="32"/>
                </w:rPr>
                <w:t xml:space="preserve">LH </w:t>
              </w:r>
              <w:r w:rsidR="005743BE" w:rsidRPr="00C26630">
                <w:rPr>
                  <w:rStyle w:val="Hyperlink"/>
                  <w:rFonts w:ascii="Arial" w:hAnsi="Arial" w:cs="Arial"/>
                  <w:sz w:val="32"/>
                  <w:szCs w:val="32"/>
                </w:rPr>
                <w:t>Advanced Microeconomics</w:t>
              </w:r>
            </w:hyperlink>
          </w:p>
        </w:tc>
        <w:tc>
          <w:tcPr>
            <w:tcW w:w="1436" w:type="dxa"/>
            <w:vAlign w:val="center"/>
          </w:tcPr>
          <w:p w14:paraId="76AF41BA" w14:textId="77777777"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3C797AAD" w14:textId="77777777"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70027B03" w14:textId="77777777" w:rsidTr="008D605F">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14B547EB" w14:textId="7FF844F8" w:rsidR="005743BE" w:rsidRPr="00C26630" w:rsidRDefault="005743BE" w:rsidP="008D605F">
            <w:pPr>
              <w:jc w:val="center"/>
              <w:rPr>
                <w:rFonts w:ascii="Arial" w:hAnsi="Arial" w:cs="Arial"/>
                <w:sz w:val="32"/>
                <w:szCs w:val="32"/>
              </w:rPr>
            </w:pPr>
            <w:r w:rsidRPr="00C26630">
              <w:rPr>
                <w:rFonts w:ascii="Arial" w:hAnsi="Arial" w:cs="Arial"/>
                <w:sz w:val="32"/>
                <w:szCs w:val="32"/>
              </w:rPr>
              <w:t>29176</w:t>
            </w:r>
          </w:p>
        </w:tc>
        <w:tc>
          <w:tcPr>
            <w:tcW w:w="4735" w:type="dxa"/>
            <w:vAlign w:val="center"/>
          </w:tcPr>
          <w:p w14:paraId="0994C570" w14:textId="325C4781" w:rsidR="005743BE"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EconofEU" w:history="1">
              <w:r w:rsidR="007C78B4" w:rsidRPr="00C26630">
                <w:rPr>
                  <w:rStyle w:val="Hyperlink"/>
                  <w:rFonts w:ascii="Arial" w:hAnsi="Arial" w:cs="Arial"/>
                  <w:sz w:val="32"/>
                  <w:szCs w:val="32"/>
                </w:rPr>
                <w:t xml:space="preserve">LH </w:t>
              </w:r>
              <w:r w:rsidR="005743BE" w:rsidRPr="00C26630">
                <w:rPr>
                  <w:rStyle w:val="Hyperlink"/>
                  <w:rFonts w:ascii="Arial" w:hAnsi="Arial" w:cs="Arial"/>
                  <w:sz w:val="32"/>
                  <w:szCs w:val="32"/>
                </w:rPr>
                <w:t>Economics of the European Union</w:t>
              </w:r>
            </w:hyperlink>
          </w:p>
        </w:tc>
        <w:tc>
          <w:tcPr>
            <w:tcW w:w="1436" w:type="dxa"/>
            <w:vAlign w:val="center"/>
          </w:tcPr>
          <w:p w14:paraId="2B66FC9B" w14:textId="07A9C82D"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28F59283" w14:textId="17711DCC" w:rsidR="005743BE" w:rsidRPr="00C26630" w:rsidRDefault="005743BE"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743BE" w:rsidRPr="00C26630" w14:paraId="62C273D4" w14:textId="77777777" w:rsidTr="008D605F">
        <w:trPr>
          <w:trHeight w:val="963"/>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54A3EF40" w14:textId="3F415283" w:rsidR="005743BE" w:rsidRPr="00C26630" w:rsidRDefault="005743BE" w:rsidP="008D605F">
            <w:pPr>
              <w:jc w:val="center"/>
              <w:rPr>
                <w:rFonts w:ascii="Arial" w:hAnsi="Arial" w:cs="Arial"/>
                <w:sz w:val="32"/>
                <w:szCs w:val="32"/>
              </w:rPr>
            </w:pPr>
            <w:r w:rsidRPr="00C26630">
              <w:rPr>
                <w:rFonts w:ascii="Arial" w:hAnsi="Arial" w:cs="Arial"/>
                <w:sz w:val="32"/>
                <w:szCs w:val="32"/>
              </w:rPr>
              <w:t>22870</w:t>
            </w:r>
          </w:p>
        </w:tc>
        <w:tc>
          <w:tcPr>
            <w:tcW w:w="4735" w:type="dxa"/>
            <w:vAlign w:val="center"/>
          </w:tcPr>
          <w:p w14:paraId="301E4E5B" w14:textId="302F64C9" w:rsidR="005743BE"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LabEcon" w:history="1">
              <w:r w:rsidR="007C78B4" w:rsidRPr="00C26630">
                <w:rPr>
                  <w:rStyle w:val="Hyperlink"/>
                  <w:rFonts w:ascii="Arial" w:hAnsi="Arial" w:cs="Arial"/>
                  <w:sz w:val="32"/>
                  <w:szCs w:val="32"/>
                </w:rPr>
                <w:t xml:space="preserve">LH </w:t>
              </w:r>
              <w:r w:rsidR="005743BE" w:rsidRPr="00C26630">
                <w:rPr>
                  <w:rStyle w:val="Hyperlink"/>
                  <w:rFonts w:ascii="Arial" w:hAnsi="Arial" w:cs="Arial"/>
                  <w:sz w:val="32"/>
                  <w:szCs w:val="32"/>
                </w:rPr>
                <w:t>Labour Economics</w:t>
              </w:r>
            </w:hyperlink>
          </w:p>
        </w:tc>
        <w:tc>
          <w:tcPr>
            <w:tcW w:w="1436" w:type="dxa"/>
            <w:vAlign w:val="center"/>
          </w:tcPr>
          <w:p w14:paraId="15B0C650" w14:textId="1BB12A60"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44" w:type="dxa"/>
            <w:vAlign w:val="center"/>
          </w:tcPr>
          <w:p w14:paraId="39B4A8F4" w14:textId="76B361F0" w:rsidR="005743BE" w:rsidRPr="00C26630" w:rsidRDefault="005743B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bookmarkEnd w:id="6"/>
    </w:tbl>
    <w:p w14:paraId="4AB43A72" w14:textId="77777777" w:rsidR="00866B8E" w:rsidRDefault="00866B8E" w:rsidP="00C51E48">
      <w:pPr>
        <w:pStyle w:val="Title1"/>
        <w:rPr>
          <w:sz w:val="56"/>
          <w:szCs w:val="56"/>
        </w:rPr>
      </w:pPr>
    </w:p>
    <w:p w14:paraId="606B2750" w14:textId="77777777" w:rsidR="00866B8E" w:rsidRDefault="00866B8E">
      <w:pPr>
        <w:rPr>
          <w:rFonts w:ascii="Times New Roman" w:hAnsi="Times New Roman" w:cs="Times New Roman"/>
          <w:b/>
          <w:bCs/>
          <w:sz w:val="56"/>
          <w:szCs w:val="56"/>
        </w:rPr>
      </w:pPr>
      <w:r>
        <w:rPr>
          <w:sz w:val="56"/>
          <w:szCs w:val="56"/>
        </w:rPr>
        <w:br w:type="page"/>
      </w:r>
    </w:p>
    <w:p w14:paraId="23BA661A" w14:textId="7F32F197" w:rsidR="007E52FA" w:rsidRPr="00C51E48" w:rsidRDefault="007E52FA" w:rsidP="00C51E48">
      <w:pPr>
        <w:pStyle w:val="Title1"/>
        <w:rPr>
          <w:sz w:val="56"/>
          <w:szCs w:val="56"/>
        </w:rPr>
      </w:pPr>
      <w:r w:rsidRPr="00C51E48">
        <w:rPr>
          <w:sz w:val="56"/>
          <w:szCs w:val="56"/>
        </w:rPr>
        <w:lastRenderedPageBreak/>
        <w:t>Business Management Modules</w:t>
      </w:r>
    </w:p>
    <w:tbl>
      <w:tblPr>
        <w:tblStyle w:val="PlainTable2"/>
        <w:tblW w:w="0" w:type="auto"/>
        <w:tblLook w:val="04A0" w:firstRow="1" w:lastRow="0" w:firstColumn="1" w:lastColumn="0" w:noHBand="0" w:noVBand="1"/>
      </w:tblPr>
      <w:tblGrid>
        <w:gridCol w:w="1568"/>
        <w:gridCol w:w="4730"/>
        <w:gridCol w:w="1299"/>
        <w:gridCol w:w="808"/>
      </w:tblGrid>
      <w:tr w:rsidR="007E52FA" w:rsidRPr="00C26630" w14:paraId="2813841A" w14:textId="77777777" w:rsidTr="008D605F">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568" w:type="dxa"/>
            <w:shd w:val="clear" w:color="auto" w:fill="C59A00"/>
            <w:vAlign w:val="center"/>
          </w:tcPr>
          <w:p w14:paraId="0E1DE4C7" w14:textId="77777777" w:rsidR="007E52FA" w:rsidRPr="00C26630" w:rsidRDefault="007E52FA" w:rsidP="008D605F">
            <w:pPr>
              <w:pStyle w:val="Heading"/>
              <w:jc w:val="center"/>
              <w:rPr>
                <w:b/>
                <w:bCs/>
              </w:rPr>
            </w:pPr>
            <w:bookmarkStart w:id="7" w:name="_Hlk157757056"/>
            <w:r w:rsidRPr="00C26630">
              <w:rPr>
                <w:b/>
                <w:bCs/>
              </w:rPr>
              <w:t>Module Code</w:t>
            </w:r>
          </w:p>
        </w:tc>
        <w:tc>
          <w:tcPr>
            <w:tcW w:w="4730" w:type="dxa"/>
            <w:shd w:val="clear" w:color="auto" w:fill="C59A00"/>
            <w:vAlign w:val="center"/>
          </w:tcPr>
          <w:p w14:paraId="2BDE6B61" w14:textId="77777777" w:rsidR="007E52FA" w:rsidRPr="00C26630" w:rsidRDefault="007E52F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Module Title</w:t>
            </w:r>
          </w:p>
        </w:tc>
        <w:tc>
          <w:tcPr>
            <w:tcW w:w="1299" w:type="dxa"/>
            <w:shd w:val="clear" w:color="auto" w:fill="C59A00"/>
            <w:vAlign w:val="center"/>
          </w:tcPr>
          <w:p w14:paraId="0ECA2DDA" w14:textId="77777777" w:rsidR="007E52FA" w:rsidRPr="00C26630" w:rsidRDefault="007E52F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Credits</w:t>
            </w:r>
          </w:p>
        </w:tc>
        <w:tc>
          <w:tcPr>
            <w:tcW w:w="236" w:type="dxa"/>
            <w:shd w:val="clear" w:color="auto" w:fill="C59A00"/>
            <w:vAlign w:val="center"/>
          </w:tcPr>
          <w:p w14:paraId="7D4DADDA" w14:textId="77777777" w:rsidR="007E52FA" w:rsidRPr="00C26630" w:rsidRDefault="007E52FA" w:rsidP="008D605F">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C26630">
              <w:rPr>
                <w:b/>
                <w:bCs/>
              </w:rPr>
              <w:t>Year</w:t>
            </w:r>
          </w:p>
        </w:tc>
      </w:tr>
      <w:tr w:rsidR="007E52FA" w:rsidRPr="00C26630" w14:paraId="15043B2E" w14:textId="77777777" w:rsidTr="008D605F">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0FBF8F52" w14:textId="66C0EE50" w:rsidR="007E52FA" w:rsidRPr="00C26630" w:rsidRDefault="007E52FA" w:rsidP="008D605F">
            <w:pPr>
              <w:jc w:val="center"/>
              <w:rPr>
                <w:rFonts w:ascii="Arial" w:hAnsi="Arial" w:cs="Arial"/>
                <w:sz w:val="32"/>
                <w:szCs w:val="32"/>
              </w:rPr>
            </w:pPr>
            <w:r w:rsidRPr="00C26630">
              <w:rPr>
                <w:rFonts w:ascii="Arial" w:hAnsi="Arial" w:cs="Arial"/>
                <w:sz w:val="32"/>
                <w:szCs w:val="32"/>
              </w:rPr>
              <w:t>31704</w:t>
            </w:r>
          </w:p>
        </w:tc>
        <w:tc>
          <w:tcPr>
            <w:tcW w:w="4730" w:type="dxa"/>
            <w:vAlign w:val="center"/>
          </w:tcPr>
          <w:p w14:paraId="42EA0745" w14:textId="7343D54F" w:rsidR="007E52FA"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Intomarkandcomms" w:history="1">
              <w:r w:rsidR="007C78B4" w:rsidRPr="00C26630">
                <w:rPr>
                  <w:rStyle w:val="Hyperlink"/>
                  <w:rFonts w:ascii="Arial" w:hAnsi="Arial" w:cs="Arial"/>
                  <w:sz w:val="32"/>
                  <w:szCs w:val="32"/>
                </w:rPr>
                <w:t xml:space="preserve">LC </w:t>
              </w:r>
              <w:r w:rsidR="007E52FA" w:rsidRPr="00C26630">
                <w:rPr>
                  <w:rStyle w:val="Hyperlink"/>
                  <w:rFonts w:ascii="Arial" w:hAnsi="Arial" w:cs="Arial"/>
                  <w:sz w:val="32"/>
                  <w:szCs w:val="32"/>
                </w:rPr>
                <w:t>Introduction to Marketing &amp; Communications</w:t>
              </w:r>
            </w:hyperlink>
          </w:p>
        </w:tc>
        <w:tc>
          <w:tcPr>
            <w:tcW w:w="1299" w:type="dxa"/>
            <w:vAlign w:val="center"/>
          </w:tcPr>
          <w:p w14:paraId="2725AAAC" w14:textId="77777777" w:rsidR="007E52FA" w:rsidRPr="00C26630" w:rsidRDefault="007E52F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6B1162B2" w14:textId="77777777" w:rsidR="007E52FA" w:rsidRPr="00C26630" w:rsidRDefault="007E52F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7E52FA" w:rsidRPr="00C26630" w14:paraId="6790B5F4" w14:textId="77777777" w:rsidTr="008D605F">
        <w:trPr>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5E5F1892" w14:textId="137EA10E" w:rsidR="007E52FA" w:rsidRPr="00C26630" w:rsidRDefault="007E52FA" w:rsidP="008D605F">
            <w:pPr>
              <w:jc w:val="center"/>
              <w:rPr>
                <w:rFonts w:ascii="Arial" w:hAnsi="Arial" w:cs="Arial"/>
                <w:b w:val="0"/>
                <w:bCs w:val="0"/>
                <w:sz w:val="32"/>
                <w:szCs w:val="32"/>
              </w:rPr>
            </w:pPr>
            <w:r w:rsidRPr="00C26630">
              <w:rPr>
                <w:rFonts w:ascii="Arial" w:hAnsi="Arial" w:cs="Arial"/>
                <w:sz w:val="32"/>
                <w:szCs w:val="32"/>
              </w:rPr>
              <w:t>31705</w:t>
            </w:r>
          </w:p>
        </w:tc>
        <w:tc>
          <w:tcPr>
            <w:tcW w:w="4730" w:type="dxa"/>
            <w:vAlign w:val="center"/>
          </w:tcPr>
          <w:p w14:paraId="013E701C" w14:textId="22032C9F" w:rsidR="007E52FA"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OrgMAnEntr" w:history="1">
              <w:r w:rsidR="007C78B4" w:rsidRPr="00C26630">
                <w:rPr>
                  <w:rStyle w:val="Hyperlink"/>
                  <w:rFonts w:ascii="Arial" w:hAnsi="Arial" w:cs="Arial"/>
                  <w:sz w:val="32"/>
                  <w:szCs w:val="32"/>
                </w:rPr>
                <w:t xml:space="preserve">LC </w:t>
              </w:r>
              <w:r w:rsidR="007E52FA" w:rsidRPr="00C26630">
                <w:rPr>
                  <w:rStyle w:val="Hyperlink"/>
                  <w:rFonts w:ascii="Arial" w:hAnsi="Arial" w:cs="Arial"/>
                  <w:sz w:val="32"/>
                  <w:szCs w:val="32"/>
                </w:rPr>
                <w:t>Organisations, Management and Entrepreneurship</w:t>
              </w:r>
            </w:hyperlink>
          </w:p>
        </w:tc>
        <w:tc>
          <w:tcPr>
            <w:tcW w:w="1299" w:type="dxa"/>
            <w:vAlign w:val="center"/>
          </w:tcPr>
          <w:p w14:paraId="535F9832" w14:textId="77777777" w:rsidR="007E52FA" w:rsidRPr="00C26630" w:rsidRDefault="007E52F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155E8E95" w14:textId="77777777" w:rsidR="007E52FA" w:rsidRPr="00C26630" w:rsidRDefault="007E52FA"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7E52FA" w:rsidRPr="00C26630" w14:paraId="300C794C" w14:textId="77777777" w:rsidTr="008D605F">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6FDF4E94" w14:textId="36DBAD39" w:rsidR="007E52FA" w:rsidRPr="00C26630" w:rsidRDefault="007E52FA" w:rsidP="008D605F">
            <w:pPr>
              <w:jc w:val="center"/>
              <w:rPr>
                <w:rFonts w:ascii="Arial" w:hAnsi="Arial" w:cs="Arial"/>
                <w:b w:val="0"/>
                <w:bCs w:val="0"/>
                <w:sz w:val="32"/>
                <w:szCs w:val="32"/>
              </w:rPr>
            </w:pPr>
            <w:r w:rsidRPr="00C26630">
              <w:rPr>
                <w:rFonts w:ascii="Arial" w:hAnsi="Arial" w:cs="Arial"/>
                <w:sz w:val="32"/>
                <w:szCs w:val="32"/>
              </w:rPr>
              <w:t>32116</w:t>
            </w:r>
          </w:p>
        </w:tc>
        <w:tc>
          <w:tcPr>
            <w:tcW w:w="4730" w:type="dxa"/>
            <w:vAlign w:val="center"/>
          </w:tcPr>
          <w:p w14:paraId="64D67821" w14:textId="770DCB3D" w:rsidR="007E52FA"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ConBeha" w:history="1">
              <w:r w:rsidR="007C78B4" w:rsidRPr="00C26630">
                <w:rPr>
                  <w:rStyle w:val="Hyperlink"/>
                  <w:rFonts w:ascii="Arial" w:hAnsi="Arial" w:cs="Arial"/>
                  <w:sz w:val="32"/>
                  <w:szCs w:val="32"/>
                </w:rPr>
                <w:t xml:space="preserve">LI </w:t>
              </w:r>
              <w:r w:rsidR="007E52FA" w:rsidRPr="00C26630">
                <w:rPr>
                  <w:rStyle w:val="Hyperlink"/>
                  <w:rFonts w:ascii="Arial" w:hAnsi="Arial" w:cs="Arial"/>
                  <w:sz w:val="32"/>
                  <w:szCs w:val="32"/>
                </w:rPr>
                <w:t>Consumer Behaviour</w:t>
              </w:r>
            </w:hyperlink>
          </w:p>
        </w:tc>
        <w:tc>
          <w:tcPr>
            <w:tcW w:w="1299" w:type="dxa"/>
            <w:vAlign w:val="center"/>
          </w:tcPr>
          <w:p w14:paraId="12CB6747" w14:textId="77777777" w:rsidR="007E52FA" w:rsidRPr="00C26630" w:rsidRDefault="007E52F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2045C7BE" w14:textId="77777777" w:rsidR="007E52FA" w:rsidRPr="00C26630" w:rsidRDefault="007E52FA"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3A0870" w:rsidRPr="00C26630" w14:paraId="0FEDA962" w14:textId="77777777" w:rsidTr="008D605F">
        <w:trPr>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32AC33F1" w14:textId="51B0BC93" w:rsidR="003A0870" w:rsidRPr="00C26630" w:rsidRDefault="003A0870" w:rsidP="008D605F">
            <w:pPr>
              <w:jc w:val="center"/>
              <w:rPr>
                <w:rFonts w:ascii="Arial" w:hAnsi="Arial" w:cs="Arial"/>
                <w:sz w:val="32"/>
                <w:szCs w:val="32"/>
              </w:rPr>
            </w:pPr>
            <w:r w:rsidRPr="00C26630">
              <w:rPr>
                <w:rFonts w:ascii="Arial" w:hAnsi="Arial" w:cs="Arial"/>
                <w:sz w:val="32"/>
                <w:szCs w:val="32"/>
              </w:rPr>
              <w:t>32264</w:t>
            </w:r>
          </w:p>
        </w:tc>
        <w:tc>
          <w:tcPr>
            <w:tcW w:w="4730" w:type="dxa"/>
            <w:vAlign w:val="center"/>
          </w:tcPr>
          <w:p w14:paraId="13516ECF" w14:textId="3D4C8D6A" w:rsidR="003A087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LI_ResponBus" w:history="1">
              <w:r w:rsidR="003A0870" w:rsidRPr="00C26630">
                <w:rPr>
                  <w:rStyle w:val="Hyperlink"/>
                  <w:rFonts w:ascii="Arial" w:hAnsi="Arial" w:cs="Arial"/>
                  <w:sz w:val="32"/>
                  <w:szCs w:val="32"/>
                </w:rPr>
                <w:t>LI Responsible Business: Theory &amp; Practice</w:t>
              </w:r>
            </w:hyperlink>
          </w:p>
        </w:tc>
        <w:tc>
          <w:tcPr>
            <w:tcW w:w="1299" w:type="dxa"/>
            <w:vAlign w:val="center"/>
          </w:tcPr>
          <w:p w14:paraId="3614AEE7" w14:textId="0766CD4F"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52869421" w14:textId="0DDF13E3"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3A0870" w:rsidRPr="00C26630" w14:paraId="284F4D29" w14:textId="77777777" w:rsidTr="008D605F">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7E03499C" w14:textId="29CD3A04" w:rsidR="003A0870" w:rsidRPr="00C26630" w:rsidRDefault="003A0870" w:rsidP="008D605F">
            <w:pPr>
              <w:jc w:val="center"/>
              <w:rPr>
                <w:rFonts w:ascii="Arial" w:hAnsi="Arial" w:cs="Arial"/>
                <w:b w:val="0"/>
                <w:bCs w:val="0"/>
                <w:sz w:val="32"/>
                <w:szCs w:val="32"/>
              </w:rPr>
            </w:pPr>
            <w:r w:rsidRPr="00C26630">
              <w:rPr>
                <w:rFonts w:ascii="Arial" w:hAnsi="Arial" w:cs="Arial"/>
                <w:sz w:val="32"/>
                <w:szCs w:val="32"/>
              </w:rPr>
              <w:t>32057</w:t>
            </w:r>
          </w:p>
        </w:tc>
        <w:tc>
          <w:tcPr>
            <w:tcW w:w="4730" w:type="dxa"/>
            <w:vAlign w:val="center"/>
          </w:tcPr>
          <w:p w14:paraId="5F2BCFC5" w14:textId="52A192D0" w:rsidR="003A087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StratGlob" w:history="1">
              <w:r w:rsidR="003A0870" w:rsidRPr="00C26630">
                <w:rPr>
                  <w:rStyle w:val="Hyperlink"/>
                  <w:rFonts w:ascii="Arial" w:hAnsi="Arial" w:cs="Arial"/>
                  <w:sz w:val="32"/>
                  <w:szCs w:val="32"/>
                </w:rPr>
                <w:t>LH Strategic Global Communication</w:t>
              </w:r>
            </w:hyperlink>
          </w:p>
        </w:tc>
        <w:tc>
          <w:tcPr>
            <w:tcW w:w="1299" w:type="dxa"/>
            <w:vAlign w:val="center"/>
          </w:tcPr>
          <w:p w14:paraId="2ECE9A33" w14:textId="77777777"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46FE6401" w14:textId="77777777"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3A0870" w:rsidRPr="00C26630" w14:paraId="4A6E87F1" w14:textId="77777777" w:rsidTr="008D605F">
        <w:trPr>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054FECB9" w14:textId="1B9597F9" w:rsidR="003A0870" w:rsidRPr="00C26630" w:rsidRDefault="003A0870" w:rsidP="008D605F">
            <w:pPr>
              <w:jc w:val="center"/>
              <w:rPr>
                <w:rFonts w:ascii="Arial" w:hAnsi="Arial" w:cs="Arial"/>
                <w:b w:val="0"/>
                <w:bCs w:val="0"/>
                <w:sz w:val="32"/>
                <w:szCs w:val="32"/>
              </w:rPr>
            </w:pPr>
            <w:r w:rsidRPr="00C26630">
              <w:rPr>
                <w:rFonts w:ascii="Arial" w:hAnsi="Arial" w:cs="Arial"/>
                <w:sz w:val="32"/>
                <w:szCs w:val="32"/>
              </w:rPr>
              <w:t>32056</w:t>
            </w:r>
          </w:p>
        </w:tc>
        <w:tc>
          <w:tcPr>
            <w:tcW w:w="4730" w:type="dxa"/>
            <w:vAlign w:val="center"/>
          </w:tcPr>
          <w:p w14:paraId="66392BFA" w14:textId="4C8FB110" w:rsidR="003A087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RMC" w:history="1">
              <w:r w:rsidR="003A0870" w:rsidRPr="00C26630">
                <w:rPr>
                  <w:rStyle w:val="Hyperlink"/>
                  <w:rFonts w:ascii="Arial" w:hAnsi="Arial" w:cs="Arial"/>
                  <w:sz w:val="32"/>
                  <w:szCs w:val="32"/>
                </w:rPr>
                <w:t>LH Responsible Marketing and Consumption</w:t>
              </w:r>
            </w:hyperlink>
          </w:p>
        </w:tc>
        <w:tc>
          <w:tcPr>
            <w:tcW w:w="1299" w:type="dxa"/>
            <w:vAlign w:val="center"/>
          </w:tcPr>
          <w:p w14:paraId="3A590D8E" w14:textId="77777777"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0569E478" w14:textId="77777777"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3A0870" w:rsidRPr="00C26630" w14:paraId="781F9896" w14:textId="77777777" w:rsidTr="008D605F">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0D61F2CF" w14:textId="50B37B69" w:rsidR="003A0870" w:rsidRPr="00C26630" w:rsidRDefault="003A0870" w:rsidP="008D605F">
            <w:pPr>
              <w:jc w:val="center"/>
              <w:rPr>
                <w:rFonts w:ascii="Arial" w:hAnsi="Arial" w:cs="Arial"/>
                <w:b w:val="0"/>
                <w:bCs w:val="0"/>
                <w:sz w:val="32"/>
                <w:szCs w:val="32"/>
              </w:rPr>
            </w:pPr>
            <w:r w:rsidRPr="00C26630">
              <w:rPr>
                <w:rFonts w:ascii="Arial" w:hAnsi="Arial" w:cs="Arial"/>
                <w:sz w:val="32"/>
                <w:szCs w:val="32"/>
              </w:rPr>
              <w:t>31974</w:t>
            </w:r>
          </w:p>
        </w:tc>
        <w:tc>
          <w:tcPr>
            <w:tcW w:w="4730" w:type="dxa"/>
            <w:vAlign w:val="center"/>
          </w:tcPr>
          <w:p w14:paraId="01ACA2E7" w14:textId="096D22EB" w:rsidR="003A087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GIC" w:history="1">
              <w:r w:rsidR="003A0870" w:rsidRPr="00C26630">
                <w:rPr>
                  <w:rStyle w:val="Hyperlink"/>
                  <w:rFonts w:ascii="Arial" w:hAnsi="Arial" w:cs="Arial"/>
                  <w:sz w:val="32"/>
                  <w:szCs w:val="32"/>
                </w:rPr>
                <w:t>LH Globalisation, Innovation and Competitiveness</w:t>
              </w:r>
            </w:hyperlink>
          </w:p>
        </w:tc>
        <w:tc>
          <w:tcPr>
            <w:tcW w:w="1299" w:type="dxa"/>
            <w:vAlign w:val="center"/>
          </w:tcPr>
          <w:p w14:paraId="56F23821" w14:textId="77777777"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25603D62" w14:textId="77777777"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3A0870" w:rsidRPr="00C26630" w14:paraId="13442C85" w14:textId="77777777" w:rsidTr="008D605F">
        <w:trPr>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73431CCB" w14:textId="76040E82" w:rsidR="003A0870" w:rsidRPr="00C26630" w:rsidRDefault="003A0870" w:rsidP="008D605F">
            <w:pPr>
              <w:jc w:val="center"/>
              <w:rPr>
                <w:rFonts w:ascii="Arial" w:hAnsi="Arial" w:cs="Arial"/>
                <w:sz w:val="32"/>
                <w:szCs w:val="32"/>
              </w:rPr>
            </w:pPr>
            <w:r w:rsidRPr="00C26630">
              <w:rPr>
                <w:rFonts w:ascii="Arial" w:hAnsi="Arial" w:cs="Arial"/>
                <w:sz w:val="32"/>
                <w:szCs w:val="32"/>
              </w:rPr>
              <w:t>31971</w:t>
            </w:r>
          </w:p>
        </w:tc>
        <w:tc>
          <w:tcPr>
            <w:tcW w:w="4730" w:type="dxa"/>
            <w:vAlign w:val="center"/>
          </w:tcPr>
          <w:p w14:paraId="70B47D1F" w14:textId="0C060221" w:rsidR="003A087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FoL" w:history="1">
              <w:r w:rsidR="003A0870" w:rsidRPr="00C26630">
                <w:rPr>
                  <w:rStyle w:val="Hyperlink"/>
                  <w:rFonts w:ascii="Arial" w:hAnsi="Arial" w:cs="Arial"/>
                  <w:sz w:val="32"/>
                  <w:szCs w:val="32"/>
                </w:rPr>
                <w:t>LH Fundamentals of Leadership</w:t>
              </w:r>
            </w:hyperlink>
          </w:p>
        </w:tc>
        <w:tc>
          <w:tcPr>
            <w:tcW w:w="1299" w:type="dxa"/>
            <w:vAlign w:val="center"/>
          </w:tcPr>
          <w:p w14:paraId="57310552" w14:textId="67AB5138"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0EA60CC2" w14:textId="3257C420"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3A0870" w:rsidRPr="00C26630" w14:paraId="584C6CEA" w14:textId="77777777" w:rsidTr="008D605F">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03C99F72" w14:textId="7F17C193" w:rsidR="003A0870" w:rsidRPr="00C26630" w:rsidRDefault="003A0870" w:rsidP="008D605F">
            <w:pPr>
              <w:jc w:val="center"/>
              <w:rPr>
                <w:rFonts w:ascii="Arial" w:hAnsi="Arial" w:cs="Arial"/>
                <w:sz w:val="32"/>
                <w:szCs w:val="32"/>
              </w:rPr>
            </w:pPr>
            <w:r w:rsidRPr="00C26630">
              <w:rPr>
                <w:rFonts w:ascii="Arial" w:hAnsi="Arial" w:cs="Arial"/>
                <w:sz w:val="32"/>
                <w:szCs w:val="32"/>
              </w:rPr>
              <w:t>34370</w:t>
            </w:r>
          </w:p>
        </w:tc>
        <w:tc>
          <w:tcPr>
            <w:tcW w:w="4730" w:type="dxa"/>
            <w:vAlign w:val="center"/>
          </w:tcPr>
          <w:p w14:paraId="68F68824" w14:textId="324EF6E3" w:rsidR="003A087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BSEE" w:history="1">
              <w:r w:rsidR="003A0870" w:rsidRPr="00C26630">
                <w:rPr>
                  <w:rStyle w:val="Hyperlink"/>
                  <w:rFonts w:ascii="Arial" w:hAnsi="Arial" w:cs="Arial"/>
                  <w:sz w:val="32"/>
                  <w:szCs w:val="32"/>
                </w:rPr>
                <w:t>LH Business Strategies in Emerging Economies</w:t>
              </w:r>
            </w:hyperlink>
          </w:p>
        </w:tc>
        <w:tc>
          <w:tcPr>
            <w:tcW w:w="1299" w:type="dxa"/>
            <w:vAlign w:val="center"/>
          </w:tcPr>
          <w:p w14:paraId="54D1C1F7" w14:textId="0AF75250"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0E0B085C" w14:textId="4D1D6D80" w:rsidR="003A0870" w:rsidRPr="00C26630" w:rsidRDefault="003A087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3A0870" w:rsidRPr="00C26630" w14:paraId="29E902A7" w14:textId="77777777" w:rsidTr="008D605F">
        <w:trPr>
          <w:trHeight w:val="1104"/>
        </w:trPr>
        <w:tc>
          <w:tcPr>
            <w:cnfStyle w:val="001000000000" w:firstRow="0" w:lastRow="0" w:firstColumn="1" w:lastColumn="0" w:oddVBand="0" w:evenVBand="0" w:oddHBand="0" w:evenHBand="0" w:firstRowFirstColumn="0" w:firstRowLastColumn="0" w:lastRowFirstColumn="0" w:lastRowLastColumn="0"/>
            <w:tcW w:w="1568" w:type="dxa"/>
            <w:vAlign w:val="center"/>
          </w:tcPr>
          <w:p w14:paraId="52223B8D" w14:textId="2B287C4F" w:rsidR="003A0870" w:rsidRPr="00C26630" w:rsidRDefault="003A0870" w:rsidP="008D605F">
            <w:pPr>
              <w:jc w:val="center"/>
              <w:rPr>
                <w:rFonts w:ascii="Arial" w:hAnsi="Arial" w:cs="Arial"/>
                <w:sz w:val="32"/>
                <w:szCs w:val="32"/>
              </w:rPr>
            </w:pPr>
            <w:r w:rsidRPr="00C26630">
              <w:rPr>
                <w:rFonts w:ascii="Arial" w:hAnsi="Arial" w:cs="Arial"/>
                <w:sz w:val="32"/>
                <w:szCs w:val="32"/>
              </w:rPr>
              <w:t>39098</w:t>
            </w:r>
          </w:p>
        </w:tc>
        <w:tc>
          <w:tcPr>
            <w:tcW w:w="4730" w:type="dxa"/>
            <w:vAlign w:val="center"/>
          </w:tcPr>
          <w:p w14:paraId="06538377" w14:textId="2053C224" w:rsidR="003A087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ER" w:history="1">
              <w:r w:rsidR="003A0870" w:rsidRPr="00C26630">
                <w:rPr>
                  <w:rStyle w:val="Hyperlink"/>
                  <w:rFonts w:ascii="Arial" w:hAnsi="Arial" w:cs="Arial"/>
                  <w:sz w:val="32"/>
                  <w:szCs w:val="32"/>
                </w:rPr>
                <w:t>LH Employment Relations</w:t>
              </w:r>
            </w:hyperlink>
          </w:p>
        </w:tc>
        <w:tc>
          <w:tcPr>
            <w:tcW w:w="1299" w:type="dxa"/>
            <w:vAlign w:val="center"/>
          </w:tcPr>
          <w:p w14:paraId="4CE72DA4" w14:textId="2427D520"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5BCEDC5F" w14:textId="2727FF6C" w:rsidR="003A0870" w:rsidRPr="00C26630" w:rsidRDefault="003A087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bookmarkEnd w:id="7"/>
    </w:tbl>
    <w:p w14:paraId="132EA957" w14:textId="77777777" w:rsidR="002208AE" w:rsidRPr="00C26630" w:rsidRDefault="002208AE" w:rsidP="00AF5D1F">
      <w:pPr>
        <w:spacing w:after="0"/>
        <w:rPr>
          <w:rFonts w:ascii="Arial" w:hAnsi="Arial" w:cs="Arial"/>
          <w:b/>
          <w:bCs/>
          <w:sz w:val="36"/>
          <w:szCs w:val="36"/>
        </w:rPr>
      </w:pPr>
    </w:p>
    <w:p w14:paraId="5816E0AB" w14:textId="77777777" w:rsidR="00414338" w:rsidRDefault="00414338" w:rsidP="00AF5D1F">
      <w:pPr>
        <w:spacing w:after="0"/>
        <w:rPr>
          <w:rFonts w:ascii="Arial" w:hAnsi="Arial" w:cs="Arial"/>
          <w:b/>
          <w:bCs/>
          <w:sz w:val="36"/>
          <w:szCs w:val="36"/>
        </w:rPr>
      </w:pPr>
    </w:p>
    <w:p w14:paraId="44B7B542" w14:textId="77777777" w:rsidR="00414338" w:rsidRPr="00C26630" w:rsidRDefault="00414338" w:rsidP="00AF5D1F">
      <w:pPr>
        <w:spacing w:after="0"/>
        <w:rPr>
          <w:rFonts w:ascii="Arial" w:hAnsi="Arial" w:cs="Arial"/>
          <w:b/>
          <w:bCs/>
          <w:sz w:val="36"/>
          <w:szCs w:val="36"/>
        </w:rPr>
      </w:pPr>
    </w:p>
    <w:p w14:paraId="39CCE06F" w14:textId="14B24A22" w:rsidR="0052376E" w:rsidRPr="00C51E48" w:rsidRDefault="0052376E" w:rsidP="00C51E48">
      <w:pPr>
        <w:pStyle w:val="ModuleHeading"/>
      </w:pPr>
      <w:bookmarkStart w:id="8" w:name="LC_FAA"/>
      <w:bookmarkEnd w:id="8"/>
      <w:r w:rsidRPr="00C51E48">
        <w:lastRenderedPageBreak/>
        <w:t>LC Financial Accounting &amp; Accountability</w:t>
      </w:r>
    </w:p>
    <w:p w14:paraId="03CAD353"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32179</w:t>
      </w:r>
    </w:p>
    <w:p w14:paraId="1719D831"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Credits: 20</w:t>
      </w:r>
    </w:p>
    <w:p w14:paraId="55879CC0"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Level: LC</w:t>
      </w:r>
    </w:p>
    <w:p w14:paraId="4E95607E"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Taught: Semester 1</w:t>
      </w:r>
    </w:p>
    <w:p w14:paraId="53A3AD72" w14:textId="77777777" w:rsidR="0052376E" w:rsidRPr="00C26630" w:rsidRDefault="0052376E" w:rsidP="00AF5D1F">
      <w:pPr>
        <w:spacing w:after="0" w:line="240" w:lineRule="auto"/>
        <w:rPr>
          <w:rFonts w:ascii="Arial" w:hAnsi="Arial" w:cs="Arial"/>
          <w:sz w:val="24"/>
          <w:szCs w:val="24"/>
        </w:rPr>
      </w:pPr>
      <w:r w:rsidRPr="00C26630">
        <w:rPr>
          <w:rFonts w:ascii="Arial" w:hAnsi="Arial" w:cs="Arial"/>
          <w:sz w:val="24"/>
          <w:szCs w:val="24"/>
        </w:rPr>
        <w:t>Department: Accounting</w:t>
      </w:r>
    </w:p>
    <w:p w14:paraId="7BC6161E" w14:textId="28D736D1" w:rsidR="0052376E" w:rsidRPr="00C26630" w:rsidRDefault="0052376E" w:rsidP="00955CB7">
      <w:pPr>
        <w:spacing w:after="0" w:line="240" w:lineRule="auto"/>
        <w:rPr>
          <w:rFonts w:ascii="Arial" w:hAnsi="Arial" w:cs="Arial"/>
          <w:sz w:val="24"/>
          <w:szCs w:val="24"/>
        </w:rPr>
      </w:pPr>
      <w:r w:rsidRPr="00C26630">
        <w:rPr>
          <w:rFonts w:ascii="Arial" w:hAnsi="Arial" w:cs="Arial"/>
          <w:sz w:val="24"/>
          <w:szCs w:val="24"/>
        </w:rPr>
        <w:t>Assessment Method: Class Test (</w:t>
      </w:r>
      <w:r w:rsidR="00B638D5" w:rsidRPr="00C26630">
        <w:rPr>
          <w:rFonts w:ascii="Arial" w:hAnsi="Arial" w:cs="Arial"/>
          <w:sz w:val="24"/>
          <w:szCs w:val="24"/>
        </w:rPr>
        <w:t>3</w:t>
      </w:r>
      <w:r w:rsidRPr="00C26630">
        <w:rPr>
          <w:rFonts w:ascii="Arial" w:hAnsi="Arial" w:cs="Arial"/>
          <w:sz w:val="24"/>
          <w:szCs w:val="24"/>
        </w:rPr>
        <w:t xml:space="preserve">0%), Exam (50%), </w:t>
      </w:r>
      <w:r w:rsidR="003F15BF" w:rsidRPr="00C26630">
        <w:rPr>
          <w:rFonts w:ascii="Arial" w:hAnsi="Arial" w:cs="Arial"/>
          <w:sz w:val="24"/>
          <w:szCs w:val="24"/>
        </w:rPr>
        <w:t>Online</w:t>
      </w:r>
      <w:r w:rsidR="00955CB7" w:rsidRPr="00C26630">
        <w:rPr>
          <w:rFonts w:ascii="Arial" w:hAnsi="Arial" w:cs="Arial"/>
          <w:sz w:val="24"/>
          <w:szCs w:val="24"/>
        </w:rPr>
        <w:t xml:space="preserve"> Quizzes (20%)</w:t>
      </w:r>
    </w:p>
    <w:p w14:paraId="7C9164C2" w14:textId="0EE4BE1B" w:rsidR="00731E46" w:rsidRPr="00C26630" w:rsidRDefault="00731E46" w:rsidP="00AF5D1F">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794B7DEC" w14:textId="77777777" w:rsidR="0052376E" w:rsidRPr="00C26630" w:rsidRDefault="0052376E" w:rsidP="0052376E">
      <w:pPr>
        <w:rPr>
          <w:rFonts w:ascii="Arial" w:hAnsi="Arial" w:cs="Arial"/>
          <w:sz w:val="24"/>
          <w:szCs w:val="24"/>
        </w:rPr>
      </w:pPr>
    </w:p>
    <w:p w14:paraId="62E844E6" w14:textId="77777777" w:rsidR="0052376E" w:rsidRPr="00C26630" w:rsidRDefault="0052376E" w:rsidP="00C51E48">
      <w:pPr>
        <w:pStyle w:val="Heading"/>
      </w:pPr>
      <w:r w:rsidRPr="00C26630">
        <w:t>Module Description</w:t>
      </w:r>
    </w:p>
    <w:p w14:paraId="03A822FF" w14:textId="77777777" w:rsidR="0052376E" w:rsidRPr="00C26630" w:rsidRDefault="0052376E" w:rsidP="0052376E">
      <w:pPr>
        <w:rPr>
          <w:rFonts w:ascii="Arial" w:hAnsi="Arial" w:cs="Arial"/>
          <w:sz w:val="24"/>
          <w:szCs w:val="24"/>
        </w:rPr>
      </w:pPr>
      <w:r w:rsidRPr="00C26630">
        <w:rPr>
          <w:rFonts w:ascii="Arial" w:hAnsi="Arial" w:cs="Arial"/>
          <w:sz w:val="24"/>
          <w:szCs w:val="24"/>
        </w:rPr>
        <w:t>This module introduces the function and practice of financial accounting. The syllabus explores the underlying concepts and regulatory framework which underpin financial accounting, the principles of double entry bookkeeping, the nature of internal control, the preparation of the final accounts and the interpretation of financial accounting information. The module also introduces the concept of accountability and holding stakeholders to account.</w:t>
      </w:r>
    </w:p>
    <w:p w14:paraId="64533247" w14:textId="77777777" w:rsidR="0052376E" w:rsidRPr="00C26630" w:rsidRDefault="0052376E" w:rsidP="0052376E">
      <w:pPr>
        <w:rPr>
          <w:rFonts w:ascii="Arial" w:hAnsi="Arial" w:cs="Arial"/>
          <w:sz w:val="24"/>
          <w:szCs w:val="24"/>
        </w:rPr>
      </w:pPr>
    </w:p>
    <w:p w14:paraId="66BCBCFC" w14:textId="77777777" w:rsidR="0052376E" w:rsidRPr="00C26630" w:rsidRDefault="0052376E" w:rsidP="00C51E48">
      <w:pPr>
        <w:pStyle w:val="Heading"/>
      </w:pPr>
      <w:r w:rsidRPr="00C26630">
        <w:t>Learning Outcomes</w:t>
      </w:r>
    </w:p>
    <w:p w14:paraId="71AAFEAA" w14:textId="77777777" w:rsidR="0052376E" w:rsidRPr="00C26630" w:rsidRDefault="0052376E" w:rsidP="0052376E">
      <w:pPr>
        <w:rPr>
          <w:rFonts w:ascii="Arial" w:hAnsi="Arial" w:cs="Arial"/>
          <w:sz w:val="24"/>
          <w:szCs w:val="24"/>
        </w:rPr>
      </w:pPr>
      <w:r w:rsidRPr="00C26630">
        <w:rPr>
          <w:rFonts w:ascii="Arial" w:hAnsi="Arial" w:cs="Arial"/>
          <w:sz w:val="24"/>
          <w:szCs w:val="24"/>
        </w:rPr>
        <w:t>By the end of the module, students should be able to:</w:t>
      </w:r>
    </w:p>
    <w:p w14:paraId="47F8A7E8" w14:textId="77777777" w:rsidR="0052376E" w:rsidRPr="00C26630" w:rsidRDefault="0052376E" w:rsidP="006E1035">
      <w:pPr>
        <w:pStyle w:val="ListParagraph"/>
        <w:numPr>
          <w:ilvl w:val="0"/>
          <w:numId w:val="1"/>
        </w:numPr>
        <w:rPr>
          <w:rFonts w:ascii="Arial" w:hAnsi="Arial" w:cs="Arial"/>
          <w:sz w:val="24"/>
          <w:szCs w:val="24"/>
        </w:rPr>
      </w:pPr>
      <w:r w:rsidRPr="00C26630">
        <w:rPr>
          <w:rFonts w:ascii="Arial" w:hAnsi="Arial" w:cs="Arial"/>
          <w:sz w:val="24"/>
          <w:szCs w:val="24"/>
        </w:rPr>
        <w:t>Explain the need for the provision of accounting information</w:t>
      </w:r>
    </w:p>
    <w:p w14:paraId="294E5BB4" w14:textId="77777777" w:rsidR="0052376E" w:rsidRPr="00C26630" w:rsidRDefault="0052376E" w:rsidP="006E1035">
      <w:pPr>
        <w:pStyle w:val="ListParagraph"/>
        <w:numPr>
          <w:ilvl w:val="0"/>
          <w:numId w:val="1"/>
        </w:numPr>
        <w:rPr>
          <w:rFonts w:ascii="Arial" w:hAnsi="Arial" w:cs="Arial"/>
          <w:sz w:val="24"/>
          <w:szCs w:val="24"/>
        </w:rPr>
      </w:pPr>
      <w:r w:rsidRPr="00C26630">
        <w:rPr>
          <w:rFonts w:ascii="Arial" w:hAnsi="Arial" w:cs="Arial"/>
          <w:sz w:val="24"/>
          <w:szCs w:val="24"/>
        </w:rPr>
        <w:t>Apply the principles of double entry bookkeeping</w:t>
      </w:r>
    </w:p>
    <w:p w14:paraId="3E20DBDC" w14:textId="77777777" w:rsidR="0052376E" w:rsidRPr="00C26630" w:rsidRDefault="0052376E" w:rsidP="006E1035">
      <w:pPr>
        <w:pStyle w:val="ListParagraph"/>
        <w:numPr>
          <w:ilvl w:val="0"/>
          <w:numId w:val="1"/>
        </w:numPr>
        <w:rPr>
          <w:rFonts w:ascii="Arial" w:hAnsi="Arial" w:cs="Arial"/>
          <w:sz w:val="24"/>
          <w:szCs w:val="24"/>
        </w:rPr>
      </w:pPr>
      <w:r w:rsidRPr="00C26630">
        <w:rPr>
          <w:rFonts w:ascii="Arial" w:hAnsi="Arial" w:cs="Arial"/>
          <w:sz w:val="24"/>
          <w:szCs w:val="24"/>
        </w:rPr>
        <w:t>Prepare the basic financial statements of sole traders and limited companies</w:t>
      </w:r>
    </w:p>
    <w:p w14:paraId="384F937E" w14:textId="77777777" w:rsidR="0052376E" w:rsidRPr="00C26630" w:rsidRDefault="0052376E" w:rsidP="006E1035">
      <w:pPr>
        <w:pStyle w:val="ListParagraph"/>
        <w:numPr>
          <w:ilvl w:val="0"/>
          <w:numId w:val="1"/>
        </w:numPr>
        <w:rPr>
          <w:rFonts w:ascii="Arial" w:hAnsi="Arial" w:cs="Arial"/>
          <w:sz w:val="24"/>
          <w:szCs w:val="24"/>
        </w:rPr>
      </w:pPr>
      <w:r w:rsidRPr="00C26630">
        <w:rPr>
          <w:rFonts w:ascii="Arial" w:hAnsi="Arial" w:cs="Arial"/>
          <w:sz w:val="24"/>
          <w:szCs w:val="24"/>
        </w:rPr>
        <w:t>Appraise and interpret financial accounting information</w:t>
      </w:r>
    </w:p>
    <w:p w14:paraId="6BED4639" w14:textId="77777777" w:rsidR="007637E4" w:rsidRDefault="007637E4">
      <w:pPr>
        <w:rPr>
          <w:rFonts w:ascii="Arial" w:hAnsi="Arial" w:cs="Arial"/>
          <w:b/>
          <w:bCs/>
          <w:noProof/>
          <w:sz w:val="40"/>
          <w:szCs w:val="40"/>
        </w:rPr>
      </w:pPr>
      <w:bookmarkStart w:id="9" w:name="LC_CorpFin"/>
      <w:bookmarkEnd w:id="9"/>
      <w:r>
        <w:br w:type="page"/>
      </w:r>
    </w:p>
    <w:p w14:paraId="6B4EBDFD" w14:textId="2D77E732" w:rsidR="001448B5" w:rsidRPr="00C26630" w:rsidRDefault="001448B5" w:rsidP="00C51E48">
      <w:pPr>
        <w:pStyle w:val="ModuleHeading"/>
      </w:pPr>
      <w:r w:rsidRPr="00C26630">
        <w:lastRenderedPageBreak/>
        <w:t>LI Corporate Finance</w:t>
      </w:r>
    </w:p>
    <w:p w14:paraId="46DB9609"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33172</w:t>
      </w:r>
    </w:p>
    <w:p w14:paraId="7117AC4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Credits: 20</w:t>
      </w:r>
    </w:p>
    <w:p w14:paraId="343A591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Level: LI</w:t>
      </w:r>
    </w:p>
    <w:p w14:paraId="3D79CF02"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Taught: Semester 1</w:t>
      </w:r>
    </w:p>
    <w:p w14:paraId="23C36722" w14:textId="2F3C7183" w:rsidR="001448B5" w:rsidRPr="00C26630" w:rsidRDefault="001448B5" w:rsidP="00AF5D1F">
      <w:pPr>
        <w:spacing w:after="0"/>
        <w:rPr>
          <w:rFonts w:ascii="Arial" w:hAnsi="Arial" w:cs="Arial"/>
          <w:sz w:val="24"/>
          <w:szCs w:val="24"/>
        </w:rPr>
      </w:pPr>
      <w:r w:rsidRPr="00C26630">
        <w:rPr>
          <w:rFonts w:ascii="Arial" w:hAnsi="Arial" w:cs="Arial"/>
          <w:sz w:val="24"/>
          <w:szCs w:val="24"/>
        </w:rPr>
        <w:t>Department: Accounting</w:t>
      </w:r>
    </w:p>
    <w:p w14:paraId="050743EA"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Assessment Method: Group assignment (50%), Exam (50%)</w:t>
      </w:r>
    </w:p>
    <w:p w14:paraId="3021E187" w14:textId="77777777" w:rsidR="00731E46" w:rsidRPr="00C26630" w:rsidRDefault="00731E46" w:rsidP="00731E46">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462A6405" w14:textId="77777777" w:rsidR="002731E1" w:rsidRPr="00C26630" w:rsidRDefault="002731E1" w:rsidP="001448B5">
      <w:pPr>
        <w:rPr>
          <w:rFonts w:ascii="Arial" w:hAnsi="Arial" w:cs="Arial"/>
          <w:sz w:val="24"/>
          <w:szCs w:val="24"/>
        </w:rPr>
      </w:pPr>
    </w:p>
    <w:p w14:paraId="12A7B8D7" w14:textId="77777777" w:rsidR="001448B5" w:rsidRPr="00C26630" w:rsidRDefault="001448B5" w:rsidP="00C51E48">
      <w:pPr>
        <w:pStyle w:val="Heading"/>
      </w:pPr>
      <w:r w:rsidRPr="00C26630">
        <w:t>Module Description</w:t>
      </w:r>
    </w:p>
    <w:p w14:paraId="476ABA71" w14:textId="77777777" w:rsidR="001448B5" w:rsidRPr="00C26630" w:rsidRDefault="001448B5" w:rsidP="001448B5">
      <w:pPr>
        <w:rPr>
          <w:rFonts w:ascii="Arial" w:hAnsi="Arial" w:cs="Arial"/>
          <w:sz w:val="24"/>
          <w:szCs w:val="24"/>
        </w:rPr>
      </w:pPr>
      <w:r w:rsidRPr="00C26630">
        <w:rPr>
          <w:rFonts w:ascii="Arial" w:hAnsi="Arial" w:cs="Arial"/>
          <w:sz w:val="24"/>
          <w:szCs w:val="24"/>
        </w:rP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14:paraId="02A9A735" w14:textId="77777777" w:rsidR="001448B5" w:rsidRPr="00C26630" w:rsidRDefault="001448B5" w:rsidP="001448B5">
      <w:pPr>
        <w:rPr>
          <w:rFonts w:ascii="Arial" w:hAnsi="Arial" w:cs="Arial"/>
          <w:sz w:val="24"/>
          <w:szCs w:val="24"/>
        </w:rPr>
      </w:pPr>
    </w:p>
    <w:p w14:paraId="41803CC6" w14:textId="77777777" w:rsidR="001448B5" w:rsidRPr="00C26630" w:rsidRDefault="001448B5" w:rsidP="00C51E48">
      <w:pPr>
        <w:pStyle w:val="Heading"/>
      </w:pPr>
      <w:r w:rsidRPr="00C26630">
        <w:t>Learning Outcomes</w:t>
      </w:r>
    </w:p>
    <w:p w14:paraId="6FA84B53" w14:textId="77777777" w:rsidR="001448B5" w:rsidRPr="00C26630" w:rsidRDefault="001448B5" w:rsidP="001448B5">
      <w:pPr>
        <w:rPr>
          <w:rFonts w:ascii="Arial" w:hAnsi="Arial" w:cs="Arial"/>
          <w:sz w:val="24"/>
          <w:szCs w:val="24"/>
        </w:rPr>
      </w:pPr>
      <w:r w:rsidRPr="00C26630">
        <w:rPr>
          <w:rFonts w:ascii="Arial" w:hAnsi="Arial" w:cs="Arial"/>
          <w:sz w:val="24"/>
          <w:szCs w:val="24"/>
        </w:rPr>
        <w:t>By the end of the module students should be able to:</w:t>
      </w:r>
    </w:p>
    <w:p w14:paraId="265EA65D"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Explain the goals of financial management, working of financial market and the main financial instruments</w:t>
      </w:r>
    </w:p>
    <w:p w14:paraId="18211754"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Identify and apply the principles underlying time value of money</w:t>
      </w:r>
    </w:p>
    <w:p w14:paraId="4888A750"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Compare and contrast the main sources of financing for a company</w:t>
      </w:r>
    </w:p>
    <w:p w14:paraId="3D8791F0"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Apply basic valuation techniques in investment decisions and valuation of financial securities</w:t>
      </w:r>
    </w:p>
    <w:p w14:paraId="14F670EB"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Apply the quantitative techniques, and explain the principles, underlying portfolio selection and diversification</w:t>
      </w:r>
    </w:p>
    <w:p w14:paraId="4D569AD9" w14:textId="77777777"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Use and explain the capital-asset-pricing-model and other factor models and the principles underlying asset valuation and market efficiency</w:t>
      </w:r>
    </w:p>
    <w:p w14:paraId="5B26A084" w14:textId="0E7F4882" w:rsidR="001448B5" w:rsidRPr="00C26630" w:rsidRDefault="001448B5" w:rsidP="00166013">
      <w:pPr>
        <w:pStyle w:val="ListParagraph"/>
        <w:numPr>
          <w:ilvl w:val="0"/>
          <w:numId w:val="2"/>
        </w:numPr>
        <w:rPr>
          <w:rFonts w:ascii="Arial" w:hAnsi="Arial" w:cs="Arial"/>
          <w:sz w:val="24"/>
          <w:szCs w:val="24"/>
        </w:rPr>
      </w:pPr>
      <w:r w:rsidRPr="00C26630">
        <w:rPr>
          <w:rFonts w:ascii="Arial" w:hAnsi="Arial" w:cs="Arial"/>
          <w:sz w:val="24"/>
          <w:szCs w:val="24"/>
        </w:rPr>
        <w:t>Critically appraise the major models proposed to explain corporate capital structure and dividend policies and practices</w:t>
      </w:r>
    </w:p>
    <w:p w14:paraId="4628AF08" w14:textId="77777777" w:rsidR="007637E4" w:rsidRDefault="007637E4">
      <w:pPr>
        <w:rPr>
          <w:rFonts w:ascii="Arial" w:hAnsi="Arial" w:cs="Arial"/>
          <w:b/>
          <w:bCs/>
          <w:noProof/>
          <w:sz w:val="40"/>
          <w:szCs w:val="40"/>
        </w:rPr>
      </w:pPr>
      <w:bookmarkStart w:id="10" w:name="LI_ManAcc"/>
      <w:bookmarkEnd w:id="10"/>
      <w:r>
        <w:br w:type="page"/>
      </w:r>
    </w:p>
    <w:p w14:paraId="520B4C30" w14:textId="08ABE97A" w:rsidR="001448B5" w:rsidRPr="00C51E48" w:rsidRDefault="001448B5" w:rsidP="002C0A09">
      <w:pPr>
        <w:pStyle w:val="ModuleHeading"/>
        <w:rPr>
          <w:rStyle w:val="ModuleHeadingChar"/>
        </w:rPr>
      </w:pPr>
      <w:r w:rsidRPr="00C26630">
        <w:lastRenderedPageBreak/>
        <w:t>LI Management Accounting</w:t>
      </w:r>
    </w:p>
    <w:p w14:paraId="1676AE2C"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33177</w:t>
      </w:r>
    </w:p>
    <w:p w14:paraId="62049491"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Credits: 20</w:t>
      </w:r>
    </w:p>
    <w:p w14:paraId="64C45C8F"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Level: LI</w:t>
      </w:r>
    </w:p>
    <w:p w14:paraId="5C1FCAA4" w14:textId="77777777" w:rsidR="001448B5" w:rsidRPr="00C26630" w:rsidRDefault="001448B5" w:rsidP="00AF5D1F">
      <w:pPr>
        <w:spacing w:after="0"/>
        <w:rPr>
          <w:rFonts w:ascii="Arial" w:hAnsi="Arial" w:cs="Arial"/>
          <w:sz w:val="24"/>
          <w:szCs w:val="24"/>
        </w:rPr>
      </w:pPr>
      <w:r w:rsidRPr="00C26630">
        <w:rPr>
          <w:rFonts w:ascii="Arial" w:hAnsi="Arial" w:cs="Arial"/>
          <w:sz w:val="24"/>
          <w:szCs w:val="24"/>
        </w:rPr>
        <w:t>Taught: Semester 1</w:t>
      </w:r>
    </w:p>
    <w:p w14:paraId="4AADD69C" w14:textId="710E0D04" w:rsidR="001448B5" w:rsidRPr="00C26630" w:rsidRDefault="001448B5" w:rsidP="00AF5D1F">
      <w:pPr>
        <w:spacing w:after="0"/>
        <w:rPr>
          <w:rFonts w:ascii="Arial" w:hAnsi="Arial" w:cs="Arial"/>
          <w:sz w:val="24"/>
          <w:szCs w:val="24"/>
        </w:rPr>
      </w:pPr>
      <w:r w:rsidRPr="00C26630">
        <w:rPr>
          <w:rFonts w:ascii="Arial" w:hAnsi="Arial" w:cs="Arial"/>
          <w:sz w:val="24"/>
          <w:szCs w:val="24"/>
        </w:rPr>
        <w:t xml:space="preserve">Assessment Method: Exam (50%), </w:t>
      </w:r>
      <w:r w:rsidR="0091307F" w:rsidRPr="00C26630">
        <w:rPr>
          <w:rFonts w:ascii="Arial" w:hAnsi="Arial" w:cs="Arial"/>
          <w:sz w:val="24"/>
          <w:szCs w:val="24"/>
        </w:rPr>
        <w:t xml:space="preserve">1,500 Word Individual </w:t>
      </w:r>
      <w:r w:rsidR="00075B8D" w:rsidRPr="00C26630">
        <w:rPr>
          <w:rFonts w:ascii="Arial" w:hAnsi="Arial" w:cs="Arial"/>
          <w:sz w:val="24"/>
          <w:szCs w:val="24"/>
        </w:rPr>
        <w:t>Coursework</w:t>
      </w:r>
      <w:r w:rsidR="0091307F" w:rsidRPr="00C26630">
        <w:rPr>
          <w:rFonts w:ascii="Arial" w:hAnsi="Arial" w:cs="Arial"/>
          <w:sz w:val="24"/>
          <w:szCs w:val="24"/>
        </w:rPr>
        <w:t xml:space="preserve"> (50</w:t>
      </w:r>
      <w:r w:rsidR="00075B8D" w:rsidRPr="00C26630">
        <w:rPr>
          <w:rFonts w:ascii="Arial" w:hAnsi="Arial" w:cs="Arial"/>
          <w:sz w:val="24"/>
          <w:szCs w:val="24"/>
        </w:rPr>
        <w:t>%)</w:t>
      </w:r>
    </w:p>
    <w:p w14:paraId="0A0F0122" w14:textId="77777777" w:rsidR="001448B5" w:rsidRPr="00C26630" w:rsidRDefault="001448B5" w:rsidP="00AF5D1F">
      <w:pPr>
        <w:spacing w:after="0"/>
        <w:rPr>
          <w:rFonts w:ascii="Arial" w:hAnsi="Arial" w:cs="Arial"/>
          <w:i/>
          <w:iCs/>
          <w:sz w:val="24"/>
          <w:szCs w:val="24"/>
        </w:rPr>
      </w:pPr>
      <w:r w:rsidRPr="00C26630">
        <w:rPr>
          <w:rFonts w:ascii="Arial" w:hAnsi="Arial" w:cs="Arial"/>
          <w:i/>
          <w:iCs/>
          <w:sz w:val="24"/>
          <w:szCs w:val="24"/>
        </w:rPr>
        <w:t>Pre-requisite: Students must have studied Accounting to enrol</w:t>
      </w:r>
    </w:p>
    <w:p w14:paraId="7CAB1C63" w14:textId="6AE20B4E" w:rsidR="001448B5" w:rsidRPr="00C26630" w:rsidRDefault="00157F3F" w:rsidP="00157F3F">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4B6CF428" w14:textId="77777777" w:rsidR="001448B5" w:rsidRPr="00C26630" w:rsidRDefault="001448B5" w:rsidP="001448B5">
      <w:pPr>
        <w:rPr>
          <w:rFonts w:ascii="Arial" w:hAnsi="Arial" w:cs="Arial"/>
          <w:sz w:val="24"/>
          <w:szCs w:val="24"/>
        </w:rPr>
      </w:pPr>
    </w:p>
    <w:p w14:paraId="2DDF757A" w14:textId="77777777" w:rsidR="001448B5" w:rsidRPr="00C26630" w:rsidRDefault="001448B5" w:rsidP="00C51E48">
      <w:pPr>
        <w:pStyle w:val="Heading"/>
      </w:pPr>
      <w:r w:rsidRPr="00C26630">
        <w:t>Module Description</w:t>
      </w:r>
    </w:p>
    <w:p w14:paraId="70AAA614" w14:textId="77777777" w:rsidR="001448B5" w:rsidRPr="00C26630" w:rsidRDefault="001448B5" w:rsidP="001448B5">
      <w:pPr>
        <w:rPr>
          <w:rFonts w:ascii="Arial" w:hAnsi="Arial" w:cs="Arial"/>
          <w:sz w:val="24"/>
          <w:szCs w:val="24"/>
        </w:rPr>
      </w:pPr>
      <w:r w:rsidRPr="00C26630">
        <w:rPr>
          <w:rFonts w:ascii="Arial" w:hAnsi="Arial" w:cs="Arial"/>
          <w:sz w:val="24"/>
          <w:szCs w:val="24"/>
        </w:rPr>
        <w:t>This module builds on the core concepts introduced, and the technical and analytical skills developed, in year 1 in order to provide a deeper understanding of the nature and role of management accounting.</w:t>
      </w:r>
    </w:p>
    <w:p w14:paraId="5DB24885" w14:textId="77777777" w:rsidR="001448B5" w:rsidRPr="00C26630" w:rsidRDefault="001448B5" w:rsidP="001448B5">
      <w:pPr>
        <w:rPr>
          <w:rFonts w:ascii="Arial" w:hAnsi="Arial" w:cs="Arial"/>
          <w:sz w:val="24"/>
          <w:szCs w:val="24"/>
        </w:rPr>
      </w:pPr>
      <w:r w:rsidRPr="00C26630">
        <w:rPr>
          <w:rFonts w:ascii="Arial" w:hAnsi="Arial" w:cs="Arial"/>
          <w:sz w:val="24"/>
          <w:szCs w:val="24"/>
        </w:rPr>
        <w:t>It will apply these technical and analytical skills to the types of problems faced by managers of modern organisations. As well as covering the key techniques of management accounting and their limitations, it also explores the behavioural and organisational issues which have to be considered by management accountants in order to develop tailored and organisation- specific recommendations.</w:t>
      </w:r>
    </w:p>
    <w:p w14:paraId="1B950EE1" w14:textId="77777777" w:rsidR="001448B5" w:rsidRPr="00C26630" w:rsidRDefault="001448B5" w:rsidP="001448B5">
      <w:pPr>
        <w:rPr>
          <w:rFonts w:ascii="Arial" w:hAnsi="Arial" w:cs="Arial"/>
          <w:sz w:val="24"/>
          <w:szCs w:val="24"/>
        </w:rPr>
      </w:pPr>
    </w:p>
    <w:p w14:paraId="40688B2E" w14:textId="77777777" w:rsidR="001448B5" w:rsidRPr="00C26630" w:rsidRDefault="001448B5" w:rsidP="00C51E48">
      <w:pPr>
        <w:pStyle w:val="Heading"/>
      </w:pPr>
      <w:r w:rsidRPr="00C26630">
        <w:t>Learning Outcomes</w:t>
      </w:r>
    </w:p>
    <w:p w14:paraId="05B03B75" w14:textId="77777777" w:rsidR="001448B5" w:rsidRPr="00C26630" w:rsidRDefault="001448B5" w:rsidP="001448B5">
      <w:pPr>
        <w:rPr>
          <w:rFonts w:ascii="Arial" w:hAnsi="Arial" w:cs="Arial"/>
          <w:sz w:val="24"/>
          <w:szCs w:val="24"/>
        </w:rPr>
      </w:pPr>
      <w:r w:rsidRPr="00C26630">
        <w:rPr>
          <w:rFonts w:ascii="Arial" w:hAnsi="Arial" w:cs="Arial"/>
          <w:sz w:val="24"/>
          <w:szCs w:val="24"/>
        </w:rPr>
        <w:t>By the end of the module students should be able to:</w:t>
      </w:r>
    </w:p>
    <w:p w14:paraId="54E59F84" w14:textId="77777777" w:rsidR="001448B5" w:rsidRPr="00C26630" w:rsidRDefault="001448B5" w:rsidP="00166013">
      <w:pPr>
        <w:pStyle w:val="ListParagraph"/>
        <w:numPr>
          <w:ilvl w:val="0"/>
          <w:numId w:val="3"/>
        </w:numPr>
        <w:rPr>
          <w:rFonts w:ascii="Arial" w:hAnsi="Arial" w:cs="Arial"/>
          <w:sz w:val="24"/>
          <w:szCs w:val="24"/>
        </w:rPr>
      </w:pPr>
      <w:r w:rsidRPr="00C26630">
        <w:rPr>
          <w:rFonts w:ascii="Arial" w:hAnsi="Arial" w:cs="Arial"/>
          <w:sz w:val="24"/>
          <w:szCs w:val="24"/>
        </w:rPr>
        <w:t>Apply a range of both established and emerging management accounting techniques</w:t>
      </w:r>
    </w:p>
    <w:p w14:paraId="082564A5" w14:textId="77777777" w:rsidR="001448B5" w:rsidRPr="00C26630" w:rsidRDefault="001448B5" w:rsidP="00166013">
      <w:pPr>
        <w:pStyle w:val="ListParagraph"/>
        <w:numPr>
          <w:ilvl w:val="0"/>
          <w:numId w:val="3"/>
        </w:numPr>
        <w:rPr>
          <w:rFonts w:ascii="Arial" w:hAnsi="Arial" w:cs="Arial"/>
          <w:sz w:val="24"/>
          <w:szCs w:val="24"/>
        </w:rPr>
      </w:pPr>
      <w:r w:rsidRPr="00C26630">
        <w:rPr>
          <w:rFonts w:ascii="Arial" w:hAnsi="Arial" w:cs="Arial"/>
          <w:sz w:val="24"/>
          <w:szCs w:val="24"/>
        </w:rPr>
        <w:t>Discuss how management accounting and the role of management accountants is changing</w:t>
      </w:r>
    </w:p>
    <w:p w14:paraId="1D92D1AE" w14:textId="77777777" w:rsidR="001448B5" w:rsidRPr="00C26630" w:rsidRDefault="001448B5" w:rsidP="00166013">
      <w:pPr>
        <w:pStyle w:val="ListParagraph"/>
        <w:numPr>
          <w:ilvl w:val="0"/>
          <w:numId w:val="3"/>
        </w:numPr>
        <w:rPr>
          <w:rFonts w:ascii="Arial" w:hAnsi="Arial" w:cs="Arial"/>
          <w:sz w:val="24"/>
          <w:szCs w:val="24"/>
        </w:rPr>
      </w:pPr>
      <w:r w:rsidRPr="00C26630">
        <w:rPr>
          <w:rFonts w:ascii="Arial" w:hAnsi="Arial" w:cs="Arial"/>
          <w:sz w:val="24"/>
          <w:szCs w:val="24"/>
        </w:rPr>
        <w:t>Analyse the nature and role of management accounting in different organisational contexts</w:t>
      </w:r>
    </w:p>
    <w:p w14:paraId="2482BB7B" w14:textId="77777777" w:rsidR="001448B5" w:rsidRPr="00C26630" w:rsidRDefault="001448B5" w:rsidP="00166013">
      <w:pPr>
        <w:pStyle w:val="ListParagraph"/>
        <w:numPr>
          <w:ilvl w:val="0"/>
          <w:numId w:val="3"/>
        </w:numPr>
        <w:rPr>
          <w:rFonts w:ascii="Arial" w:hAnsi="Arial" w:cs="Arial"/>
          <w:sz w:val="24"/>
          <w:szCs w:val="24"/>
        </w:rPr>
      </w:pPr>
      <w:r w:rsidRPr="00C26630">
        <w:rPr>
          <w:rFonts w:ascii="Arial" w:hAnsi="Arial" w:cs="Arial"/>
          <w:sz w:val="24"/>
          <w:szCs w:val="24"/>
        </w:rPr>
        <w:t>Assess the behavioural issues which have to be considered by management accountants</w:t>
      </w:r>
    </w:p>
    <w:p w14:paraId="635D5013" w14:textId="465F2B29" w:rsidR="001448B5" w:rsidRPr="00C26630" w:rsidRDefault="001448B5" w:rsidP="00166013">
      <w:pPr>
        <w:pStyle w:val="ListParagraph"/>
        <w:numPr>
          <w:ilvl w:val="0"/>
          <w:numId w:val="3"/>
        </w:numPr>
        <w:rPr>
          <w:rFonts w:ascii="Arial" w:hAnsi="Arial" w:cs="Arial"/>
          <w:sz w:val="24"/>
          <w:szCs w:val="24"/>
        </w:rPr>
      </w:pPr>
      <w:r w:rsidRPr="00C26630">
        <w:rPr>
          <w:rFonts w:ascii="Arial" w:hAnsi="Arial" w:cs="Arial"/>
          <w:sz w:val="24"/>
          <w:szCs w:val="24"/>
        </w:rPr>
        <w:t>Evaluate the usefulness of management accounting techniques and reports in specific contemporary situations</w:t>
      </w:r>
    </w:p>
    <w:p w14:paraId="4C98CC19" w14:textId="77777777" w:rsidR="001448B5" w:rsidRPr="00C26630" w:rsidRDefault="001448B5" w:rsidP="001448B5">
      <w:pPr>
        <w:rPr>
          <w:rFonts w:ascii="Arial" w:hAnsi="Arial" w:cs="Arial"/>
          <w:sz w:val="24"/>
          <w:szCs w:val="24"/>
        </w:rPr>
      </w:pPr>
    </w:p>
    <w:p w14:paraId="4FD79E79" w14:textId="77777777" w:rsidR="007637E4" w:rsidRDefault="007637E4">
      <w:pPr>
        <w:rPr>
          <w:rFonts w:ascii="Arial" w:hAnsi="Arial" w:cs="Arial"/>
          <w:b/>
          <w:bCs/>
          <w:noProof/>
          <w:sz w:val="40"/>
          <w:szCs w:val="40"/>
        </w:rPr>
      </w:pPr>
      <w:bookmarkStart w:id="11" w:name="LI_EmetAandF"/>
      <w:bookmarkEnd w:id="11"/>
      <w:r>
        <w:br w:type="page"/>
      </w:r>
    </w:p>
    <w:p w14:paraId="78648F85" w14:textId="20F771DB" w:rsidR="009069BD" w:rsidRPr="00C26630" w:rsidRDefault="009069BD" w:rsidP="002C0A09">
      <w:pPr>
        <w:pStyle w:val="ModuleHeading"/>
      </w:pPr>
      <w:r w:rsidRPr="00C26630">
        <w:lastRenderedPageBreak/>
        <w:t>LI Econo</w:t>
      </w:r>
      <w:r w:rsidR="00931141" w:rsidRPr="00C26630">
        <w:t>mics and Finance</w:t>
      </w:r>
    </w:p>
    <w:p w14:paraId="09C9DC2C" w14:textId="04953DDC" w:rsidR="009069BD" w:rsidRPr="00C26630" w:rsidRDefault="009069BD" w:rsidP="009069BD">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35218</w:t>
      </w:r>
    </w:p>
    <w:p w14:paraId="201044A6" w14:textId="77777777" w:rsidR="009069BD" w:rsidRPr="00C26630" w:rsidRDefault="009069BD" w:rsidP="009069BD">
      <w:pPr>
        <w:spacing w:after="0"/>
        <w:rPr>
          <w:rFonts w:ascii="Arial" w:hAnsi="Arial" w:cs="Arial"/>
          <w:sz w:val="24"/>
          <w:szCs w:val="24"/>
        </w:rPr>
      </w:pPr>
      <w:r w:rsidRPr="00C26630">
        <w:rPr>
          <w:rFonts w:ascii="Arial" w:hAnsi="Arial" w:cs="Arial"/>
          <w:sz w:val="24"/>
          <w:szCs w:val="24"/>
        </w:rPr>
        <w:t>Credits: 20</w:t>
      </w:r>
    </w:p>
    <w:p w14:paraId="2B2664C7" w14:textId="77777777" w:rsidR="009069BD" w:rsidRPr="00C26630" w:rsidRDefault="009069BD" w:rsidP="009069BD">
      <w:pPr>
        <w:spacing w:after="0"/>
        <w:rPr>
          <w:rFonts w:ascii="Arial" w:hAnsi="Arial" w:cs="Arial"/>
          <w:sz w:val="24"/>
          <w:szCs w:val="24"/>
        </w:rPr>
      </w:pPr>
      <w:r w:rsidRPr="00C26630">
        <w:rPr>
          <w:rFonts w:ascii="Arial" w:hAnsi="Arial" w:cs="Arial"/>
          <w:sz w:val="24"/>
          <w:szCs w:val="24"/>
        </w:rPr>
        <w:t>Level: LI</w:t>
      </w:r>
    </w:p>
    <w:p w14:paraId="7AF50347" w14:textId="77777777" w:rsidR="009069BD" w:rsidRPr="00C26630" w:rsidRDefault="009069BD" w:rsidP="009069BD">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248BA498" w14:textId="77777777" w:rsidR="009069BD" w:rsidRPr="00C26630" w:rsidRDefault="009069BD" w:rsidP="009069BD">
      <w:pPr>
        <w:spacing w:after="0"/>
        <w:rPr>
          <w:rFonts w:ascii="Arial" w:hAnsi="Arial" w:cs="Arial"/>
          <w:sz w:val="24"/>
          <w:szCs w:val="24"/>
        </w:rPr>
      </w:pPr>
      <w:r w:rsidRPr="00C26630">
        <w:rPr>
          <w:rFonts w:ascii="Arial" w:hAnsi="Arial" w:cs="Arial"/>
          <w:sz w:val="24"/>
          <w:szCs w:val="24"/>
        </w:rPr>
        <w:t>Department: Accounting</w:t>
      </w:r>
    </w:p>
    <w:p w14:paraId="1C3620FB" w14:textId="067623F2" w:rsidR="009069BD" w:rsidRPr="00C26630" w:rsidRDefault="009069BD" w:rsidP="009069BD">
      <w:pPr>
        <w:spacing w:after="0"/>
        <w:rPr>
          <w:rFonts w:ascii="Arial" w:hAnsi="Arial" w:cs="Arial"/>
          <w:sz w:val="24"/>
          <w:szCs w:val="24"/>
        </w:rPr>
      </w:pPr>
      <w:r w:rsidRPr="00C26630">
        <w:rPr>
          <w:rFonts w:ascii="Arial" w:hAnsi="Arial" w:cs="Arial"/>
          <w:sz w:val="24"/>
          <w:szCs w:val="24"/>
        </w:rPr>
        <w:t>Assessment Method: 1,500-word individual assignment (50%), Exam (50%)</w:t>
      </w:r>
    </w:p>
    <w:p w14:paraId="32C5B8CA" w14:textId="2B9CD7CD" w:rsidR="009B7853" w:rsidRPr="00C26630" w:rsidRDefault="009B7853" w:rsidP="009B7853">
      <w:pPr>
        <w:spacing w:after="0"/>
        <w:rPr>
          <w:rFonts w:ascii="Arial" w:hAnsi="Arial" w:cs="Arial"/>
          <w:i/>
          <w:iCs/>
          <w:sz w:val="24"/>
          <w:szCs w:val="24"/>
        </w:rPr>
      </w:pPr>
      <w:r w:rsidRPr="00C26630">
        <w:rPr>
          <w:rFonts w:ascii="Arial" w:hAnsi="Arial" w:cs="Arial"/>
          <w:i/>
          <w:iCs/>
          <w:sz w:val="24"/>
          <w:szCs w:val="24"/>
        </w:rPr>
        <w:t xml:space="preserve">Pre-requisite: previously passed Introduction to Mathematics for Economics or Advanced Mathematics for Economics. </w:t>
      </w:r>
    </w:p>
    <w:p w14:paraId="639BF4C7" w14:textId="36B41746" w:rsidR="009069BD" w:rsidRPr="00C26630" w:rsidRDefault="00157F3F" w:rsidP="00157F3F">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710A6DF3" w14:textId="77777777" w:rsidR="009069BD" w:rsidRPr="00C26630" w:rsidRDefault="009069BD" w:rsidP="009069BD">
      <w:pPr>
        <w:rPr>
          <w:rFonts w:ascii="Arial" w:hAnsi="Arial" w:cs="Arial"/>
          <w:sz w:val="24"/>
          <w:szCs w:val="24"/>
        </w:rPr>
      </w:pPr>
    </w:p>
    <w:p w14:paraId="3829068D" w14:textId="77777777" w:rsidR="009069BD" w:rsidRPr="00C26630" w:rsidRDefault="009069BD" w:rsidP="002C0A09">
      <w:pPr>
        <w:pStyle w:val="Heading"/>
      </w:pPr>
      <w:r w:rsidRPr="00C26630">
        <w:t>Module Description</w:t>
      </w:r>
    </w:p>
    <w:p w14:paraId="234C3D51" w14:textId="376D7FC7" w:rsidR="009069BD" w:rsidRPr="00C26630" w:rsidRDefault="009B7853" w:rsidP="009069BD">
      <w:pPr>
        <w:rPr>
          <w:rFonts w:ascii="Arial" w:hAnsi="Arial" w:cs="Arial"/>
          <w:sz w:val="24"/>
          <w:szCs w:val="24"/>
        </w:rPr>
      </w:pPr>
      <w:r w:rsidRPr="00C26630">
        <w:rPr>
          <w:rFonts w:ascii="Arial" w:hAnsi="Arial" w:cs="Arial"/>
          <w:sz w:val="24"/>
          <w:szCs w:val="24"/>
        </w:rPr>
        <w:t xml:space="preserve">This module reviews basic concepts of probability, statistical theory and methods introduced in the </w:t>
      </w:r>
      <w:proofErr w:type="gramStart"/>
      <w:r w:rsidRPr="00C26630">
        <w:rPr>
          <w:rFonts w:ascii="Arial" w:hAnsi="Arial" w:cs="Arial"/>
          <w:sz w:val="24"/>
          <w:szCs w:val="24"/>
        </w:rPr>
        <w:t>first year</w:t>
      </w:r>
      <w:proofErr w:type="gramEnd"/>
      <w:r w:rsidRPr="00C26630">
        <w:rPr>
          <w:rFonts w:ascii="Arial" w:hAnsi="Arial" w:cs="Arial"/>
          <w:sz w:val="24"/>
          <w:szCs w:val="24"/>
        </w:rPr>
        <w:t xml:space="preserve"> modules. It develops ideas of random variables, sampling, estimation, hypothesis testing and related aspects of inferential methods in more detail. Two variable 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 lectures.</w:t>
      </w:r>
    </w:p>
    <w:p w14:paraId="3ED9213F" w14:textId="77777777" w:rsidR="009069BD" w:rsidRPr="00C26630" w:rsidRDefault="009069BD" w:rsidP="009069BD">
      <w:pPr>
        <w:rPr>
          <w:rFonts w:ascii="Arial" w:hAnsi="Arial" w:cs="Arial"/>
          <w:sz w:val="24"/>
          <w:szCs w:val="24"/>
        </w:rPr>
      </w:pPr>
    </w:p>
    <w:p w14:paraId="2ADD390B" w14:textId="77777777" w:rsidR="009069BD" w:rsidRPr="00C26630" w:rsidRDefault="009069BD" w:rsidP="002C0A09">
      <w:pPr>
        <w:pStyle w:val="Heading"/>
      </w:pPr>
      <w:r w:rsidRPr="00C26630">
        <w:t>Learning Outcomes</w:t>
      </w:r>
    </w:p>
    <w:p w14:paraId="7843B338" w14:textId="77777777" w:rsidR="009B7853" w:rsidRPr="00C26630" w:rsidRDefault="009B7853" w:rsidP="009B7853">
      <w:pPr>
        <w:spacing w:after="0"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By the end of the module students should be able to: </w:t>
      </w:r>
    </w:p>
    <w:p w14:paraId="583F7403" w14:textId="5E2C97A2" w:rsidR="009B7853" w:rsidRPr="00C26630" w:rsidRDefault="009B7853" w:rsidP="00166013">
      <w:pPr>
        <w:numPr>
          <w:ilvl w:val="0"/>
          <w:numId w:val="14"/>
        </w:numPr>
        <w:spacing w:before="100" w:beforeAutospacing="1" w:after="100" w:afterAutospacing="1"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demonstrate knowledge and critical understanding of econometric theory.</w:t>
      </w:r>
    </w:p>
    <w:p w14:paraId="029647CF" w14:textId="77777777" w:rsidR="009B7853" w:rsidRPr="00C26630" w:rsidRDefault="009B7853" w:rsidP="00166013">
      <w:pPr>
        <w:numPr>
          <w:ilvl w:val="0"/>
          <w:numId w:val="14"/>
        </w:numPr>
        <w:spacing w:before="100" w:beforeAutospacing="1" w:after="100" w:afterAutospacing="1"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apply a range of methods of inference to practical problems in econometrics and empirical economics; </w:t>
      </w:r>
    </w:p>
    <w:p w14:paraId="7EFDF8DC" w14:textId="6FC20DBF" w:rsidR="009069BD" w:rsidRPr="00C26630" w:rsidRDefault="009B7853" w:rsidP="00166013">
      <w:pPr>
        <w:numPr>
          <w:ilvl w:val="0"/>
          <w:numId w:val="14"/>
        </w:numPr>
        <w:spacing w:before="100" w:beforeAutospacing="1" w:after="100" w:afterAutospacing="1"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interpret econometric results.</w:t>
      </w:r>
    </w:p>
    <w:p w14:paraId="504684CA" w14:textId="77777777" w:rsidR="007637E4" w:rsidRDefault="007637E4">
      <w:pPr>
        <w:rPr>
          <w:rFonts w:ascii="Arial" w:hAnsi="Arial" w:cs="Arial"/>
          <w:b/>
          <w:bCs/>
          <w:noProof/>
          <w:sz w:val="40"/>
          <w:szCs w:val="40"/>
        </w:rPr>
      </w:pPr>
      <w:bookmarkStart w:id="12" w:name="LHFEXandInFin"/>
      <w:bookmarkEnd w:id="12"/>
      <w:r>
        <w:br w:type="page"/>
      </w:r>
    </w:p>
    <w:p w14:paraId="68CA5D1E" w14:textId="1DE75F7A" w:rsidR="008A271F" w:rsidRPr="00C26630" w:rsidRDefault="008A271F" w:rsidP="002C0A09">
      <w:pPr>
        <w:pStyle w:val="ModuleHeading"/>
      </w:pPr>
      <w:r w:rsidRPr="00C26630">
        <w:lastRenderedPageBreak/>
        <w:t>LH Foreign Exchange &amp; International Finance</w:t>
      </w:r>
    </w:p>
    <w:p w14:paraId="3663433B" w14:textId="4766F6CB" w:rsidR="008A271F" w:rsidRPr="00C26630" w:rsidRDefault="008A271F" w:rsidP="008A27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33841</w:t>
      </w:r>
    </w:p>
    <w:p w14:paraId="19170787"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Credits: 20</w:t>
      </w:r>
    </w:p>
    <w:p w14:paraId="23887866"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Level: LH</w:t>
      </w:r>
    </w:p>
    <w:p w14:paraId="457F96EE"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Taught: Semester 1</w:t>
      </w:r>
    </w:p>
    <w:p w14:paraId="4ACDF2F0" w14:textId="77777777" w:rsidR="008A271F" w:rsidRPr="00C26630" w:rsidRDefault="008A271F" w:rsidP="008A271F">
      <w:pPr>
        <w:spacing w:after="0"/>
        <w:rPr>
          <w:rFonts w:ascii="Arial" w:hAnsi="Arial" w:cs="Arial"/>
          <w:sz w:val="24"/>
          <w:szCs w:val="24"/>
        </w:rPr>
      </w:pPr>
      <w:r w:rsidRPr="00C26630">
        <w:rPr>
          <w:rFonts w:ascii="Arial" w:hAnsi="Arial" w:cs="Arial"/>
          <w:sz w:val="24"/>
          <w:szCs w:val="24"/>
        </w:rPr>
        <w:t>Department: Finance</w:t>
      </w:r>
    </w:p>
    <w:p w14:paraId="7A6442B1" w14:textId="62C85F74" w:rsidR="008A271F" w:rsidRPr="00C26630" w:rsidRDefault="008A271F" w:rsidP="00157F3F">
      <w:pPr>
        <w:spacing w:after="0"/>
        <w:rPr>
          <w:rFonts w:ascii="Arial" w:hAnsi="Arial" w:cs="Arial"/>
          <w:sz w:val="24"/>
          <w:szCs w:val="24"/>
        </w:rPr>
      </w:pPr>
      <w:r w:rsidRPr="00C26630">
        <w:rPr>
          <w:rFonts w:ascii="Arial" w:hAnsi="Arial" w:cs="Arial"/>
          <w:sz w:val="24"/>
          <w:szCs w:val="24"/>
        </w:rPr>
        <w:t>Assessment Method:</w:t>
      </w:r>
      <w:r w:rsidR="00F76B4B" w:rsidRPr="00C26630">
        <w:rPr>
          <w:rFonts w:ascii="Arial" w:hAnsi="Arial" w:cs="Arial"/>
          <w:sz w:val="24"/>
          <w:szCs w:val="24"/>
        </w:rPr>
        <w:t xml:space="preserve"> Group Coursework (50%), Exam (50%)</w:t>
      </w:r>
    </w:p>
    <w:p w14:paraId="55755384" w14:textId="77777777" w:rsidR="00157F3F" w:rsidRPr="00C26630" w:rsidRDefault="00157F3F" w:rsidP="00157F3F">
      <w:pPr>
        <w:spacing w:after="0"/>
        <w:rPr>
          <w:rFonts w:ascii="Arial" w:hAnsi="Arial" w:cs="Arial"/>
          <w:b/>
          <w:bCs/>
          <w:i/>
          <w:iCs/>
          <w:sz w:val="24"/>
          <w:szCs w:val="24"/>
        </w:rPr>
      </w:pPr>
      <w:r w:rsidRPr="00C26630">
        <w:rPr>
          <w:rFonts w:ascii="Arial" w:hAnsi="Arial" w:cs="Arial"/>
          <w:b/>
          <w:bCs/>
          <w:i/>
          <w:iCs/>
          <w:sz w:val="24"/>
          <w:szCs w:val="24"/>
        </w:rPr>
        <w:t>Subject to availability</w:t>
      </w:r>
    </w:p>
    <w:p w14:paraId="76ADDD05" w14:textId="77777777" w:rsidR="00982396" w:rsidRPr="00C26630" w:rsidRDefault="00982396" w:rsidP="00982396">
      <w:pPr>
        <w:rPr>
          <w:rFonts w:ascii="Arial" w:hAnsi="Arial" w:cs="Arial"/>
          <w:sz w:val="24"/>
          <w:szCs w:val="24"/>
        </w:rPr>
      </w:pPr>
    </w:p>
    <w:p w14:paraId="70074833" w14:textId="1AF2ED44" w:rsidR="00F76B4B" w:rsidRPr="00C26630" w:rsidRDefault="00F76B4B" w:rsidP="002C0A09">
      <w:pPr>
        <w:pStyle w:val="Heading"/>
      </w:pPr>
      <w:r w:rsidRPr="00C26630">
        <w:t>Module Description</w:t>
      </w:r>
    </w:p>
    <w:p w14:paraId="3856ABBD" w14:textId="5829AD1F" w:rsidR="00F76B4B" w:rsidRPr="00C26630" w:rsidRDefault="00F76B4B" w:rsidP="00982396">
      <w:pPr>
        <w:rPr>
          <w:rFonts w:ascii="Arial" w:hAnsi="Arial" w:cs="Arial"/>
          <w:color w:val="333333"/>
          <w:sz w:val="24"/>
          <w:szCs w:val="24"/>
          <w:shd w:val="clear" w:color="auto" w:fill="FFFFFF"/>
        </w:rPr>
      </w:pPr>
      <w:r w:rsidRPr="00C26630">
        <w:rPr>
          <w:rFonts w:ascii="Arial" w:hAnsi="Arial" w:cs="Arial"/>
          <w:color w:val="333333"/>
          <w:sz w:val="24"/>
          <w:szCs w:val="24"/>
          <w:shd w:val="clear" w:color="auto" w:fill="FFFFFF"/>
        </w:rPr>
        <w:t xml:space="preserve">The aim of this module is to develop an understanding of the markets for foreign exchange and the financial management of multinational companies. The module will provide an introduction to the main theoretical models used to understand foreign exchange markets as well as an </w:t>
      </w:r>
      <w:proofErr w:type="gramStart"/>
      <w:r w:rsidRPr="00C26630">
        <w:rPr>
          <w:rFonts w:ascii="Arial" w:hAnsi="Arial" w:cs="Arial"/>
          <w:color w:val="333333"/>
          <w:sz w:val="24"/>
          <w:szCs w:val="24"/>
          <w:shd w:val="clear" w:color="auto" w:fill="FFFFFF"/>
        </w:rPr>
        <w:t>in depth</w:t>
      </w:r>
      <w:proofErr w:type="gramEnd"/>
      <w:r w:rsidRPr="00C26630">
        <w:rPr>
          <w:rFonts w:ascii="Arial" w:hAnsi="Arial" w:cs="Arial"/>
          <w:color w:val="333333"/>
          <w:sz w:val="24"/>
          <w:szCs w:val="24"/>
          <w:shd w:val="clear" w:color="auto" w:fill="FFFFFF"/>
        </w:rPr>
        <w:t xml:space="preserve"> analysis how these markets work in practice. The module examines different models of exchange rate determination together with the reasons for variation in exchange rates. It also analyses the international finance environment and how it affects the companies operating within this environment. It considers the risk exposure for companies and investors arising from the exchange rate volatility and techniques to manage foreign exchange risks. Finally, some sessions will be delivered by professional traders to provide students with a comprehensive understanding of how foreign exchange markets work in the real world and how to use different trading techniques to analyse and trade in foreign exchange.</w:t>
      </w:r>
    </w:p>
    <w:p w14:paraId="70D7E656" w14:textId="77777777" w:rsidR="00F76B4B" w:rsidRPr="00C26630" w:rsidRDefault="00F76B4B" w:rsidP="00F76B4B">
      <w:pPr>
        <w:rPr>
          <w:rFonts w:ascii="Arial" w:hAnsi="Arial" w:cs="Arial"/>
          <w:b/>
          <w:bCs/>
          <w:sz w:val="24"/>
          <w:szCs w:val="24"/>
        </w:rPr>
      </w:pPr>
    </w:p>
    <w:p w14:paraId="5BACDF1D" w14:textId="0AFAE8E5" w:rsidR="00F76B4B" w:rsidRPr="00C26630" w:rsidRDefault="00F76B4B" w:rsidP="002C0A09">
      <w:pPr>
        <w:pStyle w:val="Heading"/>
      </w:pPr>
      <w:r w:rsidRPr="00C26630">
        <w:t>Learning Outcomes</w:t>
      </w:r>
    </w:p>
    <w:p w14:paraId="6EA183AC" w14:textId="07B3999C" w:rsidR="00F76B4B" w:rsidRPr="00C26630" w:rsidRDefault="00F76B4B" w:rsidP="00F76B4B">
      <w:pPr>
        <w:spacing w:after="0" w:line="240" w:lineRule="auto"/>
        <w:rPr>
          <w:rFonts w:ascii="Arial" w:eastAsia="Times New Roman" w:hAnsi="Arial" w:cs="Arial"/>
          <w:kern w:val="0"/>
          <w:sz w:val="36"/>
          <w:szCs w:val="36"/>
          <w:lang w:eastAsia="en-GB"/>
          <w14:ligatures w14:val="none"/>
        </w:rPr>
      </w:pPr>
      <w:r w:rsidRPr="00C26630">
        <w:rPr>
          <w:rFonts w:ascii="Arial" w:eastAsia="Times New Roman" w:hAnsi="Arial" w:cs="Arial"/>
          <w:color w:val="333333"/>
          <w:kern w:val="0"/>
          <w:sz w:val="24"/>
          <w:szCs w:val="24"/>
          <w:shd w:val="clear" w:color="auto" w:fill="FFFFFF"/>
          <w:lang w:eastAsia="en-GB"/>
          <w14:ligatures w14:val="none"/>
        </w:rPr>
        <w:t>By the end of the module students should be able to:</w:t>
      </w:r>
    </w:p>
    <w:p w14:paraId="45B79F6F" w14:textId="77777777" w:rsidR="00F76B4B" w:rsidRPr="00C26630"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Discuss the global financial environment in which companies and investors operate and the motivations, opportunities and risks of cross boarder financial transactions</w:t>
      </w:r>
    </w:p>
    <w:p w14:paraId="19BD7438" w14:textId="77777777" w:rsidR="00F76B4B" w:rsidRPr="00C26630"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Demonstrate comprehensive knowledge of exchange rate systems and the interaction between exchange rates, interest rates and inflation</w:t>
      </w:r>
    </w:p>
    <w:p w14:paraId="2CA3BDB4" w14:textId="77777777" w:rsidR="00F76B4B" w:rsidRPr="00C26630"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Explain the mechanics of foreign exchange markets and how exchange rates are quoted</w:t>
      </w:r>
    </w:p>
    <w:p w14:paraId="62C69C9B" w14:textId="77777777" w:rsidR="00F76B4B" w:rsidRPr="00C26630"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Appreciate the types of risks faced by investors and multinational companies</w:t>
      </w:r>
    </w:p>
    <w:p w14:paraId="71845EE8" w14:textId="77777777" w:rsidR="00F76B4B" w:rsidRPr="00C26630"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Apply and critically evaluate alternative techniques for managing foreign exchange risks</w:t>
      </w:r>
    </w:p>
    <w:p w14:paraId="0ECB8DF4" w14:textId="63633F68" w:rsidR="00F76B4B" w:rsidRDefault="00F76B4B" w:rsidP="00166013">
      <w:pPr>
        <w:numPr>
          <w:ilvl w:val="0"/>
          <w:numId w:val="18"/>
        </w:numPr>
        <w:shd w:val="clear" w:color="auto" w:fill="FFFFFF"/>
        <w:spacing w:after="100" w:afterAutospacing="1" w:line="240" w:lineRule="auto"/>
        <w:rPr>
          <w:rFonts w:ascii="Arial" w:eastAsia="Times New Roman" w:hAnsi="Arial" w:cs="Arial"/>
          <w:color w:val="333333"/>
          <w:kern w:val="0"/>
          <w:sz w:val="24"/>
          <w:szCs w:val="24"/>
          <w:lang w:eastAsia="en-GB"/>
          <w14:ligatures w14:val="none"/>
        </w:rPr>
      </w:pPr>
      <w:r w:rsidRPr="00C26630">
        <w:rPr>
          <w:rFonts w:ascii="Arial" w:eastAsia="Times New Roman" w:hAnsi="Arial" w:cs="Arial"/>
          <w:color w:val="333333"/>
          <w:kern w:val="0"/>
          <w:sz w:val="24"/>
          <w:szCs w:val="24"/>
          <w:lang w:eastAsia="en-GB"/>
          <w14:ligatures w14:val="none"/>
        </w:rPr>
        <w:t>Critically evaluate the performance of currencies and determine the implications of using different types of trading techniques to analyse and trade in foreign exchange markets</w:t>
      </w:r>
    </w:p>
    <w:p w14:paraId="74FFCE4C" w14:textId="77777777" w:rsidR="007637E4" w:rsidRDefault="007637E4">
      <w:pPr>
        <w:rPr>
          <w:rFonts w:ascii="Arial" w:eastAsia="Times New Roman" w:hAnsi="Arial" w:cs="Arial"/>
          <w:color w:val="333333"/>
          <w:kern w:val="0"/>
          <w:sz w:val="24"/>
          <w:szCs w:val="24"/>
          <w:lang w:eastAsia="en-GB"/>
          <w14:ligatures w14:val="none"/>
        </w:rPr>
      </w:pPr>
      <w:bookmarkStart w:id="13" w:name="LH_PSAandGov"/>
      <w:bookmarkEnd w:id="13"/>
      <w:r>
        <w:rPr>
          <w:rFonts w:eastAsia="Times New Roman"/>
          <w:b/>
          <w:bCs/>
          <w:color w:val="333333"/>
          <w:kern w:val="0"/>
          <w:sz w:val="24"/>
          <w:szCs w:val="24"/>
          <w:lang w:eastAsia="en-GB"/>
          <w14:ligatures w14:val="none"/>
        </w:rPr>
        <w:br w:type="page"/>
      </w:r>
    </w:p>
    <w:p w14:paraId="54C7727F" w14:textId="3C611F70" w:rsidR="00AF5D1F" w:rsidRPr="00C26630" w:rsidRDefault="00AF5D1F" w:rsidP="002C0A09">
      <w:pPr>
        <w:pStyle w:val="ModuleHeading"/>
      </w:pPr>
      <w:r w:rsidRPr="00C26630">
        <w:lastRenderedPageBreak/>
        <w:t>LH Public Sector Accounting &amp; Governance</w:t>
      </w:r>
    </w:p>
    <w:p w14:paraId="02804B3B"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33843</w:t>
      </w:r>
    </w:p>
    <w:p w14:paraId="0ED2C8CA"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Credits: 20</w:t>
      </w:r>
    </w:p>
    <w:p w14:paraId="476DA342"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Level: LH</w:t>
      </w:r>
    </w:p>
    <w:p w14:paraId="541CFC75"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Taught: Semester 1</w:t>
      </w:r>
    </w:p>
    <w:p w14:paraId="79E21B9F" w14:textId="44577151" w:rsidR="00FA0F7C" w:rsidRPr="00C26630" w:rsidRDefault="00FA0F7C" w:rsidP="00AF5D1F">
      <w:pPr>
        <w:spacing w:after="0"/>
        <w:rPr>
          <w:rFonts w:ascii="Arial" w:hAnsi="Arial" w:cs="Arial"/>
          <w:sz w:val="24"/>
          <w:szCs w:val="24"/>
        </w:rPr>
      </w:pPr>
      <w:r w:rsidRPr="00C26630">
        <w:rPr>
          <w:rFonts w:ascii="Arial" w:hAnsi="Arial" w:cs="Arial"/>
          <w:sz w:val="24"/>
          <w:szCs w:val="24"/>
        </w:rPr>
        <w:t>Department: Accounting</w:t>
      </w:r>
    </w:p>
    <w:p w14:paraId="770DFA67" w14:textId="61211219" w:rsidR="00AF5D1F" w:rsidRPr="00C26630" w:rsidRDefault="00AF5D1F" w:rsidP="00AF5D1F">
      <w:pPr>
        <w:spacing w:after="0"/>
        <w:rPr>
          <w:rFonts w:ascii="Arial" w:hAnsi="Arial" w:cs="Arial"/>
          <w:sz w:val="24"/>
          <w:szCs w:val="24"/>
        </w:rPr>
      </w:pPr>
      <w:r w:rsidRPr="40C032B1">
        <w:rPr>
          <w:rFonts w:ascii="Arial" w:hAnsi="Arial" w:cs="Arial"/>
          <w:sz w:val="24"/>
          <w:szCs w:val="24"/>
        </w:rPr>
        <w:t xml:space="preserve">Assessment Method: Group </w:t>
      </w:r>
      <w:r w:rsidR="001332C2" w:rsidRPr="40C032B1">
        <w:rPr>
          <w:rFonts w:ascii="Arial" w:hAnsi="Arial" w:cs="Arial"/>
          <w:sz w:val="24"/>
          <w:szCs w:val="24"/>
        </w:rPr>
        <w:t>P</w:t>
      </w:r>
      <w:r w:rsidRPr="40C032B1">
        <w:rPr>
          <w:rFonts w:ascii="Arial" w:hAnsi="Arial" w:cs="Arial"/>
          <w:sz w:val="24"/>
          <w:szCs w:val="24"/>
        </w:rPr>
        <w:t>resentation</w:t>
      </w:r>
      <w:r w:rsidR="001332C2" w:rsidRPr="40C032B1">
        <w:rPr>
          <w:rFonts w:ascii="Arial" w:hAnsi="Arial" w:cs="Arial"/>
          <w:sz w:val="24"/>
          <w:szCs w:val="24"/>
        </w:rPr>
        <w:t>/Debate</w:t>
      </w:r>
      <w:r w:rsidRPr="40C032B1">
        <w:rPr>
          <w:rFonts w:ascii="Arial" w:hAnsi="Arial" w:cs="Arial"/>
          <w:sz w:val="24"/>
          <w:szCs w:val="24"/>
        </w:rPr>
        <w:t xml:space="preserve"> </w:t>
      </w:r>
      <w:r w:rsidR="005F6EE3" w:rsidRPr="40C032B1">
        <w:rPr>
          <w:rFonts w:ascii="Arial" w:hAnsi="Arial" w:cs="Arial"/>
          <w:sz w:val="24"/>
          <w:szCs w:val="24"/>
        </w:rPr>
        <w:t xml:space="preserve">and </w:t>
      </w:r>
      <w:r w:rsidR="540B031A" w:rsidRPr="40C032B1">
        <w:rPr>
          <w:rFonts w:ascii="Arial" w:hAnsi="Arial" w:cs="Arial"/>
          <w:sz w:val="24"/>
          <w:szCs w:val="24"/>
        </w:rPr>
        <w:t>Poster (</w:t>
      </w:r>
      <w:r w:rsidRPr="40C032B1">
        <w:rPr>
          <w:rFonts w:ascii="Arial" w:hAnsi="Arial" w:cs="Arial"/>
          <w:sz w:val="24"/>
          <w:szCs w:val="24"/>
        </w:rPr>
        <w:t xml:space="preserve">30%), </w:t>
      </w:r>
      <w:r w:rsidR="00692621" w:rsidRPr="40C032B1">
        <w:rPr>
          <w:rFonts w:ascii="Arial" w:hAnsi="Arial" w:cs="Arial"/>
          <w:sz w:val="24"/>
          <w:szCs w:val="24"/>
        </w:rPr>
        <w:t>2,500 Word Individual Assignment</w:t>
      </w:r>
      <w:r w:rsidRPr="40C032B1">
        <w:rPr>
          <w:rFonts w:ascii="Arial" w:hAnsi="Arial" w:cs="Arial"/>
          <w:sz w:val="24"/>
          <w:szCs w:val="24"/>
        </w:rPr>
        <w:t xml:space="preserve"> (70%)</w:t>
      </w:r>
    </w:p>
    <w:p w14:paraId="6D2D0B02" w14:textId="0CA4625D" w:rsidR="009B7853" w:rsidRPr="00C26630" w:rsidRDefault="00AF5D1F" w:rsidP="00982396">
      <w:pPr>
        <w:spacing w:after="0"/>
        <w:rPr>
          <w:rFonts w:ascii="Arial" w:hAnsi="Arial" w:cs="Arial"/>
          <w:i/>
          <w:iCs/>
          <w:sz w:val="24"/>
          <w:szCs w:val="24"/>
        </w:rPr>
      </w:pPr>
      <w:r w:rsidRPr="00C26630">
        <w:rPr>
          <w:rFonts w:ascii="Arial" w:hAnsi="Arial" w:cs="Arial"/>
          <w:i/>
          <w:iCs/>
          <w:sz w:val="24"/>
          <w:szCs w:val="24"/>
        </w:rPr>
        <w:t>Pre-Requisites: Students must have studied Accounting previously to enrol</w:t>
      </w:r>
    </w:p>
    <w:p w14:paraId="2A956718" w14:textId="77777777" w:rsidR="00157F3F" w:rsidRPr="00C26630" w:rsidRDefault="00157F3F" w:rsidP="00157F3F">
      <w:pPr>
        <w:spacing w:after="0"/>
        <w:rPr>
          <w:rFonts w:ascii="Arial" w:hAnsi="Arial" w:cs="Arial"/>
          <w:b/>
          <w:bCs/>
          <w:i/>
          <w:iCs/>
          <w:sz w:val="24"/>
          <w:szCs w:val="24"/>
        </w:rPr>
      </w:pPr>
      <w:r w:rsidRPr="00C26630">
        <w:rPr>
          <w:rFonts w:ascii="Arial" w:hAnsi="Arial" w:cs="Arial"/>
          <w:b/>
          <w:bCs/>
          <w:i/>
          <w:iCs/>
          <w:sz w:val="24"/>
          <w:szCs w:val="24"/>
        </w:rPr>
        <w:t>Subject to availability</w:t>
      </w:r>
    </w:p>
    <w:p w14:paraId="1A5A2075" w14:textId="77777777" w:rsidR="009B7853" w:rsidRPr="00C26630" w:rsidRDefault="009B7853" w:rsidP="00AF5D1F">
      <w:pPr>
        <w:rPr>
          <w:rFonts w:ascii="Arial" w:hAnsi="Arial" w:cs="Arial"/>
          <w:sz w:val="24"/>
          <w:szCs w:val="24"/>
        </w:rPr>
      </w:pPr>
    </w:p>
    <w:p w14:paraId="3E0A08C9" w14:textId="4BE7D365" w:rsidR="00AF5D1F" w:rsidRPr="00C26630" w:rsidRDefault="00AF5D1F" w:rsidP="002C0A09">
      <w:pPr>
        <w:pStyle w:val="Heading"/>
      </w:pPr>
      <w:r w:rsidRPr="00C26630">
        <w:t>Module Description</w:t>
      </w:r>
    </w:p>
    <w:p w14:paraId="71CF392B" w14:textId="3B0F8DC4" w:rsidR="00AF5D1F" w:rsidRPr="00C26630" w:rsidRDefault="00AF5D1F" w:rsidP="00AF5D1F">
      <w:pPr>
        <w:rPr>
          <w:rFonts w:ascii="Arial" w:hAnsi="Arial" w:cs="Arial"/>
          <w:sz w:val="24"/>
          <w:szCs w:val="24"/>
        </w:rPr>
      </w:pPr>
      <w:r w:rsidRPr="00C26630">
        <w:rPr>
          <w:rFonts w:ascii="Arial" w:hAnsi="Arial" w:cs="Arial"/>
          <w:sz w:val="24"/>
          <w:szCs w:val="24"/>
        </w:rPr>
        <w:t>This module covers Financial Accounting, Auditing, Governance, and Management Accounting in non- business contexts. The central theme of the module is the management of public money and governance in the public interest.</w:t>
      </w:r>
    </w:p>
    <w:p w14:paraId="0FEDB458" w14:textId="77777777" w:rsidR="009B7853" w:rsidRPr="00C26630" w:rsidRDefault="009B7853" w:rsidP="00AF5D1F">
      <w:pPr>
        <w:rPr>
          <w:rFonts w:ascii="Arial" w:hAnsi="Arial" w:cs="Arial"/>
          <w:sz w:val="24"/>
          <w:szCs w:val="24"/>
        </w:rPr>
      </w:pPr>
    </w:p>
    <w:p w14:paraId="300849A6" w14:textId="5EBE7E2E" w:rsidR="00AF5D1F" w:rsidRPr="00C26630" w:rsidRDefault="00AF5D1F" w:rsidP="009B7853">
      <w:pPr>
        <w:spacing w:line="240" w:lineRule="auto"/>
        <w:rPr>
          <w:rFonts w:ascii="Arial" w:hAnsi="Arial" w:cs="Arial"/>
          <w:sz w:val="24"/>
          <w:szCs w:val="24"/>
        </w:rPr>
      </w:pPr>
      <w:r w:rsidRPr="00C26630">
        <w:rPr>
          <w:rFonts w:ascii="Arial" w:hAnsi="Arial" w:cs="Arial"/>
          <w:sz w:val="24"/>
          <w:szCs w:val="24"/>
        </w:rPr>
        <w:t>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 accounting in the private sector to explore the specific challenges in not for profit contexts.</w:t>
      </w:r>
    </w:p>
    <w:p w14:paraId="19A63098" w14:textId="77777777" w:rsidR="009B7853" w:rsidRPr="00C26630" w:rsidRDefault="009B7853" w:rsidP="009B7853">
      <w:pPr>
        <w:spacing w:line="240" w:lineRule="auto"/>
        <w:rPr>
          <w:rFonts w:ascii="Arial" w:hAnsi="Arial" w:cs="Arial"/>
          <w:sz w:val="24"/>
          <w:szCs w:val="24"/>
        </w:rPr>
      </w:pPr>
    </w:p>
    <w:p w14:paraId="5CA3E1CB" w14:textId="4CFB8CB7" w:rsidR="00AF5D1F" w:rsidRPr="00C26630" w:rsidRDefault="00AF5D1F" w:rsidP="009B7853">
      <w:pPr>
        <w:spacing w:line="240" w:lineRule="auto"/>
        <w:rPr>
          <w:rFonts w:ascii="Arial" w:hAnsi="Arial" w:cs="Arial"/>
          <w:sz w:val="24"/>
          <w:szCs w:val="24"/>
        </w:rPr>
      </w:pPr>
      <w:r w:rsidRPr="00C26630">
        <w:rPr>
          <w:rFonts w:ascii="Arial" w:hAnsi="Arial" w:cs="Arial"/>
          <w:sz w:val="24"/>
          <w:szCs w:val="24"/>
        </w:rPr>
        <w:t>The module draws on case examples of transnational governance such as the EU, the IMF and World Bank in reforming accountability and governance internationally, and national level governance from 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 level.</w:t>
      </w:r>
    </w:p>
    <w:p w14:paraId="6106D557" w14:textId="77777777" w:rsidR="009B7853" w:rsidRPr="00C26630" w:rsidRDefault="009B7853" w:rsidP="009B7853">
      <w:pPr>
        <w:spacing w:line="240" w:lineRule="auto"/>
        <w:rPr>
          <w:rFonts w:ascii="Arial" w:hAnsi="Arial" w:cs="Arial"/>
          <w:sz w:val="24"/>
          <w:szCs w:val="24"/>
        </w:rPr>
      </w:pPr>
    </w:p>
    <w:p w14:paraId="01184CB1" w14:textId="695238CC" w:rsidR="00AF5D1F" w:rsidRPr="00C26630" w:rsidRDefault="00AF5D1F" w:rsidP="009B7853">
      <w:pPr>
        <w:spacing w:line="240" w:lineRule="auto"/>
        <w:rPr>
          <w:rFonts w:ascii="Arial" w:hAnsi="Arial" w:cs="Arial"/>
          <w:sz w:val="24"/>
          <w:szCs w:val="24"/>
        </w:rPr>
      </w:pPr>
      <w:r w:rsidRPr="00C26630">
        <w:rPr>
          <w:rFonts w:ascii="Arial" w:hAnsi="Arial" w:cs="Arial"/>
          <w:sz w:val="24"/>
          <w:szCs w:val="24"/>
        </w:rP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 for profit organisations to investigate historical developments such as New Public Management and austerity at the operational level.</w:t>
      </w:r>
    </w:p>
    <w:p w14:paraId="74C3824F" w14:textId="77777777" w:rsidR="009B7853" w:rsidRPr="00C26630" w:rsidRDefault="009B7853" w:rsidP="009B7853">
      <w:pPr>
        <w:spacing w:line="240" w:lineRule="auto"/>
        <w:rPr>
          <w:rFonts w:ascii="Arial" w:hAnsi="Arial" w:cs="Arial"/>
          <w:sz w:val="24"/>
          <w:szCs w:val="24"/>
        </w:rPr>
      </w:pPr>
    </w:p>
    <w:p w14:paraId="1C42CF1C" w14:textId="77777777" w:rsidR="00AF5D1F" w:rsidRPr="00C26630" w:rsidRDefault="00AF5D1F" w:rsidP="009B7853">
      <w:pPr>
        <w:spacing w:line="240" w:lineRule="auto"/>
        <w:rPr>
          <w:rFonts w:ascii="Arial" w:hAnsi="Arial" w:cs="Arial"/>
          <w:sz w:val="24"/>
          <w:szCs w:val="24"/>
        </w:rPr>
      </w:pPr>
      <w:r w:rsidRPr="00C26630">
        <w:rPr>
          <w:rFonts w:ascii="Arial" w:hAnsi="Arial" w:cs="Arial"/>
          <w:sz w:val="24"/>
          <w:szCs w:val="24"/>
        </w:rPr>
        <w:t xml:space="preserve">The UK and EU contexts predominate but reference is made to developments and reforms across developed and developing economies. Theoretically the module draws on characterisations and critiques of New Public Management reform in a post-austerity context, notions and critiques of the ‘audit society’, and considers broader conceptions of ‘social value’ in not for profit contexts. Students are invited to </w:t>
      </w:r>
      <w:r w:rsidRPr="00C26630">
        <w:rPr>
          <w:rFonts w:ascii="Arial" w:hAnsi="Arial" w:cs="Arial"/>
          <w:sz w:val="24"/>
          <w:szCs w:val="24"/>
        </w:rPr>
        <w:lastRenderedPageBreak/>
        <w:t>engage in broader theoretical discussions and to investigate specific case examples through the course.</w:t>
      </w:r>
    </w:p>
    <w:p w14:paraId="4A10307A" w14:textId="77777777" w:rsidR="00AF5D1F" w:rsidRPr="00C26630" w:rsidRDefault="00AF5D1F" w:rsidP="00AF5D1F">
      <w:pPr>
        <w:rPr>
          <w:rFonts w:ascii="Arial" w:hAnsi="Arial" w:cs="Arial"/>
          <w:sz w:val="24"/>
          <w:szCs w:val="24"/>
        </w:rPr>
      </w:pPr>
      <w:r w:rsidRPr="00C26630">
        <w:rPr>
          <w:rFonts w:ascii="Arial" w:hAnsi="Arial" w:cs="Arial"/>
          <w:sz w:val="24"/>
          <w:szCs w:val="24"/>
        </w:rPr>
        <w:t xml:space="preserve"> </w:t>
      </w:r>
    </w:p>
    <w:p w14:paraId="6A208C5A" w14:textId="5F8688F8" w:rsidR="00AF5D1F" w:rsidRPr="00C26630" w:rsidRDefault="00AF5D1F" w:rsidP="002C0A09">
      <w:pPr>
        <w:pStyle w:val="Heading"/>
      </w:pPr>
      <w:r w:rsidRPr="00C26630">
        <w:t>Learning Outcomes</w:t>
      </w:r>
    </w:p>
    <w:p w14:paraId="7DB53A8C" w14:textId="77777777" w:rsidR="00AF5D1F" w:rsidRPr="00C26630" w:rsidRDefault="00AF5D1F" w:rsidP="00AF5D1F">
      <w:pPr>
        <w:rPr>
          <w:rFonts w:ascii="Arial" w:hAnsi="Arial" w:cs="Arial"/>
          <w:sz w:val="24"/>
          <w:szCs w:val="24"/>
        </w:rPr>
      </w:pPr>
      <w:r w:rsidRPr="00C26630">
        <w:rPr>
          <w:rFonts w:ascii="Arial" w:hAnsi="Arial" w:cs="Arial"/>
          <w:sz w:val="24"/>
          <w:szCs w:val="24"/>
        </w:rPr>
        <w:t>By the end of the module the student should be able to:</w:t>
      </w:r>
    </w:p>
    <w:p w14:paraId="2C94159B" w14:textId="72B42443" w:rsidR="00AF5D1F" w:rsidRPr="00C26630" w:rsidRDefault="00AF5D1F" w:rsidP="00166013">
      <w:pPr>
        <w:pStyle w:val="ListParagraph"/>
        <w:numPr>
          <w:ilvl w:val="0"/>
          <w:numId w:val="4"/>
        </w:numPr>
        <w:rPr>
          <w:rFonts w:ascii="Arial" w:hAnsi="Arial" w:cs="Arial"/>
          <w:sz w:val="24"/>
          <w:szCs w:val="24"/>
        </w:rPr>
      </w:pPr>
      <w:r w:rsidRPr="00C26630">
        <w:rPr>
          <w:rFonts w:ascii="Arial" w:hAnsi="Arial" w:cs="Arial"/>
          <w:sz w:val="24"/>
          <w:szCs w:val="24"/>
        </w:rPr>
        <w:t>Discuss and critically evaluate the role of transnational organisations in the governance of public money internationally</w:t>
      </w:r>
    </w:p>
    <w:p w14:paraId="480DA1D1" w14:textId="10AA9161" w:rsidR="00AF5D1F" w:rsidRPr="00C26630" w:rsidRDefault="00AF5D1F" w:rsidP="00166013">
      <w:pPr>
        <w:pStyle w:val="ListParagraph"/>
        <w:numPr>
          <w:ilvl w:val="0"/>
          <w:numId w:val="4"/>
        </w:numPr>
        <w:rPr>
          <w:rFonts w:ascii="Arial" w:hAnsi="Arial" w:cs="Arial"/>
          <w:sz w:val="24"/>
          <w:szCs w:val="24"/>
        </w:rPr>
      </w:pPr>
      <w:r w:rsidRPr="00C26630">
        <w:rPr>
          <w:rFonts w:ascii="Arial" w:hAnsi="Arial" w:cs="Arial"/>
          <w:sz w:val="24"/>
          <w:szCs w:val="24"/>
        </w:rPr>
        <w:t>Discuss and critically evaluate cash vs accrual accounting, financial reporting and standard setting under the IPSAS regime</w:t>
      </w:r>
    </w:p>
    <w:p w14:paraId="4E05A5D8" w14:textId="358B1C1C" w:rsidR="00AF5D1F" w:rsidRPr="00C26630" w:rsidRDefault="00AF5D1F" w:rsidP="00166013">
      <w:pPr>
        <w:pStyle w:val="ListParagraph"/>
        <w:numPr>
          <w:ilvl w:val="0"/>
          <w:numId w:val="4"/>
        </w:numPr>
        <w:rPr>
          <w:rFonts w:ascii="Arial" w:hAnsi="Arial" w:cs="Arial"/>
          <w:sz w:val="24"/>
          <w:szCs w:val="24"/>
        </w:rPr>
      </w:pPr>
      <w:r w:rsidRPr="00C26630">
        <w:rPr>
          <w:rFonts w:ascii="Arial" w:hAnsi="Arial" w:cs="Arial"/>
          <w:sz w:val="24"/>
          <w:szCs w:val="24"/>
        </w:rPr>
        <w:t>Discuss and critically evaluate audit practices, including ‘value for money auditing’, in specific public sector contexts</w:t>
      </w:r>
    </w:p>
    <w:p w14:paraId="49B81DEB" w14:textId="48D6FEF5" w:rsidR="00AF5D1F" w:rsidRPr="00C26630" w:rsidRDefault="00AF5D1F" w:rsidP="00166013">
      <w:pPr>
        <w:pStyle w:val="ListParagraph"/>
        <w:numPr>
          <w:ilvl w:val="0"/>
          <w:numId w:val="4"/>
        </w:numPr>
        <w:rPr>
          <w:rFonts w:ascii="Arial" w:hAnsi="Arial" w:cs="Arial"/>
          <w:sz w:val="24"/>
          <w:szCs w:val="24"/>
        </w:rPr>
      </w:pPr>
      <w:r w:rsidRPr="00C26630">
        <w:rPr>
          <w:rFonts w:ascii="Arial" w:hAnsi="Arial" w:cs="Arial"/>
          <w:sz w:val="24"/>
          <w:szCs w:val="24"/>
        </w:rPr>
        <w:t>Discuss and critically evaluate budgetary practices in specific public sector contexts Discuss and critically evaluate ‘performance’ and ‘performance measurement practices’ in specific public sector contexts</w:t>
      </w:r>
    </w:p>
    <w:p w14:paraId="10AD1628" w14:textId="3B226344" w:rsidR="00AF5D1F" w:rsidRPr="00C26630" w:rsidRDefault="00AF5D1F" w:rsidP="00166013">
      <w:pPr>
        <w:pStyle w:val="ListParagraph"/>
        <w:numPr>
          <w:ilvl w:val="0"/>
          <w:numId w:val="4"/>
        </w:numPr>
        <w:rPr>
          <w:rFonts w:ascii="Arial" w:hAnsi="Arial" w:cs="Arial"/>
          <w:sz w:val="24"/>
          <w:szCs w:val="24"/>
        </w:rPr>
      </w:pPr>
      <w:r w:rsidRPr="2357FA4F">
        <w:rPr>
          <w:rFonts w:ascii="Arial" w:hAnsi="Arial" w:cs="Arial"/>
          <w:sz w:val="24"/>
          <w:szCs w:val="24"/>
        </w:rPr>
        <w:t xml:space="preserve">Demonstrate an awareness of </w:t>
      </w:r>
      <w:r w:rsidR="6E0B59F1" w:rsidRPr="2357FA4F">
        <w:rPr>
          <w:rFonts w:ascii="Arial" w:hAnsi="Arial" w:cs="Arial"/>
          <w:sz w:val="24"/>
          <w:szCs w:val="24"/>
        </w:rPr>
        <w:t>public</w:t>
      </w:r>
      <w:r w:rsidRPr="2357FA4F">
        <w:rPr>
          <w:rFonts w:ascii="Arial" w:hAnsi="Arial" w:cs="Arial"/>
          <w:sz w:val="24"/>
          <w:szCs w:val="24"/>
        </w:rPr>
        <w:t xml:space="preserve"> finance in the UK and internationally, and be able to discuss and critically evaluate private sector management and accounting techniques in a range of public sector contexts</w:t>
      </w:r>
    </w:p>
    <w:p w14:paraId="4DEF329C" w14:textId="77777777" w:rsidR="00AF5D1F" w:rsidRPr="00C26630" w:rsidRDefault="00AF5D1F" w:rsidP="00AF5D1F">
      <w:pPr>
        <w:rPr>
          <w:rFonts w:ascii="Arial" w:hAnsi="Arial" w:cs="Arial"/>
          <w:sz w:val="24"/>
          <w:szCs w:val="24"/>
        </w:rPr>
      </w:pPr>
    </w:p>
    <w:p w14:paraId="78A934C3" w14:textId="77777777" w:rsidR="007637E4" w:rsidRDefault="007637E4">
      <w:pPr>
        <w:rPr>
          <w:rFonts w:ascii="Arial" w:hAnsi="Arial" w:cs="Arial"/>
          <w:b/>
          <w:bCs/>
          <w:noProof/>
          <w:sz w:val="40"/>
          <w:szCs w:val="40"/>
        </w:rPr>
      </w:pPr>
      <w:bookmarkStart w:id="14" w:name="LH_SandEAccoun"/>
      <w:bookmarkEnd w:id="14"/>
      <w:r>
        <w:br w:type="page"/>
      </w:r>
    </w:p>
    <w:p w14:paraId="1A98AF44" w14:textId="149A25CF" w:rsidR="00AF5D1F" w:rsidRPr="00C26630" w:rsidRDefault="00AF5D1F" w:rsidP="002C0A09">
      <w:pPr>
        <w:pStyle w:val="ModuleHeading"/>
        <w:rPr>
          <w:sz w:val="24"/>
          <w:szCs w:val="24"/>
        </w:rPr>
      </w:pPr>
      <w:r w:rsidRPr="00C26630">
        <w:lastRenderedPageBreak/>
        <w:t>LH Social &amp; Environmental Accounting</w:t>
      </w:r>
    </w:p>
    <w:p w14:paraId="6E8891B3"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34271</w:t>
      </w:r>
    </w:p>
    <w:p w14:paraId="084A839B"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Credits: 20</w:t>
      </w:r>
    </w:p>
    <w:p w14:paraId="2DA7834A"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Level: LH</w:t>
      </w:r>
    </w:p>
    <w:p w14:paraId="0E646748"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Taught: Semester 1</w:t>
      </w:r>
    </w:p>
    <w:p w14:paraId="2C74DF68" w14:textId="559CF499" w:rsidR="00FA0F7C" w:rsidRPr="00C26630" w:rsidRDefault="00FA0F7C" w:rsidP="00AF5D1F">
      <w:pPr>
        <w:spacing w:after="0"/>
        <w:rPr>
          <w:rFonts w:ascii="Arial" w:hAnsi="Arial" w:cs="Arial"/>
          <w:sz w:val="24"/>
          <w:szCs w:val="24"/>
        </w:rPr>
      </w:pPr>
      <w:r w:rsidRPr="00C26630">
        <w:rPr>
          <w:rFonts w:ascii="Arial" w:hAnsi="Arial" w:cs="Arial"/>
          <w:sz w:val="24"/>
          <w:szCs w:val="24"/>
        </w:rPr>
        <w:t>Department: Accounting</w:t>
      </w:r>
    </w:p>
    <w:p w14:paraId="3CDAEDE1" w14:textId="77777777" w:rsidR="00AF5D1F" w:rsidRPr="00C26630" w:rsidRDefault="00AF5D1F" w:rsidP="00AF5D1F">
      <w:pPr>
        <w:spacing w:after="0"/>
        <w:rPr>
          <w:rFonts w:ascii="Arial" w:hAnsi="Arial" w:cs="Arial"/>
          <w:sz w:val="24"/>
          <w:szCs w:val="24"/>
        </w:rPr>
      </w:pPr>
      <w:r w:rsidRPr="00C26630">
        <w:rPr>
          <w:rFonts w:ascii="Arial" w:hAnsi="Arial" w:cs="Arial"/>
          <w:sz w:val="24"/>
          <w:szCs w:val="24"/>
        </w:rPr>
        <w:t>Assessment Method: Individual Report (60%), Reflective Report (40%)</w:t>
      </w:r>
    </w:p>
    <w:p w14:paraId="35E49779" w14:textId="084CC527" w:rsidR="00AF5D1F" w:rsidRPr="00C26630" w:rsidRDefault="00157F3F" w:rsidP="00157F3F">
      <w:pPr>
        <w:spacing w:after="0"/>
        <w:rPr>
          <w:rFonts w:ascii="Arial" w:hAnsi="Arial" w:cs="Arial"/>
          <w:b/>
          <w:bCs/>
          <w:i/>
          <w:iCs/>
          <w:sz w:val="24"/>
          <w:szCs w:val="24"/>
        </w:rPr>
      </w:pPr>
      <w:r w:rsidRPr="00C26630">
        <w:rPr>
          <w:rFonts w:ascii="Arial" w:hAnsi="Arial" w:cs="Arial"/>
          <w:b/>
          <w:bCs/>
          <w:i/>
          <w:iCs/>
          <w:sz w:val="24"/>
          <w:szCs w:val="24"/>
        </w:rPr>
        <w:t>Subject to availability</w:t>
      </w:r>
    </w:p>
    <w:p w14:paraId="1D93C26B" w14:textId="77777777" w:rsidR="00AF5D1F" w:rsidRPr="00C26630" w:rsidRDefault="00AF5D1F" w:rsidP="00AF5D1F">
      <w:pPr>
        <w:rPr>
          <w:rFonts w:ascii="Arial" w:hAnsi="Arial" w:cs="Arial"/>
          <w:sz w:val="24"/>
          <w:szCs w:val="24"/>
        </w:rPr>
      </w:pPr>
    </w:p>
    <w:p w14:paraId="489644F5" w14:textId="77777777" w:rsidR="00AF5D1F" w:rsidRPr="00C26630" w:rsidRDefault="00AF5D1F" w:rsidP="002C0A09">
      <w:pPr>
        <w:pStyle w:val="Heading"/>
      </w:pPr>
      <w:r w:rsidRPr="00C26630">
        <w:t>Module Description</w:t>
      </w:r>
    </w:p>
    <w:p w14:paraId="47E04CC9" w14:textId="77777777" w:rsidR="00AF5D1F" w:rsidRPr="00C26630" w:rsidRDefault="00AF5D1F" w:rsidP="00AF5D1F">
      <w:pPr>
        <w:rPr>
          <w:rFonts w:ascii="Arial" w:hAnsi="Arial" w:cs="Arial"/>
          <w:sz w:val="24"/>
          <w:szCs w:val="24"/>
        </w:rPr>
      </w:pPr>
      <w:r w:rsidRPr="00C26630">
        <w:rPr>
          <w:rFonts w:ascii="Arial" w:hAnsi="Arial" w:cs="Arial"/>
          <w:sz w:val="24"/>
          <w:szCs w:val="24"/>
        </w:rPr>
        <w:t>The purpose of this module is to provide a framework within which students are able to place their accounting studies into a sustainable development context, namely:</w:t>
      </w:r>
    </w:p>
    <w:p w14:paraId="02EE9670" w14:textId="77777777" w:rsidR="00AF5D1F" w:rsidRPr="00C26630" w:rsidRDefault="00AF5D1F" w:rsidP="00AF5D1F">
      <w:pPr>
        <w:rPr>
          <w:rFonts w:ascii="Arial" w:hAnsi="Arial" w:cs="Arial"/>
          <w:sz w:val="24"/>
          <w:szCs w:val="24"/>
        </w:rPr>
      </w:pPr>
    </w:p>
    <w:p w14:paraId="160DEAE1" w14:textId="55CF5AD0"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Understand the history of sustainable development initiatives and the relevance of the sustainable development goals</w:t>
      </w:r>
    </w:p>
    <w:p w14:paraId="2EF88951" w14:textId="59E2B29A"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Explain the relevance of sustainable development for organisations and accountants</w:t>
      </w:r>
    </w:p>
    <w:p w14:paraId="0FB8AF29" w14:textId="0E73CF05"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Understand the sources of responsibility and what kinds of accountability demands emerge from the sustainable development agenda</w:t>
      </w:r>
    </w:p>
    <w:p w14:paraId="3B247D5B" w14:textId="503499F1"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Understand and interact with the particular problem sets that emerge at the intersection of sustainable development, organisations and accounting</w:t>
      </w:r>
    </w:p>
    <w:p w14:paraId="01E9CE26" w14:textId="59A1CC60"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Develop an in-depth and nuanced understanding of issues of responsibility and accountability alongside the role of accounting practices in navigating these relationships</w:t>
      </w:r>
    </w:p>
    <w:p w14:paraId="7592CA5F" w14:textId="738DB107"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Develop an in-depth understanding of the issues at stake in a sub-set of the following topics areas (the mix of topics will vary each year): *</w:t>
      </w:r>
    </w:p>
    <w:p w14:paraId="150B0D3A"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Water</w:t>
      </w:r>
    </w:p>
    <w:p w14:paraId="64071FA4"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Climate change</w:t>
      </w:r>
    </w:p>
    <w:p w14:paraId="0055D1EA"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Biodiversity</w:t>
      </w:r>
    </w:p>
    <w:p w14:paraId="7762B0BB"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Forced labour/working conditions</w:t>
      </w:r>
    </w:p>
    <w:p w14:paraId="2022F504"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Supply chains and SDGs</w:t>
      </w:r>
    </w:p>
    <w:p w14:paraId="781E5EB6" w14:textId="77777777" w:rsidR="00AF5D1F" w:rsidRPr="00C26630" w:rsidRDefault="00AF5D1F" w:rsidP="00166013">
      <w:pPr>
        <w:pStyle w:val="ListParagraph"/>
        <w:numPr>
          <w:ilvl w:val="1"/>
          <w:numId w:val="5"/>
        </w:numPr>
        <w:rPr>
          <w:rFonts w:ascii="Arial" w:hAnsi="Arial" w:cs="Arial"/>
          <w:sz w:val="24"/>
          <w:szCs w:val="24"/>
        </w:rPr>
      </w:pPr>
      <w:r w:rsidRPr="00C26630">
        <w:rPr>
          <w:rFonts w:ascii="Arial" w:hAnsi="Arial" w:cs="Arial"/>
          <w:sz w:val="24"/>
          <w:szCs w:val="24"/>
        </w:rPr>
        <w:t>Materials flows</w:t>
      </w:r>
    </w:p>
    <w:p w14:paraId="0196433A" w14:textId="3B8B8C2F" w:rsidR="00AF5D1F" w:rsidRPr="00C26630" w:rsidRDefault="00AF5D1F" w:rsidP="00AF5D1F">
      <w:pPr>
        <w:pStyle w:val="ListParagraph"/>
        <w:ind w:left="1440"/>
        <w:rPr>
          <w:rFonts w:ascii="Arial" w:hAnsi="Arial" w:cs="Arial"/>
          <w:sz w:val="24"/>
          <w:szCs w:val="24"/>
        </w:rPr>
      </w:pPr>
    </w:p>
    <w:p w14:paraId="467C1A4E" w14:textId="774AC6AC" w:rsidR="00AF5D1F" w:rsidRPr="00C26630" w:rsidRDefault="00AF5D1F" w:rsidP="00AF5D1F">
      <w:pPr>
        <w:rPr>
          <w:rFonts w:ascii="Arial" w:hAnsi="Arial" w:cs="Arial"/>
          <w:sz w:val="24"/>
          <w:szCs w:val="24"/>
        </w:rPr>
      </w:pPr>
      <w:r w:rsidRPr="00C26630">
        <w:rPr>
          <w:rFonts w:ascii="Arial" w:hAnsi="Arial" w:cs="Arial"/>
          <w:sz w:val="24"/>
          <w:szCs w:val="24"/>
        </w:rPr>
        <w:t>Evaluate the use of accounting control mechanisms and processes for discharging accountability, drawing on a sub-set of the following accounting techniques (the mix of techniques will vary each year): *</w:t>
      </w:r>
    </w:p>
    <w:p w14:paraId="2209F6DB" w14:textId="77777777" w:rsidR="00AF5D1F" w:rsidRPr="00C26630" w:rsidRDefault="00AF5D1F" w:rsidP="00AF5D1F">
      <w:pPr>
        <w:rPr>
          <w:rFonts w:ascii="Arial" w:hAnsi="Arial" w:cs="Arial"/>
          <w:sz w:val="24"/>
          <w:szCs w:val="24"/>
        </w:rPr>
      </w:pPr>
    </w:p>
    <w:p w14:paraId="73500533" w14:textId="7034E6E7"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Supply chain survey, co-ordination</w:t>
      </w:r>
    </w:p>
    <w:p w14:paraId="5FE466F8" w14:textId="4A6C2920"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Risk evaluation and mitigation</w:t>
      </w:r>
    </w:p>
    <w:p w14:paraId="6C7B4EFA" w14:textId="106C0277"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lastRenderedPageBreak/>
        <w:t>Project appraisal</w:t>
      </w:r>
    </w:p>
    <w:p w14:paraId="5191BC17" w14:textId="78FB08DD"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Lifecycle analysis &amp; externalities accounting</w:t>
      </w:r>
    </w:p>
    <w:p w14:paraId="5EE98E27" w14:textId="6E18FEBA"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Certification, audit and assurance</w:t>
      </w:r>
    </w:p>
    <w:p w14:paraId="40FF592A" w14:textId="3A407BA9"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Reporting</w:t>
      </w:r>
    </w:p>
    <w:p w14:paraId="1F0C88C9" w14:textId="3BC1B5D3"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Taxation</w:t>
      </w:r>
    </w:p>
    <w:p w14:paraId="3EE84968" w14:textId="770922CB"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Markets and their effects</w:t>
      </w:r>
    </w:p>
    <w:p w14:paraId="7054F212" w14:textId="77777777" w:rsidR="00AF5D1F" w:rsidRPr="00C26630" w:rsidRDefault="00AF5D1F" w:rsidP="00AF5D1F">
      <w:pPr>
        <w:rPr>
          <w:rFonts w:ascii="Arial" w:hAnsi="Arial" w:cs="Arial"/>
          <w:sz w:val="24"/>
          <w:szCs w:val="24"/>
        </w:rPr>
      </w:pPr>
    </w:p>
    <w:p w14:paraId="05D78DD6" w14:textId="77777777" w:rsidR="00AF5D1F" w:rsidRPr="00C26630" w:rsidRDefault="00AF5D1F" w:rsidP="00AF5D1F">
      <w:pPr>
        <w:rPr>
          <w:rFonts w:ascii="Arial" w:hAnsi="Arial" w:cs="Arial"/>
          <w:sz w:val="24"/>
          <w:szCs w:val="24"/>
        </w:rPr>
      </w:pPr>
      <w:r w:rsidRPr="00C26630">
        <w:rPr>
          <w:rFonts w:ascii="Arial" w:hAnsi="Arial" w:cs="Arial"/>
          <w:sz w:val="24"/>
          <w:szCs w:val="24"/>
        </w:rPr>
        <w:t>Identify issues with the nature of societal responses to sustainable development issues; the limits of individual organizational responsiveness to sustainable development demands and the implications of these limits for accounting.</w:t>
      </w:r>
    </w:p>
    <w:p w14:paraId="3968F06F" w14:textId="30A8F22F" w:rsidR="00AF5D1F" w:rsidRPr="00C26630" w:rsidRDefault="00982396" w:rsidP="00AF5D1F">
      <w:pPr>
        <w:rPr>
          <w:rFonts w:ascii="Arial" w:hAnsi="Arial" w:cs="Arial"/>
          <w:sz w:val="24"/>
          <w:szCs w:val="24"/>
        </w:rPr>
      </w:pPr>
      <w:r w:rsidRPr="00C26630">
        <w:rPr>
          <w:rFonts w:ascii="Arial" w:hAnsi="Arial" w:cs="Arial"/>
          <w:sz w:val="24"/>
          <w:szCs w:val="24"/>
        </w:rPr>
        <w:t>* Each year 3 topics will be selected to develop in depth understanding of accounting.</w:t>
      </w:r>
    </w:p>
    <w:p w14:paraId="0F2187F6" w14:textId="77777777" w:rsidR="00982396" w:rsidRPr="00C26630" w:rsidRDefault="00982396" w:rsidP="00AF5D1F">
      <w:pPr>
        <w:rPr>
          <w:rFonts w:ascii="Arial" w:hAnsi="Arial" w:cs="Arial"/>
          <w:b/>
          <w:bCs/>
          <w:sz w:val="32"/>
          <w:szCs w:val="32"/>
        </w:rPr>
      </w:pPr>
    </w:p>
    <w:p w14:paraId="09DC93D1" w14:textId="58FD7941" w:rsidR="00AF5D1F" w:rsidRPr="00C26630" w:rsidRDefault="00AF5D1F" w:rsidP="002C0A09">
      <w:pPr>
        <w:pStyle w:val="Heading"/>
      </w:pPr>
      <w:r w:rsidRPr="00C26630">
        <w:t>Learning Outcomes</w:t>
      </w:r>
    </w:p>
    <w:p w14:paraId="6E1F62F5" w14:textId="77777777" w:rsidR="00AF5D1F" w:rsidRPr="00C26630" w:rsidRDefault="00AF5D1F" w:rsidP="00AF5D1F">
      <w:pPr>
        <w:rPr>
          <w:rFonts w:ascii="Arial" w:hAnsi="Arial" w:cs="Arial"/>
          <w:sz w:val="24"/>
          <w:szCs w:val="24"/>
        </w:rPr>
      </w:pPr>
      <w:r w:rsidRPr="00C26630">
        <w:rPr>
          <w:rFonts w:ascii="Arial" w:hAnsi="Arial" w:cs="Arial"/>
          <w:sz w:val="24"/>
          <w:szCs w:val="24"/>
        </w:rPr>
        <w:t>By the end of the module the student should be able to:</w:t>
      </w:r>
    </w:p>
    <w:p w14:paraId="45244D63" w14:textId="70347D1F"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Describe what constitutes sustainable development (by reference to the Sustainable Development Goals)</w:t>
      </w:r>
    </w:p>
    <w:p w14:paraId="1CB99686" w14:textId="1664C508"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Demonstrate how accounting and reporting practices impact upon the pursuit of sustainable development</w:t>
      </w:r>
    </w:p>
    <w:p w14:paraId="16D05811" w14:textId="079AE40B"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Evaluate the effectiveness of accounting control mechanisms and processes for discharging accountability in supporting organizational contributions to sustainable development</w:t>
      </w:r>
    </w:p>
    <w:p w14:paraId="337FD992" w14:textId="0CAFE67D" w:rsidR="00AF5D1F" w:rsidRPr="00C26630" w:rsidRDefault="00AF5D1F" w:rsidP="00166013">
      <w:pPr>
        <w:pStyle w:val="ListParagraph"/>
        <w:numPr>
          <w:ilvl w:val="0"/>
          <w:numId w:val="5"/>
        </w:numPr>
        <w:rPr>
          <w:rFonts w:ascii="Arial" w:hAnsi="Arial" w:cs="Arial"/>
          <w:sz w:val="24"/>
          <w:szCs w:val="24"/>
        </w:rPr>
      </w:pPr>
      <w:r w:rsidRPr="00C26630">
        <w:rPr>
          <w:rFonts w:ascii="Arial" w:hAnsi="Arial" w:cs="Arial"/>
          <w:sz w:val="24"/>
          <w:szCs w:val="24"/>
        </w:rPr>
        <w:t>Identify the limits of organizational responsibility for sustainable development issues Use accounting theories to articulate their knowledge of the intersection of sustainable development and accounting</w:t>
      </w:r>
    </w:p>
    <w:p w14:paraId="3783F0AF" w14:textId="77777777" w:rsidR="00B5741A" w:rsidRPr="00C26630" w:rsidRDefault="00B5741A" w:rsidP="00B5741A">
      <w:pPr>
        <w:rPr>
          <w:rFonts w:ascii="Arial" w:hAnsi="Arial" w:cs="Arial"/>
          <w:sz w:val="24"/>
          <w:szCs w:val="24"/>
        </w:rPr>
      </w:pPr>
    </w:p>
    <w:p w14:paraId="303336AD" w14:textId="77777777" w:rsidR="007637E4" w:rsidRDefault="007637E4">
      <w:pPr>
        <w:rPr>
          <w:rFonts w:ascii="Arial" w:hAnsi="Arial" w:cs="Arial"/>
          <w:b/>
          <w:bCs/>
          <w:noProof/>
          <w:sz w:val="40"/>
          <w:szCs w:val="40"/>
        </w:rPr>
      </w:pPr>
      <w:bookmarkStart w:id="15" w:name="LC_IntroMaths4Econ"/>
      <w:bookmarkStart w:id="16" w:name="LC_Maths4Econ"/>
      <w:bookmarkEnd w:id="15"/>
      <w:bookmarkEnd w:id="16"/>
      <w:r>
        <w:br w:type="page"/>
      </w:r>
    </w:p>
    <w:p w14:paraId="30BB5234" w14:textId="0E5A1062" w:rsidR="00B5741A" w:rsidRPr="00C26630" w:rsidRDefault="00B5741A" w:rsidP="008670DB">
      <w:pPr>
        <w:pStyle w:val="ModuleHeading"/>
      </w:pPr>
      <w:r w:rsidRPr="00C26630">
        <w:lastRenderedPageBreak/>
        <w:t>LC Mathematics for Economics</w:t>
      </w:r>
    </w:p>
    <w:p w14:paraId="1D4D5841"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31832</w:t>
      </w:r>
    </w:p>
    <w:p w14:paraId="3B3F7467"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Credits: 20</w:t>
      </w:r>
    </w:p>
    <w:p w14:paraId="0C617581"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Level: LC</w:t>
      </w:r>
    </w:p>
    <w:p w14:paraId="11E5806D"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Taught: Semester 1</w:t>
      </w:r>
    </w:p>
    <w:p w14:paraId="025CBBE0" w14:textId="1F054C27" w:rsidR="00B5741A" w:rsidRPr="00C26630" w:rsidRDefault="00B5741A" w:rsidP="00B5741A">
      <w:pPr>
        <w:spacing w:after="0"/>
        <w:rPr>
          <w:rFonts w:ascii="Arial" w:hAnsi="Arial" w:cs="Arial"/>
          <w:sz w:val="24"/>
          <w:szCs w:val="24"/>
        </w:rPr>
      </w:pPr>
      <w:r w:rsidRPr="00C26630">
        <w:rPr>
          <w:rFonts w:ascii="Arial" w:hAnsi="Arial" w:cs="Arial"/>
          <w:sz w:val="24"/>
          <w:szCs w:val="24"/>
        </w:rPr>
        <w:t>Department: Economics</w:t>
      </w:r>
    </w:p>
    <w:p w14:paraId="2C7C8FAB"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Assessment Method: Coursework (50%), Exam (50%)</w:t>
      </w:r>
    </w:p>
    <w:p w14:paraId="6B3795B7" w14:textId="77777777"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40BF76B2" w14:textId="77777777" w:rsidR="00B5741A" w:rsidRPr="00C26630" w:rsidRDefault="00B5741A" w:rsidP="00B5741A">
      <w:pPr>
        <w:rPr>
          <w:rFonts w:ascii="Arial" w:hAnsi="Arial" w:cs="Arial"/>
          <w:sz w:val="24"/>
          <w:szCs w:val="24"/>
        </w:rPr>
      </w:pPr>
    </w:p>
    <w:p w14:paraId="009752D2" w14:textId="77777777" w:rsidR="00B5741A" w:rsidRPr="00C26630" w:rsidRDefault="00B5741A" w:rsidP="008670DB">
      <w:pPr>
        <w:pStyle w:val="Heading"/>
      </w:pPr>
      <w:r w:rsidRPr="00C26630">
        <w:t>Module Description</w:t>
      </w:r>
    </w:p>
    <w:p w14:paraId="5D5CF428" w14:textId="0C396ABA" w:rsidR="00B5741A" w:rsidRDefault="00B5741A" w:rsidP="00B5741A">
      <w:pPr>
        <w:rPr>
          <w:rFonts w:ascii="Arial" w:hAnsi="Arial" w:cs="Arial"/>
          <w:sz w:val="24"/>
          <w:szCs w:val="24"/>
        </w:rPr>
      </w:pPr>
      <w:r w:rsidRPr="00C26630">
        <w:rPr>
          <w:rFonts w:ascii="Arial" w:hAnsi="Arial" w:cs="Arial"/>
          <w:sz w:val="24"/>
          <w:szCs w:val="24"/>
        </w:rPr>
        <w:t>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After (1) initial comments on how to apply maths to the real-world subject of economics, we consider (2) how to apply the calculus technique of differentiation; (3) mathematical fundamentals such as logic; (4) uncertainty and probability; (5) the use of vectors and matrices in dealing with large amounts of information; (6) complex numbers as they are used in economics and econometrics.</w:t>
      </w:r>
    </w:p>
    <w:p w14:paraId="05DFCC87" w14:textId="77777777" w:rsidR="008670DB" w:rsidRPr="00C26630" w:rsidRDefault="008670DB" w:rsidP="00B5741A">
      <w:pPr>
        <w:rPr>
          <w:rFonts w:ascii="Arial" w:hAnsi="Arial" w:cs="Arial"/>
          <w:sz w:val="24"/>
          <w:szCs w:val="24"/>
        </w:rPr>
      </w:pPr>
    </w:p>
    <w:p w14:paraId="520F8669" w14:textId="77777777" w:rsidR="00B5741A" w:rsidRPr="00C26630" w:rsidRDefault="00B5741A" w:rsidP="008670DB">
      <w:pPr>
        <w:pStyle w:val="Heading"/>
      </w:pPr>
      <w:r w:rsidRPr="00C26630">
        <w:t>Learning Outcomes</w:t>
      </w:r>
    </w:p>
    <w:p w14:paraId="38A448DB" w14:textId="77777777" w:rsidR="00B5741A" w:rsidRPr="00C26630" w:rsidRDefault="00B5741A" w:rsidP="00B5741A">
      <w:pPr>
        <w:rPr>
          <w:rFonts w:ascii="Arial" w:hAnsi="Arial" w:cs="Arial"/>
          <w:sz w:val="24"/>
          <w:szCs w:val="24"/>
        </w:rPr>
      </w:pPr>
      <w:r w:rsidRPr="00C26630">
        <w:rPr>
          <w:rFonts w:ascii="Arial" w:hAnsi="Arial" w:cs="Arial"/>
          <w:sz w:val="24"/>
          <w:szCs w:val="24"/>
        </w:rPr>
        <w:t>By the end of the module, students should be able to:</w:t>
      </w:r>
    </w:p>
    <w:p w14:paraId="118BC3D1" w14:textId="76962612"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demonstrate knowledge and understanding of fundamental concepts and definitions of mathematical economics and econometrics</w:t>
      </w:r>
    </w:p>
    <w:p w14:paraId="39E3DCA1" w14:textId="29842B81"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carry out standard mathematical techniques and manipulations logically and accurately</w:t>
      </w:r>
    </w:p>
    <w:p w14:paraId="0F24BB44" w14:textId="05786D8A"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appraise how these techniques and manipulations can be used in certain standard contexts.</w:t>
      </w:r>
    </w:p>
    <w:p w14:paraId="2249F208" w14:textId="77777777" w:rsidR="002C5E38" w:rsidRPr="00C26630" w:rsidRDefault="002C5E38" w:rsidP="002C5E38">
      <w:pPr>
        <w:rPr>
          <w:rFonts w:ascii="Arial" w:hAnsi="Arial" w:cs="Arial"/>
          <w:i/>
          <w:iCs/>
          <w:sz w:val="24"/>
          <w:szCs w:val="24"/>
        </w:rPr>
      </w:pPr>
    </w:p>
    <w:p w14:paraId="27DD4655" w14:textId="77777777" w:rsidR="007637E4" w:rsidRDefault="007637E4">
      <w:pPr>
        <w:rPr>
          <w:rFonts w:ascii="Arial" w:hAnsi="Arial" w:cs="Arial"/>
          <w:b/>
          <w:bCs/>
          <w:noProof/>
          <w:sz w:val="40"/>
          <w:szCs w:val="40"/>
        </w:rPr>
      </w:pPr>
      <w:bookmarkStart w:id="17" w:name="LI_Macro"/>
      <w:bookmarkEnd w:id="17"/>
      <w:r>
        <w:br w:type="page"/>
      </w:r>
    </w:p>
    <w:p w14:paraId="09D6D75B" w14:textId="37C551BB" w:rsidR="002C5E38" w:rsidRPr="00C26630" w:rsidRDefault="002C5E38" w:rsidP="008670DB">
      <w:pPr>
        <w:pStyle w:val="ModuleHeading"/>
      </w:pPr>
      <w:r w:rsidRPr="00C26630">
        <w:lastRenderedPageBreak/>
        <w:t>LI Macroeconomics</w:t>
      </w:r>
    </w:p>
    <w:p w14:paraId="12106540" w14:textId="395C26F7" w:rsidR="002C5E38" w:rsidRPr="00C26630" w:rsidRDefault="002C5E38" w:rsidP="002C5E38">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29189</w:t>
      </w:r>
    </w:p>
    <w:p w14:paraId="1A08FBA7"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Credits: 20</w:t>
      </w:r>
    </w:p>
    <w:p w14:paraId="65AB005F"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Level: LI</w:t>
      </w:r>
    </w:p>
    <w:p w14:paraId="6C3A1A05"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Taught: Semester 1</w:t>
      </w:r>
    </w:p>
    <w:p w14:paraId="0C052609"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Department: Economics</w:t>
      </w:r>
    </w:p>
    <w:p w14:paraId="3C90D041" w14:textId="76B3F285" w:rsidR="002C5E38" w:rsidRPr="00C26630" w:rsidRDefault="002C5E38" w:rsidP="002C5E38">
      <w:pPr>
        <w:spacing w:after="0"/>
        <w:rPr>
          <w:rFonts w:ascii="Arial" w:hAnsi="Arial" w:cs="Arial"/>
          <w:sz w:val="24"/>
          <w:szCs w:val="24"/>
        </w:rPr>
      </w:pPr>
      <w:r w:rsidRPr="00C26630">
        <w:rPr>
          <w:rFonts w:ascii="Arial" w:hAnsi="Arial" w:cs="Arial"/>
          <w:sz w:val="24"/>
          <w:szCs w:val="24"/>
        </w:rPr>
        <w:t xml:space="preserve">Assessment Method: </w:t>
      </w:r>
      <w:r w:rsidR="00FF55F7" w:rsidRPr="00C26630">
        <w:rPr>
          <w:rFonts w:ascii="Arial" w:hAnsi="Arial" w:cs="Arial"/>
          <w:sz w:val="24"/>
          <w:szCs w:val="24"/>
        </w:rPr>
        <w:t xml:space="preserve">1,500 Word Individual </w:t>
      </w:r>
      <w:r w:rsidR="00F96792" w:rsidRPr="00C26630">
        <w:rPr>
          <w:rFonts w:ascii="Arial" w:hAnsi="Arial" w:cs="Arial"/>
          <w:sz w:val="24"/>
          <w:szCs w:val="24"/>
        </w:rPr>
        <w:t xml:space="preserve">Coursework (50%), </w:t>
      </w:r>
      <w:r w:rsidRPr="00C26630">
        <w:rPr>
          <w:rFonts w:ascii="Arial" w:hAnsi="Arial" w:cs="Arial"/>
          <w:sz w:val="24"/>
          <w:szCs w:val="24"/>
        </w:rPr>
        <w:t>Exam (50%)</w:t>
      </w:r>
    </w:p>
    <w:p w14:paraId="1A92352B" w14:textId="336B9305" w:rsidR="002C5E38" w:rsidRPr="00C26630" w:rsidRDefault="002C5E38" w:rsidP="002C5E38">
      <w:pPr>
        <w:spacing w:after="0"/>
        <w:rPr>
          <w:rFonts w:ascii="Arial" w:hAnsi="Arial" w:cs="Arial"/>
          <w:b/>
          <w:bCs/>
          <w:i/>
          <w:iCs/>
          <w:sz w:val="24"/>
          <w:szCs w:val="24"/>
        </w:rPr>
      </w:pPr>
      <w:r w:rsidRPr="00C26630">
        <w:rPr>
          <w:rFonts w:ascii="Arial" w:hAnsi="Arial" w:cs="Arial"/>
          <w:b/>
          <w:bCs/>
          <w:i/>
          <w:iCs/>
          <w:sz w:val="24"/>
          <w:szCs w:val="24"/>
        </w:rPr>
        <w:t>Only available to 2276 Aff Economics students</w:t>
      </w:r>
    </w:p>
    <w:p w14:paraId="760E6725" w14:textId="057A2809" w:rsidR="002C5E38"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2197DCF2" w14:textId="77777777" w:rsidR="002C5E38" w:rsidRPr="00C26630" w:rsidRDefault="002C5E38" w:rsidP="002C5E38">
      <w:pPr>
        <w:rPr>
          <w:rFonts w:ascii="Arial" w:hAnsi="Arial" w:cs="Arial"/>
          <w:sz w:val="24"/>
          <w:szCs w:val="24"/>
        </w:rPr>
      </w:pPr>
    </w:p>
    <w:p w14:paraId="5A03F5F9" w14:textId="77777777" w:rsidR="002C5E38" w:rsidRPr="00C26630" w:rsidRDefault="002C5E38" w:rsidP="008670DB">
      <w:pPr>
        <w:pStyle w:val="Heading"/>
      </w:pPr>
      <w:r w:rsidRPr="00C26630">
        <w:t>Module Description</w:t>
      </w:r>
    </w:p>
    <w:p w14:paraId="51957F46" w14:textId="3DDA1272" w:rsidR="002C5E38" w:rsidRPr="00C26630" w:rsidRDefault="002C5E38" w:rsidP="002C5E38">
      <w:pPr>
        <w:rPr>
          <w:rFonts w:ascii="Arial" w:hAnsi="Arial" w:cs="Arial"/>
          <w:sz w:val="24"/>
          <w:szCs w:val="24"/>
        </w:rPr>
      </w:pPr>
      <w:r w:rsidRPr="00C26630">
        <w:rPr>
          <w:rFonts w:ascii="Arial" w:hAnsi="Arial" w:cs="Arial"/>
          <w:sz w:val="24"/>
          <w:szCs w:val="24"/>
        </w:rPr>
        <w:t>This module is the intermediate macroeconomics modules. It considers theories of behaviour of the aggregate economy beyond the introductory Principles of Economics module. The main purpose of the module is to provide richer theoretical foundations for the study of macroeconomics in the short- and long-run and to equip students with the basic toolbox of macroeconomic analysis. The topics covered include: IS/LM and AD/AS in closed and open economies, inflation, unemployment, monetary policy, growth, fiscal policy and theories of consumption and investment. Issues arising from modern behavioural macroeconomics are also discussed.</w:t>
      </w:r>
    </w:p>
    <w:p w14:paraId="44A36727" w14:textId="77777777" w:rsidR="002C5E38" w:rsidRPr="00C26630" w:rsidRDefault="002C5E38" w:rsidP="002C5E38">
      <w:pPr>
        <w:rPr>
          <w:rFonts w:ascii="Arial" w:hAnsi="Arial" w:cs="Arial"/>
          <w:sz w:val="24"/>
          <w:szCs w:val="24"/>
        </w:rPr>
      </w:pPr>
    </w:p>
    <w:p w14:paraId="6F407ED6" w14:textId="77777777" w:rsidR="002C5E38" w:rsidRPr="00C26630" w:rsidRDefault="002C5E38" w:rsidP="008670DB">
      <w:pPr>
        <w:pStyle w:val="Heading"/>
      </w:pPr>
      <w:r w:rsidRPr="00C26630">
        <w:t>Learning Outcomes</w:t>
      </w:r>
    </w:p>
    <w:p w14:paraId="34EB6EDC" w14:textId="77777777" w:rsidR="002C5E38" w:rsidRPr="00C26630" w:rsidRDefault="002C5E38" w:rsidP="002C5E38">
      <w:pPr>
        <w:spacing w:after="0" w:line="264" w:lineRule="auto"/>
        <w:rPr>
          <w:rFonts w:ascii="Arial" w:hAnsi="Arial" w:cs="Arial"/>
          <w:sz w:val="24"/>
          <w:szCs w:val="24"/>
        </w:rPr>
      </w:pPr>
      <w:r w:rsidRPr="00C26630">
        <w:rPr>
          <w:rFonts w:ascii="Arial" w:hAnsi="Arial" w:cs="Arial"/>
          <w:sz w:val="24"/>
          <w:szCs w:val="24"/>
        </w:rPr>
        <w:t xml:space="preserve">By the end of the module students should be able to: </w:t>
      </w:r>
    </w:p>
    <w:p w14:paraId="4708CA75" w14:textId="77777777" w:rsidR="002C5E38" w:rsidRPr="00C26630" w:rsidRDefault="002C5E38"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critical understanding of the concepts of ‘comparative static analysis’ and ‘dynamic macroeconomic equilibrium’;</w:t>
      </w:r>
    </w:p>
    <w:p w14:paraId="374BD0DB" w14:textId="77777777" w:rsidR="002C5E38" w:rsidRPr="00C26630" w:rsidRDefault="002C5E38"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use the theoretical models developed throughout the module to analyse the impact of shocks and macroeconomic policy on aggregate economic variables;</w:t>
      </w:r>
    </w:p>
    <w:p w14:paraId="3464F6EE" w14:textId="77777777" w:rsidR="002C5E38" w:rsidRPr="00C26630" w:rsidRDefault="002C5E38" w:rsidP="00166013">
      <w:pPr>
        <w:numPr>
          <w:ilvl w:val="0"/>
          <w:numId w:val="15"/>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evaluate these theoretical models with reference to empirical evidence, including macroeconomic policy examples;</w:t>
      </w:r>
    </w:p>
    <w:p w14:paraId="2007E4E6" w14:textId="66D92B74" w:rsidR="005877B5" w:rsidRPr="007637E4" w:rsidRDefault="002C5E38" w:rsidP="00166013">
      <w:pPr>
        <w:numPr>
          <w:ilvl w:val="0"/>
          <w:numId w:val="15"/>
        </w:numPr>
        <w:spacing w:before="100" w:beforeAutospacing="1" w:after="100" w:afterAutospacing="1" w:line="264" w:lineRule="auto"/>
        <w:rPr>
          <w:rFonts w:ascii="Arial" w:hAnsi="Arial" w:cs="Arial"/>
          <w:b/>
          <w:sz w:val="24"/>
          <w:szCs w:val="24"/>
        </w:rPr>
      </w:pPr>
      <w:r w:rsidRPr="00C26630">
        <w:rPr>
          <w:rFonts w:ascii="Arial" w:hAnsi="Arial" w:cs="Arial"/>
          <w:sz w:val="24"/>
          <w:szCs w:val="24"/>
        </w:rPr>
        <w:t xml:space="preserve">explain how macroeconomic relationships derive from the behaviour of </w:t>
      </w:r>
      <w:r w:rsidRPr="007637E4">
        <w:rPr>
          <w:rFonts w:ascii="Arial" w:hAnsi="Arial" w:cs="Arial"/>
          <w:b/>
          <w:sz w:val="24"/>
          <w:szCs w:val="24"/>
        </w:rPr>
        <w:t>individual economic agents (i.e., consumers, firms and policymakers).</w:t>
      </w:r>
    </w:p>
    <w:p w14:paraId="1E566FBD" w14:textId="77777777" w:rsidR="007637E4" w:rsidRDefault="007637E4">
      <w:pPr>
        <w:rPr>
          <w:rFonts w:ascii="Arial" w:hAnsi="Arial" w:cs="Arial"/>
          <w:b/>
          <w:bCs/>
          <w:noProof/>
          <w:sz w:val="40"/>
          <w:szCs w:val="40"/>
        </w:rPr>
      </w:pPr>
      <w:bookmarkStart w:id="18" w:name="LI_Micro"/>
      <w:bookmarkEnd w:id="18"/>
      <w:r>
        <w:br w:type="page"/>
      </w:r>
    </w:p>
    <w:p w14:paraId="372FA997" w14:textId="6EDFE4B9" w:rsidR="002C5E38" w:rsidRPr="00C26630" w:rsidRDefault="002C5E38" w:rsidP="00381F87">
      <w:pPr>
        <w:pStyle w:val="ModuleHeading"/>
      </w:pPr>
      <w:r w:rsidRPr="00C26630">
        <w:lastRenderedPageBreak/>
        <w:t>LI Microeconomics</w:t>
      </w:r>
    </w:p>
    <w:p w14:paraId="1201DC28" w14:textId="77777777" w:rsidR="002C5E38" w:rsidRPr="00C26630" w:rsidRDefault="002C5E38" w:rsidP="002C5E38">
      <w:pPr>
        <w:spacing w:after="0"/>
        <w:rPr>
          <w:rFonts w:ascii="Arial" w:hAnsi="Arial" w:cs="Arial"/>
          <w:b/>
          <w:bCs/>
          <w:sz w:val="24"/>
          <w:szCs w:val="24"/>
        </w:rPr>
      </w:pPr>
      <w:r w:rsidRPr="00C26630">
        <w:rPr>
          <w:rFonts w:ascii="Arial" w:hAnsi="Arial" w:cs="Arial"/>
          <w:sz w:val="24"/>
          <w:szCs w:val="24"/>
        </w:rPr>
        <w:t xml:space="preserve">Module Code: </w:t>
      </w:r>
      <w:r w:rsidRPr="00C26630">
        <w:rPr>
          <w:rFonts w:ascii="Arial" w:hAnsi="Arial" w:cs="Arial"/>
          <w:b/>
          <w:bCs/>
          <w:sz w:val="24"/>
          <w:szCs w:val="24"/>
        </w:rPr>
        <w:t>28536</w:t>
      </w:r>
    </w:p>
    <w:p w14:paraId="54971583" w14:textId="2DA44543" w:rsidR="002C5E38" w:rsidRPr="00C26630" w:rsidRDefault="002C5E38" w:rsidP="002C5E38">
      <w:pPr>
        <w:spacing w:after="0"/>
        <w:rPr>
          <w:rFonts w:ascii="Arial" w:hAnsi="Arial" w:cs="Arial"/>
          <w:sz w:val="24"/>
          <w:szCs w:val="24"/>
        </w:rPr>
      </w:pPr>
      <w:r w:rsidRPr="00C26630">
        <w:rPr>
          <w:rFonts w:ascii="Arial" w:hAnsi="Arial" w:cs="Arial"/>
          <w:sz w:val="24"/>
          <w:szCs w:val="24"/>
        </w:rPr>
        <w:t>Credits: 20</w:t>
      </w:r>
    </w:p>
    <w:p w14:paraId="432112B0"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Level: LI</w:t>
      </w:r>
    </w:p>
    <w:p w14:paraId="66D6CA71"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Taught: Semester 1</w:t>
      </w:r>
    </w:p>
    <w:p w14:paraId="59214F74" w14:textId="77777777" w:rsidR="002C5E38" w:rsidRPr="00C26630" w:rsidRDefault="002C5E38" w:rsidP="002C5E38">
      <w:pPr>
        <w:spacing w:after="0"/>
        <w:rPr>
          <w:rFonts w:ascii="Arial" w:hAnsi="Arial" w:cs="Arial"/>
          <w:sz w:val="24"/>
          <w:szCs w:val="24"/>
        </w:rPr>
      </w:pPr>
      <w:r w:rsidRPr="00C26630">
        <w:rPr>
          <w:rFonts w:ascii="Arial" w:hAnsi="Arial" w:cs="Arial"/>
          <w:sz w:val="24"/>
          <w:szCs w:val="24"/>
        </w:rPr>
        <w:t>Department: Economics</w:t>
      </w:r>
    </w:p>
    <w:p w14:paraId="6DF1FF63" w14:textId="395F118E" w:rsidR="002C5E38" w:rsidRPr="00C26630" w:rsidRDefault="002C5E38" w:rsidP="002C5E38">
      <w:pPr>
        <w:spacing w:after="0"/>
        <w:rPr>
          <w:rFonts w:ascii="Arial" w:hAnsi="Arial" w:cs="Arial"/>
          <w:sz w:val="24"/>
          <w:szCs w:val="24"/>
        </w:rPr>
      </w:pPr>
      <w:r w:rsidRPr="00C26630">
        <w:rPr>
          <w:rFonts w:ascii="Arial" w:hAnsi="Arial" w:cs="Arial"/>
          <w:sz w:val="24"/>
          <w:szCs w:val="24"/>
        </w:rPr>
        <w:t>Assessment Method: Exam (50%),</w:t>
      </w:r>
      <w:r w:rsidR="00D64E7A" w:rsidRPr="00C26630">
        <w:rPr>
          <w:rFonts w:ascii="Arial" w:hAnsi="Arial" w:cs="Arial"/>
          <w:sz w:val="24"/>
          <w:szCs w:val="24"/>
        </w:rPr>
        <w:t>1,</w:t>
      </w:r>
      <w:r w:rsidR="00930F73" w:rsidRPr="00C26630">
        <w:rPr>
          <w:rFonts w:ascii="Arial" w:hAnsi="Arial" w:cs="Arial"/>
          <w:sz w:val="24"/>
          <w:szCs w:val="24"/>
        </w:rPr>
        <w:t>5</w:t>
      </w:r>
      <w:r w:rsidR="00D64E7A" w:rsidRPr="00C26630">
        <w:rPr>
          <w:rFonts w:ascii="Arial" w:hAnsi="Arial" w:cs="Arial"/>
          <w:sz w:val="24"/>
          <w:szCs w:val="24"/>
        </w:rPr>
        <w:t>00</w:t>
      </w:r>
      <w:r w:rsidR="00930F73" w:rsidRPr="00C26630">
        <w:rPr>
          <w:rFonts w:ascii="Arial" w:hAnsi="Arial" w:cs="Arial"/>
          <w:sz w:val="24"/>
          <w:szCs w:val="24"/>
        </w:rPr>
        <w:t xml:space="preserve"> W</w:t>
      </w:r>
      <w:r w:rsidR="00D64E7A" w:rsidRPr="00C26630">
        <w:rPr>
          <w:rFonts w:ascii="Arial" w:hAnsi="Arial" w:cs="Arial"/>
          <w:sz w:val="24"/>
          <w:szCs w:val="24"/>
        </w:rPr>
        <w:t xml:space="preserve">ord </w:t>
      </w:r>
      <w:r w:rsidR="006B4351" w:rsidRPr="00C26630">
        <w:rPr>
          <w:rFonts w:ascii="Arial" w:hAnsi="Arial" w:cs="Arial"/>
          <w:sz w:val="24"/>
          <w:szCs w:val="24"/>
        </w:rPr>
        <w:t>Individual C</w:t>
      </w:r>
      <w:r w:rsidR="00D64E7A" w:rsidRPr="00C26630">
        <w:rPr>
          <w:rFonts w:ascii="Arial" w:hAnsi="Arial" w:cs="Arial"/>
          <w:sz w:val="24"/>
          <w:szCs w:val="24"/>
        </w:rPr>
        <w:t>oursework (</w:t>
      </w:r>
      <w:r w:rsidR="006B4351" w:rsidRPr="00C26630">
        <w:rPr>
          <w:rFonts w:ascii="Arial" w:hAnsi="Arial" w:cs="Arial"/>
          <w:sz w:val="24"/>
          <w:szCs w:val="24"/>
        </w:rPr>
        <w:t>50</w:t>
      </w:r>
      <w:r w:rsidR="00D64E7A" w:rsidRPr="00C26630">
        <w:rPr>
          <w:rFonts w:ascii="Arial" w:hAnsi="Arial" w:cs="Arial"/>
          <w:sz w:val="24"/>
          <w:szCs w:val="24"/>
        </w:rPr>
        <w:t>%)</w:t>
      </w:r>
    </w:p>
    <w:p w14:paraId="77DF6888" w14:textId="77777777" w:rsidR="002C5E38" w:rsidRPr="00C26630" w:rsidRDefault="002C5E38" w:rsidP="002C5E38">
      <w:pPr>
        <w:spacing w:after="0"/>
        <w:rPr>
          <w:rFonts w:ascii="Arial" w:hAnsi="Arial" w:cs="Arial"/>
          <w:b/>
          <w:bCs/>
          <w:i/>
          <w:iCs/>
          <w:sz w:val="24"/>
          <w:szCs w:val="24"/>
        </w:rPr>
      </w:pPr>
      <w:r w:rsidRPr="00C26630">
        <w:rPr>
          <w:rFonts w:ascii="Arial" w:hAnsi="Arial" w:cs="Arial"/>
          <w:b/>
          <w:bCs/>
          <w:i/>
          <w:iCs/>
          <w:sz w:val="24"/>
          <w:szCs w:val="24"/>
        </w:rPr>
        <w:t>Only available to 2276 Aff Economics students</w:t>
      </w:r>
    </w:p>
    <w:p w14:paraId="3A5E9EDC" w14:textId="77777777"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50BA1514" w14:textId="77777777" w:rsidR="002C5E38" w:rsidRPr="00C26630" w:rsidRDefault="002C5E38" w:rsidP="002C5E38">
      <w:pPr>
        <w:rPr>
          <w:rFonts w:ascii="Arial" w:hAnsi="Arial" w:cs="Arial"/>
          <w:sz w:val="24"/>
          <w:szCs w:val="24"/>
        </w:rPr>
      </w:pPr>
    </w:p>
    <w:p w14:paraId="38C0EE30" w14:textId="77777777" w:rsidR="002C5E38" w:rsidRPr="00C26630" w:rsidRDefault="002C5E38" w:rsidP="005136D5">
      <w:pPr>
        <w:pStyle w:val="Heading"/>
      </w:pPr>
      <w:r w:rsidRPr="00C26630">
        <w:t>Module Description</w:t>
      </w:r>
    </w:p>
    <w:p w14:paraId="7BB3D827" w14:textId="17D8E9B3" w:rsidR="002C5E38" w:rsidRPr="00C26630" w:rsidRDefault="00D64E7A" w:rsidP="002C5E38">
      <w:pPr>
        <w:rPr>
          <w:rFonts w:ascii="Arial" w:hAnsi="Arial" w:cs="Arial"/>
          <w:sz w:val="24"/>
          <w:szCs w:val="24"/>
        </w:rPr>
      </w:pPr>
      <w:r w:rsidRPr="3ABE9DEF">
        <w:rPr>
          <w:rFonts w:ascii="Arial" w:hAnsi="Arial" w:cs="Arial"/>
          <w:sz w:val="24"/>
          <w:szCs w:val="24"/>
        </w:rPr>
        <w:t xml:space="preserve">This core module covers intermediate microeconomics. It provides students with a broader, yet more in-depth understanding of core microeconomic topics covered in the introductory Principles of Economics AB module and equips students with the analytical skills and tools that are necessary for undertaking a more comprehensive economic analysis. This module provides the solid underpinning needed in all microeconomics - based modules in subsequent terms. </w:t>
      </w:r>
      <w:r>
        <w:br/>
      </w:r>
      <w:r w:rsidRPr="005136D5">
        <w:rPr>
          <w:rFonts w:ascii="Arial" w:hAnsi="Arial" w:cs="Arial"/>
          <w:sz w:val="24"/>
          <w:szCs w:val="24"/>
        </w:rPr>
        <w:t xml:space="preserve">At the start, the module is primarily concerned with the </w:t>
      </w:r>
      <w:r w:rsidR="70B5DDC9" w:rsidRPr="005136D5">
        <w:rPr>
          <w:rFonts w:ascii="Arial" w:hAnsi="Arial" w:cs="Arial"/>
          <w:sz w:val="24"/>
          <w:szCs w:val="24"/>
        </w:rPr>
        <w:t>at</w:t>
      </w:r>
      <w:r w:rsidRPr="005136D5">
        <w:rPr>
          <w:rFonts w:ascii="Arial" w:hAnsi="Arial" w:cs="Arial"/>
          <w:sz w:val="24"/>
          <w:szCs w:val="24"/>
        </w:rPr>
        <w:t xml:space="preserve"> the start, the module is primarily concerned with the</w:t>
      </w:r>
      <w:r w:rsidRPr="3ABE9DEF">
        <w:rPr>
          <w:rFonts w:ascii="Arial" w:hAnsi="Arial" w:cs="Arial"/>
          <w:sz w:val="24"/>
          <w:szCs w:val="24"/>
        </w:rPr>
        <w:t xml:space="preserve"> theories of consumer behaviour under certainty and uncertainty, including game theory. Then, it covers the firm and the theory of perfectly and imperfectly competitive markets. The module introduces general equilibrium analysis and then develops students’ understanding of externalities and public goods, before concluding with the introduction of asymmetric information. </w:t>
      </w:r>
      <w:r>
        <w:br/>
      </w:r>
      <w:r w:rsidRPr="3ABE9DEF">
        <w:rPr>
          <w:rFonts w:ascii="Arial" w:hAnsi="Arial" w:cs="Arial"/>
          <w:sz w:val="24"/>
          <w:szCs w:val="24"/>
        </w:rPr>
        <w:t xml:space="preserve">The module adopts microeconomic methods and tools used in the real life economic </w:t>
      </w:r>
      <w:proofErr w:type="gramStart"/>
      <w:r w:rsidRPr="3ABE9DEF">
        <w:rPr>
          <w:rFonts w:ascii="Arial" w:hAnsi="Arial" w:cs="Arial"/>
          <w:sz w:val="24"/>
          <w:szCs w:val="24"/>
        </w:rPr>
        <w:t>analysis .</w:t>
      </w:r>
      <w:proofErr w:type="gramEnd"/>
      <w:r w:rsidRPr="3ABE9DEF">
        <w:rPr>
          <w:rFonts w:ascii="Arial" w:hAnsi="Arial" w:cs="Arial"/>
          <w:sz w:val="24"/>
          <w:szCs w:val="24"/>
        </w:rPr>
        <w:t xml:space="preserve"> Basic mathematical techniques and calculus are used.</w:t>
      </w:r>
    </w:p>
    <w:p w14:paraId="3D78456E" w14:textId="77777777" w:rsidR="002C5E38" w:rsidRPr="00C26630" w:rsidRDefault="002C5E38" w:rsidP="002C5E38">
      <w:pPr>
        <w:rPr>
          <w:rFonts w:ascii="Arial" w:hAnsi="Arial" w:cs="Arial"/>
          <w:sz w:val="24"/>
          <w:szCs w:val="24"/>
        </w:rPr>
      </w:pPr>
    </w:p>
    <w:p w14:paraId="4A0C7124" w14:textId="77777777" w:rsidR="002C5E38" w:rsidRPr="00C26630" w:rsidRDefault="002C5E38" w:rsidP="005136D5">
      <w:pPr>
        <w:pStyle w:val="Heading"/>
      </w:pPr>
      <w:r w:rsidRPr="00C26630">
        <w:t>Learning Outcomes</w:t>
      </w:r>
    </w:p>
    <w:p w14:paraId="39DFBF54" w14:textId="77777777" w:rsidR="00D64E7A" w:rsidRPr="00C26630" w:rsidRDefault="00D64E7A" w:rsidP="00D64E7A">
      <w:pPr>
        <w:spacing w:after="0" w:line="264" w:lineRule="auto"/>
        <w:rPr>
          <w:rFonts w:ascii="Arial" w:hAnsi="Arial" w:cs="Arial"/>
          <w:sz w:val="24"/>
          <w:szCs w:val="24"/>
        </w:rPr>
      </w:pPr>
      <w:r w:rsidRPr="00C26630">
        <w:rPr>
          <w:rFonts w:ascii="Arial" w:hAnsi="Arial" w:cs="Arial"/>
          <w:sz w:val="24"/>
          <w:szCs w:val="24"/>
        </w:rPr>
        <w:t xml:space="preserve">By the end of the module students should be able to: </w:t>
      </w:r>
    </w:p>
    <w:p w14:paraId="57BBDBF8" w14:textId="77777777" w:rsidR="00D64E7A" w:rsidRPr="00C26630" w:rsidRDefault="00D64E7A" w:rsidP="00166013">
      <w:pPr>
        <w:numPr>
          <w:ilvl w:val="0"/>
          <w:numId w:val="16"/>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critical understanding of core microeconomic theories and concepts;</w:t>
      </w:r>
    </w:p>
    <w:p w14:paraId="08BF93DA" w14:textId="77777777" w:rsidR="00D64E7A" w:rsidRPr="00C26630" w:rsidRDefault="00D64E7A" w:rsidP="00166013">
      <w:pPr>
        <w:numPr>
          <w:ilvl w:val="0"/>
          <w:numId w:val="16"/>
        </w:numPr>
        <w:spacing w:before="100" w:beforeAutospacing="1" w:after="100" w:afterAutospacing="1" w:line="264" w:lineRule="auto"/>
        <w:rPr>
          <w:rFonts w:ascii="Arial" w:hAnsi="Arial" w:cs="Arial"/>
          <w:sz w:val="24"/>
          <w:szCs w:val="24"/>
        </w:rPr>
      </w:pPr>
      <w:r w:rsidRPr="00C26630">
        <w:rPr>
          <w:rFonts w:ascii="Arial" w:hAnsi="Arial" w:cs="Arial"/>
          <w:sz w:val="24"/>
          <w:szCs w:val="24"/>
        </w:rPr>
        <w:t>analyse the workings of different market structures;</w:t>
      </w:r>
    </w:p>
    <w:p w14:paraId="1F87E26C" w14:textId="6E9732A2" w:rsidR="002C5E38" w:rsidRPr="00C26630" w:rsidRDefault="00D64E7A" w:rsidP="00166013">
      <w:pPr>
        <w:numPr>
          <w:ilvl w:val="0"/>
          <w:numId w:val="16"/>
        </w:numPr>
        <w:spacing w:before="100" w:beforeAutospacing="1" w:after="100" w:afterAutospacing="1" w:line="264" w:lineRule="auto"/>
        <w:rPr>
          <w:rFonts w:ascii="Arial" w:hAnsi="Arial" w:cs="Arial"/>
          <w:sz w:val="24"/>
          <w:szCs w:val="24"/>
        </w:rPr>
      </w:pPr>
      <w:r w:rsidRPr="00C26630">
        <w:rPr>
          <w:rFonts w:ascii="Arial" w:hAnsi="Arial" w:cs="Arial"/>
          <w:sz w:val="24"/>
          <w:szCs w:val="24"/>
        </w:rPr>
        <w:t>apply core microeconomic concepts to various economic situations, such as producer and consumer optimal decisions, efficiency and welfare, market failure.</w:t>
      </w:r>
    </w:p>
    <w:p w14:paraId="3407EA3E" w14:textId="77777777" w:rsidR="007637E4" w:rsidRDefault="007637E4">
      <w:pPr>
        <w:rPr>
          <w:rFonts w:ascii="Arial" w:hAnsi="Arial" w:cs="Arial"/>
          <w:b/>
          <w:bCs/>
          <w:noProof/>
          <w:sz w:val="40"/>
          <w:szCs w:val="40"/>
        </w:rPr>
      </w:pPr>
      <w:bookmarkStart w:id="19" w:name="LH_AdvBandEE"/>
      <w:bookmarkEnd w:id="19"/>
      <w:r>
        <w:br w:type="page"/>
      </w:r>
    </w:p>
    <w:p w14:paraId="21CE2926" w14:textId="5A1D6065" w:rsidR="00B5741A" w:rsidRPr="00C26630" w:rsidRDefault="00B5741A" w:rsidP="005136D5">
      <w:pPr>
        <w:pStyle w:val="ModuleHeading"/>
      </w:pPr>
      <w:r w:rsidRPr="00C26630">
        <w:lastRenderedPageBreak/>
        <w:t>LH Advanced Behavioural and Experimental Economics</w:t>
      </w:r>
    </w:p>
    <w:p w14:paraId="7D0D6CE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33102</w:t>
      </w:r>
    </w:p>
    <w:p w14:paraId="0717821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Credits: 20</w:t>
      </w:r>
    </w:p>
    <w:p w14:paraId="2BE620E5"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Level: LH</w:t>
      </w:r>
    </w:p>
    <w:p w14:paraId="3688ACAF" w14:textId="77777777" w:rsidR="00B5741A" w:rsidRPr="00C26630" w:rsidRDefault="00B5741A" w:rsidP="00B5741A">
      <w:pPr>
        <w:spacing w:after="0"/>
        <w:rPr>
          <w:rFonts w:ascii="Arial" w:hAnsi="Arial" w:cs="Arial"/>
          <w:sz w:val="24"/>
          <w:szCs w:val="24"/>
        </w:rPr>
      </w:pPr>
      <w:r w:rsidRPr="00C26630">
        <w:rPr>
          <w:rFonts w:ascii="Arial" w:hAnsi="Arial" w:cs="Arial"/>
          <w:sz w:val="24"/>
          <w:szCs w:val="24"/>
        </w:rPr>
        <w:t>Taught: Semester 1</w:t>
      </w:r>
    </w:p>
    <w:p w14:paraId="4042DC89" w14:textId="631370BC" w:rsidR="00F74D81" w:rsidRPr="00C26630" w:rsidRDefault="00F74D81" w:rsidP="00B5741A">
      <w:pPr>
        <w:spacing w:after="0"/>
        <w:rPr>
          <w:rFonts w:ascii="Arial" w:hAnsi="Arial" w:cs="Arial"/>
          <w:sz w:val="24"/>
          <w:szCs w:val="24"/>
        </w:rPr>
      </w:pPr>
      <w:r w:rsidRPr="00C26630">
        <w:rPr>
          <w:rFonts w:ascii="Arial" w:hAnsi="Arial" w:cs="Arial"/>
          <w:sz w:val="24"/>
          <w:szCs w:val="24"/>
        </w:rPr>
        <w:t>Department: Economics</w:t>
      </w:r>
    </w:p>
    <w:p w14:paraId="345597F5" w14:textId="67426D8F" w:rsidR="00B5741A" w:rsidRPr="00C26630" w:rsidRDefault="00B5741A" w:rsidP="00B5741A">
      <w:pPr>
        <w:spacing w:after="0"/>
        <w:rPr>
          <w:rFonts w:ascii="Arial" w:hAnsi="Arial" w:cs="Arial"/>
          <w:sz w:val="24"/>
          <w:szCs w:val="24"/>
        </w:rPr>
      </w:pPr>
      <w:r w:rsidRPr="00C26630">
        <w:rPr>
          <w:rFonts w:ascii="Arial" w:hAnsi="Arial" w:cs="Arial"/>
          <w:sz w:val="24"/>
          <w:szCs w:val="24"/>
        </w:rPr>
        <w:t>Assessment Method: Group presentation (</w:t>
      </w:r>
      <w:r w:rsidR="003913FE" w:rsidRPr="00C26630">
        <w:rPr>
          <w:rFonts w:ascii="Arial" w:hAnsi="Arial" w:cs="Arial"/>
          <w:sz w:val="24"/>
          <w:szCs w:val="24"/>
        </w:rPr>
        <w:t xml:space="preserve">30%) 2,500 Word </w:t>
      </w:r>
      <w:r w:rsidR="004F40A2" w:rsidRPr="00C26630">
        <w:rPr>
          <w:rFonts w:ascii="Arial" w:hAnsi="Arial" w:cs="Arial"/>
          <w:sz w:val="24"/>
          <w:szCs w:val="24"/>
        </w:rPr>
        <w:t xml:space="preserve">Individual Coursework </w:t>
      </w:r>
      <w:r w:rsidRPr="00C26630">
        <w:rPr>
          <w:rFonts w:ascii="Arial" w:hAnsi="Arial" w:cs="Arial"/>
          <w:sz w:val="24"/>
          <w:szCs w:val="24"/>
        </w:rPr>
        <w:t>(7</w:t>
      </w:r>
      <w:r w:rsidR="004F40A2" w:rsidRPr="00C26630">
        <w:rPr>
          <w:rFonts w:ascii="Arial" w:hAnsi="Arial" w:cs="Arial"/>
          <w:sz w:val="24"/>
          <w:szCs w:val="24"/>
        </w:rPr>
        <w:t>0%)</w:t>
      </w:r>
    </w:p>
    <w:p w14:paraId="52B35870" w14:textId="77777777" w:rsidR="00B5741A" w:rsidRPr="00C26630" w:rsidRDefault="00B5741A" w:rsidP="00B5741A">
      <w:pPr>
        <w:spacing w:after="0"/>
        <w:rPr>
          <w:rFonts w:ascii="Arial" w:hAnsi="Arial" w:cs="Arial"/>
          <w:i/>
          <w:iCs/>
          <w:sz w:val="24"/>
          <w:szCs w:val="24"/>
        </w:rPr>
      </w:pPr>
      <w:r w:rsidRPr="00C26630">
        <w:rPr>
          <w:rFonts w:ascii="Arial" w:hAnsi="Arial" w:cs="Arial"/>
          <w:i/>
          <w:iCs/>
          <w:sz w:val="24"/>
          <w:szCs w:val="24"/>
        </w:rPr>
        <w:t>Pre-requisites: 32216 LI Behavioural &amp; Experimental Economics or equivalent</w:t>
      </w:r>
    </w:p>
    <w:p w14:paraId="5A8B3114" w14:textId="77777777" w:rsidR="00250EDC" w:rsidRPr="00C26630" w:rsidRDefault="00250EDC" w:rsidP="00250EDC">
      <w:pPr>
        <w:spacing w:after="0"/>
        <w:rPr>
          <w:rFonts w:ascii="Arial" w:hAnsi="Arial" w:cs="Arial"/>
          <w:b/>
          <w:bCs/>
          <w:i/>
          <w:iCs/>
          <w:sz w:val="24"/>
          <w:szCs w:val="24"/>
        </w:rPr>
      </w:pPr>
      <w:r w:rsidRPr="00C26630">
        <w:rPr>
          <w:rFonts w:ascii="Arial" w:hAnsi="Arial" w:cs="Arial"/>
          <w:b/>
          <w:bCs/>
          <w:i/>
          <w:iCs/>
          <w:sz w:val="24"/>
          <w:szCs w:val="24"/>
        </w:rPr>
        <w:t>Subject to availability</w:t>
      </w:r>
    </w:p>
    <w:p w14:paraId="455490A3" w14:textId="77777777" w:rsidR="00B5741A" w:rsidRPr="00C26630" w:rsidRDefault="00B5741A" w:rsidP="00B5741A">
      <w:pPr>
        <w:rPr>
          <w:rFonts w:ascii="Arial" w:hAnsi="Arial" w:cs="Arial"/>
          <w:sz w:val="24"/>
          <w:szCs w:val="24"/>
        </w:rPr>
      </w:pPr>
    </w:p>
    <w:p w14:paraId="4CC1F24D" w14:textId="77777777" w:rsidR="00B5741A" w:rsidRPr="00C26630" w:rsidRDefault="00B5741A" w:rsidP="005136D5">
      <w:pPr>
        <w:pStyle w:val="Heading"/>
      </w:pPr>
      <w:r w:rsidRPr="00C26630">
        <w:t>Module Description</w:t>
      </w:r>
    </w:p>
    <w:p w14:paraId="47795D79" w14:textId="2DAD1DCD" w:rsidR="00B5741A" w:rsidRPr="00C26630" w:rsidRDefault="00B5741A" w:rsidP="00B5741A">
      <w:pPr>
        <w:rPr>
          <w:rFonts w:ascii="Arial" w:hAnsi="Arial" w:cs="Arial"/>
          <w:sz w:val="24"/>
          <w:szCs w:val="24"/>
        </w:rPr>
      </w:pPr>
      <w:r w:rsidRPr="00C26630">
        <w:rPr>
          <w:rFonts w:ascii="Arial" w:hAnsi="Arial" w:cs="Arial"/>
          <w:sz w:val="24"/>
          <w:szCs w:val="24"/>
        </w:rPr>
        <w:t xml:space="preserve">This module extends the </w:t>
      </w:r>
      <w:r w:rsidR="00F74D81" w:rsidRPr="00C26630">
        <w:rPr>
          <w:rFonts w:ascii="Arial" w:hAnsi="Arial" w:cs="Arial"/>
          <w:sz w:val="24"/>
          <w:szCs w:val="24"/>
        </w:rPr>
        <w:t>behavioural</w:t>
      </w:r>
      <w:r w:rsidRPr="00C26630">
        <w:rPr>
          <w:rFonts w:ascii="Arial" w:hAnsi="Arial" w:cs="Arial"/>
          <w:sz w:val="24"/>
          <w:szCs w:val="24"/>
        </w:rPr>
        <w:t xml:space="preserve"> and experimental economics learned at Level I. The course will discuss some of the more recent developments in </w:t>
      </w:r>
      <w:r w:rsidR="00F74D81" w:rsidRPr="00C26630">
        <w:rPr>
          <w:rFonts w:ascii="Arial" w:hAnsi="Arial" w:cs="Arial"/>
          <w:sz w:val="24"/>
          <w:szCs w:val="24"/>
        </w:rPr>
        <w:t>behavioural</w:t>
      </w:r>
      <w:r w:rsidRPr="00C26630">
        <w:rPr>
          <w:rFonts w:ascii="Arial" w:hAnsi="Arial" w:cs="Arial"/>
          <w:sz w:val="24"/>
          <w:szCs w:val="24"/>
        </w:rPr>
        <w:t xml:space="preserve"> and experimental economics. Students will have the opportunity to design their own experiments to test </w:t>
      </w:r>
      <w:r w:rsidR="00F74D81" w:rsidRPr="00C26630">
        <w:rPr>
          <w:rFonts w:ascii="Arial" w:hAnsi="Arial" w:cs="Arial"/>
          <w:sz w:val="24"/>
          <w:szCs w:val="24"/>
        </w:rPr>
        <w:t>behavioural</w:t>
      </w:r>
      <w:r w:rsidRPr="00C26630">
        <w:rPr>
          <w:rFonts w:ascii="Arial" w:hAnsi="Arial" w:cs="Arial"/>
          <w:sz w:val="24"/>
          <w:szCs w:val="24"/>
        </w:rPr>
        <w:t xml:space="preserve"> economic hypotheses. The course will also focus on the </w:t>
      </w:r>
      <w:r w:rsidR="00F74D81" w:rsidRPr="00C26630">
        <w:rPr>
          <w:rFonts w:ascii="Arial" w:hAnsi="Arial" w:cs="Arial"/>
          <w:sz w:val="24"/>
          <w:szCs w:val="24"/>
        </w:rPr>
        <w:t>behaviour</w:t>
      </w:r>
      <w:r w:rsidRPr="00C26630">
        <w:rPr>
          <w:rFonts w:ascii="Arial" w:hAnsi="Arial" w:cs="Arial"/>
          <w:sz w:val="24"/>
          <w:szCs w:val="24"/>
        </w:rPr>
        <w:t xml:space="preserve"> change paradigm and discuss the insights surrounding how </w:t>
      </w:r>
      <w:r w:rsidR="00F74D81" w:rsidRPr="00C26630">
        <w:rPr>
          <w:rFonts w:ascii="Arial" w:hAnsi="Arial" w:cs="Arial"/>
          <w:sz w:val="24"/>
          <w:szCs w:val="24"/>
        </w:rPr>
        <w:t>behavioural</w:t>
      </w:r>
      <w:r w:rsidRPr="00C26630">
        <w:rPr>
          <w:rFonts w:ascii="Arial" w:hAnsi="Arial" w:cs="Arial"/>
          <w:sz w:val="24"/>
          <w:szCs w:val="24"/>
        </w:rPr>
        <w:t xml:space="preserve"> economics can be used to influence individuals’ </w:t>
      </w:r>
      <w:r w:rsidR="00F74D81" w:rsidRPr="00C26630">
        <w:rPr>
          <w:rFonts w:ascii="Arial" w:hAnsi="Arial" w:cs="Arial"/>
          <w:sz w:val="24"/>
          <w:szCs w:val="24"/>
        </w:rPr>
        <w:t>behaviour</w:t>
      </w:r>
      <w:r w:rsidRPr="00C26630">
        <w:rPr>
          <w:rFonts w:ascii="Arial" w:hAnsi="Arial" w:cs="Arial"/>
          <w:sz w:val="24"/>
          <w:szCs w:val="24"/>
        </w:rPr>
        <w:t>.</w:t>
      </w:r>
    </w:p>
    <w:p w14:paraId="1603BB35" w14:textId="77777777" w:rsidR="00B5741A" w:rsidRPr="00C26630" w:rsidRDefault="00B5741A" w:rsidP="00B5741A">
      <w:pPr>
        <w:rPr>
          <w:rFonts w:ascii="Arial" w:hAnsi="Arial" w:cs="Arial"/>
          <w:sz w:val="24"/>
          <w:szCs w:val="24"/>
        </w:rPr>
      </w:pPr>
    </w:p>
    <w:p w14:paraId="2831A856" w14:textId="77777777" w:rsidR="00B5741A" w:rsidRPr="00C26630" w:rsidRDefault="00B5741A" w:rsidP="005136D5">
      <w:pPr>
        <w:pStyle w:val="Heading"/>
      </w:pPr>
      <w:r w:rsidRPr="00C26630">
        <w:t>Learning Outcomes</w:t>
      </w:r>
    </w:p>
    <w:p w14:paraId="1413BB0B" w14:textId="77777777" w:rsidR="00B5741A" w:rsidRPr="00C26630" w:rsidRDefault="00B5741A" w:rsidP="00B5741A">
      <w:pPr>
        <w:rPr>
          <w:rFonts w:ascii="Arial" w:hAnsi="Arial" w:cs="Arial"/>
          <w:sz w:val="24"/>
          <w:szCs w:val="24"/>
        </w:rPr>
      </w:pPr>
      <w:r w:rsidRPr="00C26630">
        <w:rPr>
          <w:rFonts w:ascii="Arial" w:hAnsi="Arial" w:cs="Arial"/>
          <w:sz w:val="24"/>
          <w:szCs w:val="24"/>
        </w:rPr>
        <w:t>By the end of the module students should be able to:</w:t>
      </w:r>
    </w:p>
    <w:p w14:paraId="53FB59A1" w14:textId="6625B5EF"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assess behavioural economic accounts of individual and strategic decision making</w:t>
      </w:r>
    </w:p>
    <w:p w14:paraId="6CAA5E03" w14:textId="23D9EF31"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produce experimental designs to test behavioural economic hypotheses</w:t>
      </w:r>
    </w:p>
    <w:p w14:paraId="5EE581D7" w14:textId="6FF93F65"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analyse and interpret the results of economics experiments</w:t>
      </w:r>
    </w:p>
    <w:p w14:paraId="25B2EC8C" w14:textId="5BCE4605"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evaluate and appraise existing behavioural economics interventions</w:t>
      </w:r>
    </w:p>
    <w:p w14:paraId="50CEBB38" w14:textId="680BC266" w:rsidR="00B5741A" w:rsidRPr="00C26630" w:rsidRDefault="00B5741A" w:rsidP="00166013">
      <w:pPr>
        <w:pStyle w:val="ListParagraph"/>
        <w:numPr>
          <w:ilvl w:val="0"/>
          <w:numId w:val="5"/>
        </w:numPr>
        <w:rPr>
          <w:rFonts w:ascii="Arial" w:hAnsi="Arial" w:cs="Arial"/>
          <w:sz w:val="24"/>
          <w:szCs w:val="24"/>
        </w:rPr>
      </w:pPr>
      <w:r w:rsidRPr="00C26630">
        <w:rPr>
          <w:rFonts w:ascii="Arial" w:hAnsi="Arial" w:cs="Arial"/>
          <w:sz w:val="24"/>
          <w:szCs w:val="24"/>
        </w:rPr>
        <w:t xml:space="preserve">design new behaviour </w:t>
      </w:r>
      <w:proofErr w:type="gramStart"/>
      <w:r w:rsidRPr="00C26630">
        <w:rPr>
          <w:rFonts w:ascii="Arial" w:hAnsi="Arial" w:cs="Arial"/>
          <w:sz w:val="24"/>
          <w:szCs w:val="24"/>
        </w:rPr>
        <w:t>change</w:t>
      </w:r>
      <w:proofErr w:type="gramEnd"/>
      <w:r w:rsidRPr="00C26630">
        <w:rPr>
          <w:rFonts w:ascii="Arial" w:hAnsi="Arial" w:cs="Arial"/>
          <w:sz w:val="24"/>
          <w:szCs w:val="24"/>
        </w:rPr>
        <w:t xml:space="preserve"> interventions based on behavioural economic theory</w:t>
      </w:r>
    </w:p>
    <w:p w14:paraId="079E2C7D" w14:textId="77777777" w:rsidR="007637E4" w:rsidRDefault="007637E4">
      <w:pPr>
        <w:rPr>
          <w:rFonts w:ascii="Arial" w:hAnsi="Arial" w:cs="Arial"/>
          <w:sz w:val="24"/>
          <w:szCs w:val="24"/>
        </w:rPr>
      </w:pPr>
      <w:bookmarkStart w:id="20" w:name="LH_AdvMacro"/>
      <w:bookmarkEnd w:id="20"/>
      <w:r>
        <w:rPr>
          <w:b/>
          <w:bCs/>
          <w:sz w:val="24"/>
          <w:szCs w:val="24"/>
        </w:rPr>
        <w:br w:type="page"/>
      </w:r>
    </w:p>
    <w:p w14:paraId="7C4D8D11" w14:textId="75097A1A" w:rsidR="00F74D81" w:rsidRPr="00C26630" w:rsidRDefault="2F2343FA" w:rsidP="00CE2FAF">
      <w:pPr>
        <w:pStyle w:val="ModuleHeading"/>
      </w:pPr>
      <w:r w:rsidRPr="174F4341">
        <w:lastRenderedPageBreak/>
        <w:t>L</w:t>
      </w:r>
      <w:r w:rsidR="00F74D81" w:rsidRPr="174F4341">
        <w:t>H Advanced Macroeconomics</w:t>
      </w:r>
    </w:p>
    <w:p w14:paraId="4629C0E2"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33109</w:t>
      </w:r>
    </w:p>
    <w:p w14:paraId="4AD973BF"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133A317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3A887C3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525BA00F" w14:textId="13D17162"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21124FF4" w14:textId="14027006"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7B7C90" w:rsidRPr="00C26630">
        <w:rPr>
          <w:rFonts w:ascii="Arial" w:hAnsi="Arial" w:cs="Arial"/>
          <w:sz w:val="24"/>
          <w:szCs w:val="24"/>
        </w:rPr>
        <w:t xml:space="preserve">1,500 </w:t>
      </w:r>
      <w:r w:rsidR="00271040" w:rsidRPr="00C26630">
        <w:rPr>
          <w:rFonts w:ascii="Arial" w:hAnsi="Arial" w:cs="Arial"/>
          <w:sz w:val="24"/>
          <w:szCs w:val="24"/>
        </w:rPr>
        <w:t>W</w:t>
      </w:r>
      <w:r w:rsidR="007B7C90" w:rsidRPr="00C26630">
        <w:rPr>
          <w:rFonts w:ascii="Arial" w:hAnsi="Arial" w:cs="Arial"/>
          <w:sz w:val="24"/>
          <w:szCs w:val="24"/>
        </w:rPr>
        <w:t>ord Individual Coursework (</w:t>
      </w:r>
      <w:r w:rsidR="001D443C" w:rsidRPr="00C26630">
        <w:rPr>
          <w:rFonts w:ascii="Arial" w:hAnsi="Arial" w:cs="Arial"/>
          <w:sz w:val="24"/>
          <w:szCs w:val="24"/>
        </w:rPr>
        <w:t xml:space="preserve">50%), </w:t>
      </w:r>
      <w:proofErr w:type="gramStart"/>
      <w:r w:rsidR="001D443C" w:rsidRPr="00C26630">
        <w:rPr>
          <w:rFonts w:ascii="Arial" w:hAnsi="Arial" w:cs="Arial"/>
          <w:sz w:val="24"/>
          <w:szCs w:val="24"/>
        </w:rPr>
        <w:t>2 h</w:t>
      </w:r>
      <w:r w:rsidR="00271040" w:rsidRPr="00C26630">
        <w:rPr>
          <w:rFonts w:ascii="Arial" w:hAnsi="Arial" w:cs="Arial"/>
          <w:sz w:val="24"/>
          <w:szCs w:val="24"/>
        </w:rPr>
        <w:t>our</w:t>
      </w:r>
      <w:proofErr w:type="gramEnd"/>
      <w:r w:rsidR="00271040" w:rsidRPr="00C26630">
        <w:rPr>
          <w:rFonts w:ascii="Arial" w:hAnsi="Arial" w:cs="Arial"/>
          <w:sz w:val="24"/>
          <w:szCs w:val="24"/>
        </w:rPr>
        <w:t xml:space="preserve"> Exam (50%)</w:t>
      </w:r>
    </w:p>
    <w:p w14:paraId="569214C9" w14:textId="77777777" w:rsidR="00F74D81" w:rsidRPr="00C26630" w:rsidRDefault="00F74D81" w:rsidP="00F74D81">
      <w:pPr>
        <w:spacing w:after="0"/>
        <w:rPr>
          <w:rFonts w:ascii="Arial" w:hAnsi="Arial" w:cs="Arial"/>
          <w:i/>
          <w:iCs/>
          <w:sz w:val="24"/>
          <w:szCs w:val="24"/>
        </w:rPr>
      </w:pPr>
      <w:r w:rsidRPr="00C26630">
        <w:rPr>
          <w:rFonts w:ascii="Arial" w:hAnsi="Arial" w:cs="Arial"/>
          <w:i/>
          <w:iCs/>
          <w:sz w:val="24"/>
          <w:szCs w:val="24"/>
        </w:rPr>
        <w:t>Pre-requisites: 29189 LI Macroeconomics or equivalent</w:t>
      </w:r>
    </w:p>
    <w:p w14:paraId="3D34585C" w14:textId="5BAAF5A9"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1C2E8622" w14:textId="77777777" w:rsidR="00F74D81" w:rsidRPr="00C26630" w:rsidRDefault="00F74D81" w:rsidP="00F74D81">
      <w:pPr>
        <w:rPr>
          <w:rFonts w:ascii="Arial" w:hAnsi="Arial" w:cs="Arial"/>
          <w:sz w:val="24"/>
          <w:szCs w:val="24"/>
        </w:rPr>
      </w:pPr>
    </w:p>
    <w:p w14:paraId="3FDC8F7B" w14:textId="77777777" w:rsidR="00F74D81" w:rsidRPr="00C26630" w:rsidRDefault="00F74D81" w:rsidP="007F2ACE">
      <w:pPr>
        <w:pStyle w:val="Heading"/>
      </w:pPr>
      <w:r w:rsidRPr="00C26630">
        <w:t>Module Description</w:t>
      </w:r>
    </w:p>
    <w:p w14:paraId="0B794651" w14:textId="77777777" w:rsidR="00F74D81" w:rsidRPr="00C26630" w:rsidRDefault="00F74D81" w:rsidP="00F74D81">
      <w:pPr>
        <w:rPr>
          <w:rFonts w:ascii="Arial" w:hAnsi="Arial" w:cs="Arial"/>
          <w:sz w:val="24"/>
          <w:szCs w:val="24"/>
        </w:rPr>
      </w:pPr>
      <w:r w:rsidRPr="00C26630">
        <w:rPr>
          <w:rFonts w:ascii="Arial" w:hAnsi="Arial" w:cs="Arial"/>
          <w:sz w:val="24"/>
          <w:szCs w:val="24"/>
        </w:rPr>
        <w:t>This module builds on the main macroeconomic models studied at Level I. The first part of the module will be concerned with macroeconomic developments in the long run and discusses in a theoretical and empirical context topics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 such as the short run effects of fiscal policy, unemployment fluctuations and exchange rate dynamics.</w:t>
      </w:r>
    </w:p>
    <w:p w14:paraId="468B42BB" w14:textId="77777777" w:rsidR="00F74D81" w:rsidRPr="00C26630" w:rsidRDefault="00F74D81" w:rsidP="00F74D81">
      <w:pPr>
        <w:rPr>
          <w:rFonts w:ascii="Arial" w:hAnsi="Arial" w:cs="Arial"/>
          <w:sz w:val="24"/>
          <w:szCs w:val="24"/>
        </w:rPr>
      </w:pPr>
    </w:p>
    <w:p w14:paraId="678BC757" w14:textId="77777777" w:rsidR="00F74D81" w:rsidRPr="00C26630" w:rsidRDefault="00F74D81" w:rsidP="007F2ACE">
      <w:pPr>
        <w:pStyle w:val="Heading"/>
      </w:pPr>
      <w:r w:rsidRPr="00C26630">
        <w:t>Learning Outcomes</w:t>
      </w:r>
    </w:p>
    <w:p w14:paraId="786B326A"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4379F63B" w14:textId="4E646CA5"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analyse the theoretical models of modern macroeconomics research to discuss the main issues relating to business cycles and long-run growth</w:t>
      </w:r>
    </w:p>
    <w:p w14:paraId="38E81AAA" w14:textId="7B5EA9AC"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analyse issues relating to business cycles and long-run growth both in the UK and in the wider international economy</w:t>
      </w:r>
    </w:p>
    <w:p w14:paraId="3B53AE72" w14:textId="200CBE37"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appraise selected papers from professional journals</w:t>
      </w:r>
    </w:p>
    <w:p w14:paraId="5D30EF09" w14:textId="16740642" w:rsidR="007637E4" w:rsidRDefault="00F74D81" w:rsidP="00F74D81">
      <w:pPr>
        <w:rPr>
          <w:rFonts w:ascii="Arial" w:hAnsi="Arial" w:cs="Arial"/>
          <w:sz w:val="24"/>
          <w:szCs w:val="24"/>
        </w:rPr>
      </w:pPr>
      <w:r w:rsidRPr="00C26630">
        <w:rPr>
          <w:rFonts w:ascii="Arial" w:hAnsi="Arial" w:cs="Arial"/>
          <w:sz w:val="24"/>
          <w:szCs w:val="24"/>
        </w:rPr>
        <w:t xml:space="preserve"> </w:t>
      </w:r>
    </w:p>
    <w:p w14:paraId="7C20D2F0" w14:textId="77777777" w:rsidR="007637E4" w:rsidRDefault="007637E4">
      <w:pPr>
        <w:rPr>
          <w:rFonts w:ascii="Arial" w:hAnsi="Arial" w:cs="Arial"/>
          <w:sz w:val="24"/>
          <w:szCs w:val="24"/>
        </w:rPr>
      </w:pPr>
      <w:r>
        <w:rPr>
          <w:rFonts w:ascii="Arial" w:hAnsi="Arial" w:cs="Arial"/>
          <w:sz w:val="24"/>
          <w:szCs w:val="24"/>
        </w:rPr>
        <w:br w:type="page"/>
      </w:r>
    </w:p>
    <w:p w14:paraId="7E441F5C" w14:textId="77777777" w:rsidR="00F74D81" w:rsidRPr="00C26630" w:rsidRDefault="00F74D81" w:rsidP="00F74D81">
      <w:pPr>
        <w:rPr>
          <w:rFonts w:ascii="Arial" w:hAnsi="Arial" w:cs="Arial"/>
          <w:sz w:val="24"/>
          <w:szCs w:val="24"/>
        </w:rPr>
      </w:pPr>
    </w:p>
    <w:p w14:paraId="12A5D6CA" w14:textId="38FD4D5A" w:rsidR="00F74D81" w:rsidRPr="00C26630" w:rsidRDefault="00F74D81" w:rsidP="007F2ACE">
      <w:pPr>
        <w:pStyle w:val="ModuleHeading"/>
      </w:pPr>
      <w:bookmarkStart w:id="21" w:name="LH_AdvMicro"/>
      <w:bookmarkEnd w:id="21"/>
      <w:r w:rsidRPr="00C26630">
        <w:t>LH Advanced Microeconomics</w:t>
      </w:r>
    </w:p>
    <w:p w14:paraId="7F2DD0EE"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33151</w:t>
      </w:r>
    </w:p>
    <w:p w14:paraId="1BB53A97"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12957DB6"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0C04743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449D2799" w14:textId="330443B1"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21EAB480" w14:textId="6493CB4F"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0845AF" w:rsidRPr="00C26630">
        <w:rPr>
          <w:rFonts w:ascii="Arial" w:hAnsi="Arial" w:cs="Arial"/>
          <w:sz w:val="24"/>
          <w:szCs w:val="24"/>
        </w:rPr>
        <w:t xml:space="preserve">Individual Evaluative Conversation (Viva) (50%), </w:t>
      </w:r>
      <w:r w:rsidR="00BF3575" w:rsidRPr="00C26630">
        <w:rPr>
          <w:rFonts w:ascii="Arial" w:hAnsi="Arial" w:cs="Arial"/>
          <w:sz w:val="24"/>
          <w:szCs w:val="24"/>
        </w:rPr>
        <w:t>1,500 Word Individual Policy Report (50%)</w:t>
      </w:r>
    </w:p>
    <w:p w14:paraId="441B6286" w14:textId="77777777" w:rsidR="00F74D81" w:rsidRPr="00C26630" w:rsidRDefault="00F74D81" w:rsidP="00F74D81">
      <w:pPr>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699F8837" w14:textId="2C6DD9C1"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2839A882" w14:textId="77777777" w:rsidR="00F74D81" w:rsidRPr="00C26630" w:rsidRDefault="00F74D81" w:rsidP="00F74D81">
      <w:pPr>
        <w:rPr>
          <w:rFonts w:ascii="Arial" w:hAnsi="Arial" w:cs="Arial"/>
          <w:sz w:val="24"/>
          <w:szCs w:val="24"/>
        </w:rPr>
      </w:pPr>
    </w:p>
    <w:p w14:paraId="470246BD" w14:textId="77777777" w:rsidR="00F74D81" w:rsidRPr="00C26630" w:rsidRDefault="00F74D81" w:rsidP="007F2ACE">
      <w:pPr>
        <w:pStyle w:val="Heading"/>
      </w:pPr>
      <w:r w:rsidRPr="00C26630">
        <w:t>Module Description</w:t>
      </w:r>
    </w:p>
    <w:p w14:paraId="3D608D63"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rsidRPr="00C26630">
        <w:rPr>
          <w:rFonts w:ascii="Arial" w:hAnsi="Arial" w:cs="Arial"/>
          <w:sz w:val="24"/>
          <w:szCs w:val="24"/>
        </w:rPr>
        <w:t>fixed point</w:t>
      </w:r>
      <w:proofErr w:type="gramEnd"/>
      <w:r w:rsidRPr="00C26630">
        <w:rPr>
          <w:rFonts w:ascii="Arial" w:hAnsi="Arial" w:cs="Arial"/>
          <w:sz w:val="24"/>
          <w:szCs w:val="24"/>
        </w:rPr>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 in terms of ideal outcomes and when there is market failure. Topics may include 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 economy.</w:t>
      </w:r>
    </w:p>
    <w:p w14:paraId="3C1CE8CE" w14:textId="77777777" w:rsidR="00F74D81" w:rsidRPr="00C26630" w:rsidRDefault="00F74D81" w:rsidP="00F74D81">
      <w:pPr>
        <w:rPr>
          <w:rFonts w:ascii="Arial" w:hAnsi="Arial" w:cs="Arial"/>
          <w:sz w:val="24"/>
          <w:szCs w:val="24"/>
        </w:rPr>
      </w:pPr>
    </w:p>
    <w:p w14:paraId="3C1BF882" w14:textId="77777777" w:rsidR="00F74D81" w:rsidRPr="00C26630" w:rsidRDefault="00F74D81" w:rsidP="007F2ACE">
      <w:pPr>
        <w:pStyle w:val="Heading"/>
      </w:pPr>
      <w:r w:rsidRPr="00C26630">
        <w:t>Learning Outcomes</w:t>
      </w:r>
    </w:p>
    <w:p w14:paraId="18196C9E"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2268B7A0" w14:textId="5F1671F9"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demonstrate an in-depth understanding of microeconomic modelling</w:t>
      </w:r>
    </w:p>
    <w:p w14:paraId="265940E1" w14:textId="2622A569"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assess existing and potential economic policies by relating them to relevant microeconomic theories and models</w:t>
      </w:r>
    </w:p>
    <w:p w14:paraId="491AC3B7" w14:textId="15550028"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apply advanced mathematical skills to formalise concepts pertaining to general equilibrium and social welfare and derive the relevant theorems</w:t>
      </w:r>
    </w:p>
    <w:p w14:paraId="22D3245D" w14:textId="08AB5A80"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critically analyse economic problems by making systematic and clear predictions and interpretations based on theoretical constructs</w:t>
      </w:r>
    </w:p>
    <w:p w14:paraId="1926D84F"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 </w:t>
      </w:r>
    </w:p>
    <w:p w14:paraId="0244FDFC" w14:textId="2D23AFD7" w:rsidR="00F74D81" w:rsidRPr="00C26630" w:rsidRDefault="00F74D81" w:rsidP="003A6814">
      <w:pPr>
        <w:pStyle w:val="ModuleHeading"/>
      </w:pPr>
      <w:bookmarkStart w:id="22" w:name="LH_EconofEU"/>
      <w:bookmarkEnd w:id="22"/>
      <w:r w:rsidRPr="00C26630">
        <w:lastRenderedPageBreak/>
        <w:t>LH Economics of the European Union</w:t>
      </w:r>
    </w:p>
    <w:p w14:paraId="2BD05143"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29176</w:t>
      </w:r>
    </w:p>
    <w:p w14:paraId="71CA515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799EFA20"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62EE8C24"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0CD9D414" w14:textId="60F6FEB7"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74833E48" w14:textId="3376664B" w:rsidR="00F74D81" w:rsidRPr="00C26630" w:rsidRDefault="00F74D81" w:rsidP="00F74D81">
      <w:pPr>
        <w:spacing w:after="0"/>
        <w:rPr>
          <w:rFonts w:ascii="Arial" w:hAnsi="Arial" w:cs="Arial"/>
          <w:sz w:val="24"/>
          <w:szCs w:val="24"/>
        </w:rPr>
      </w:pPr>
      <w:r w:rsidRPr="00C26630">
        <w:rPr>
          <w:rFonts w:ascii="Arial" w:hAnsi="Arial" w:cs="Arial"/>
          <w:sz w:val="24"/>
          <w:szCs w:val="24"/>
        </w:rPr>
        <w:t>Assessment Method:</w:t>
      </w:r>
      <w:r w:rsidR="008D2C00" w:rsidRPr="00C26630">
        <w:rPr>
          <w:rFonts w:ascii="Arial" w:hAnsi="Arial" w:cs="Arial"/>
          <w:sz w:val="24"/>
          <w:szCs w:val="24"/>
        </w:rPr>
        <w:t>1,500 Word Individual Coursework</w:t>
      </w:r>
      <w:r w:rsidRPr="00C26630">
        <w:rPr>
          <w:rFonts w:ascii="Arial" w:hAnsi="Arial" w:cs="Arial"/>
          <w:sz w:val="24"/>
          <w:szCs w:val="24"/>
        </w:rPr>
        <w:t xml:space="preserve"> (50%), Exam (50%)</w:t>
      </w:r>
    </w:p>
    <w:p w14:paraId="69F93E00" w14:textId="2F1257A7"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19CC6AEE" w14:textId="77777777" w:rsidR="00F74D81" w:rsidRPr="00C26630" w:rsidRDefault="00F74D81" w:rsidP="00F74D81">
      <w:pPr>
        <w:rPr>
          <w:rFonts w:ascii="Arial" w:hAnsi="Arial" w:cs="Arial"/>
          <w:sz w:val="24"/>
          <w:szCs w:val="24"/>
        </w:rPr>
      </w:pPr>
    </w:p>
    <w:p w14:paraId="522EF9A3" w14:textId="77777777" w:rsidR="00F74D81" w:rsidRPr="00C26630" w:rsidRDefault="00F74D81" w:rsidP="003A6814">
      <w:pPr>
        <w:pStyle w:val="Heading"/>
      </w:pPr>
      <w:r w:rsidRPr="00C26630">
        <w:t>Module Description</w:t>
      </w:r>
    </w:p>
    <w:p w14:paraId="6F2BBF7F" w14:textId="77777777" w:rsidR="00F74D81" w:rsidRPr="00C26630" w:rsidRDefault="00F74D81" w:rsidP="00F74D81">
      <w:pPr>
        <w:rPr>
          <w:rFonts w:ascii="Arial" w:hAnsi="Arial" w:cs="Arial"/>
          <w:sz w:val="24"/>
          <w:szCs w:val="24"/>
        </w:rPr>
      </w:pPr>
      <w:r w:rsidRPr="00C26630">
        <w:rPr>
          <w:rFonts w:ascii="Arial" w:hAnsi="Arial" w:cs="Arial"/>
          <w:sz w:val="24"/>
          <w:szCs w:val="24"/>
        </w:rPr>
        <w:t>This module explores key elements in the economics of European integration. Its main goal is to provide an analysis of the rationale and the consequences for European countries of the establishment of common economic policies. Discussions on economic policy are based upon analysis of the theory and the methodology and data that have been applied in empirical assessment together with implications of the results obtained. Topics covered include: preferential trading areas, trade policy, the EU’s internal market, financing the EU, monetary union, EU enlargement, UK exit from the EU, plus internal policies such as regional policy and competition policy. While the focus is principally on the economic dimension of the European Union, it is firmly placed within the context of the surrounding political debates.</w:t>
      </w:r>
    </w:p>
    <w:p w14:paraId="7C5E70CE" w14:textId="77777777" w:rsidR="00F74D81" w:rsidRPr="00C26630" w:rsidRDefault="00F74D81" w:rsidP="00F74D81">
      <w:pPr>
        <w:rPr>
          <w:rFonts w:ascii="Arial" w:hAnsi="Arial" w:cs="Arial"/>
          <w:sz w:val="24"/>
          <w:szCs w:val="24"/>
        </w:rPr>
      </w:pPr>
    </w:p>
    <w:p w14:paraId="4E1A90D6" w14:textId="77777777" w:rsidR="00F74D81" w:rsidRPr="00C26630" w:rsidRDefault="00F74D81" w:rsidP="003A6814">
      <w:pPr>
        <w:pStyle w:val="Heading"/>
      </w:pPr>
      <w:r w:rsidRPr="00C26630">
        <w:t>Learning Outcomes</w:t>
      </w:r>
    </w:p>
    <w:p w14:paraId="6C334146" w14:textId="77777777" w:rsidR="00F74D81" w:rsidRPr="00C26630" w:rsidRDefault="00F74D81" w:rsidP="00F74D81">
      <w:pPr>
        <w:rPr>
          <w:rFonts w:ascii="Arial" w:hAnsi="Arial" w:cs="Arial"/>
          <w:sz w:val="24"/>
          <w:szCs w:val="24"/>
        </w:rPr>
      </w:pPr>
      <w:r w:rsidRPr="00C26630">
        <w:rPr>
          <w:rFonts w:ascii="Arial" w:hAnsi="Arial" w:cs="Arial"/>
          <w:sz w:val="24"/>
          <w:szCs w:val="24"/>
        </w:rPr>
        <w:t>By the end of the module students should be able to:</w:t>
      </w:r>
    </w:p>
    <w:p w14:paraId="055C0AFA" w14:textId="6E06429A"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apply economic theory to a range of EU issues</w:t>
      </w:r>
    </w:p>
    <w:p w14:paraId="371DC5B4" w14:textId="3BBB88D7"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critically assess theories of economic integration</w:t>
      </w:r>
    </w:p>
    <w:p w14:paraId="0C365CAA" w14:textId="03207039"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critically evaluate economic policies of the EU</w:t>
      </w:r>
    </w:p>
    <w:p w14:paraId="1C8DAA2B" w14:textId="2031B070"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research EU issues by using a range of information sources and assess the appropriateness of these sources</w:t>
      </w:r>
    </w:p>
    <w:p w14:paraId="01C6073F" w14:textId="6C2AE2FA"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demonstrate communication skills and the abilities to collaborate and work in a team effectively</w:t>
      </w:r>
    </w:p>
    <w:p w14:paraId="29DB0320" w14:textId="74AB7099" w:rsidR="007637E4" w:rsidRDefault="00F74D81" w:rsidP="00F74D81">
      <w:pPr>
        <w:rPr>
          <w:rFonts w:ascii="Arial" w:hAnsi="Arial" w:cs="Arial"/>
          <w:sz w:val="24"/>
          <w:szCs w:val="24"/>
        </w:rPr>
      </w:pPr>
      <w:r w:rsidRPr="00C26630">
        <w:rPr>
          <w:rFonts w:ascii="Arial" w:hAnsi="Arial" w:cs="Arial"/>
          <w:sz w:val="24"/>
          <w:szCs w:val="24"/>
        </w:rPr>
        <w:t xml:space="preserve"> </w:t>
      </w:r>
    </w:p>
    <w:p w14:paraId="700B9CF5" w14:textId="77777777" w:rsidR="007637E4" w:rsidRDefault="007637E4">
      <w:pPr>
        <w:rPr>
          <w:rFonts w:ascii="Arial" w:hAnsi="Arial" w:cs="Arial"/>
          <w:sz w:val="24"/>
          <w:szCs w:val="24"/>
        </w:rPr>
      </w:pPr>
      <w:r>
        <w:rPr>
          <w:rFonts w:ascii="Arial" w:hAnsi="Arial" w:cs="Arial"/>
          <w:sz w:val="24"/>
          <w:szCs w:val="24"/>
        </w:rPr>
        <w:br w:type="page"/>
      </w:r>
    </w:p>
    <w:p w14:paraId="5D5DDB1B" w14:textId="77777777" w:rsidR="00F74D81" w:rsidRPr="00C26630" w:rsidRDefault="00F74D81" w:rsidP="00F74D81">
      <w:pPr>
        <w:rPr>
          <w:rFonts w:ascii="Arial" w:hAnsi="Arial" w:cs="Arial"/>
          <w:sz w:val="24"/>
          <w:szCs w:val="24"/>
        </w:rPr>
      </w:pPr>
    </w:p>
    <w:p w14:paraId="28116D14" w14:textId="3CED0C2B" w:rsidR="00F74D81" w:rsidRPr="00C26630" w:rsidRDefault="00F74D81" w:rsidP="003A6814">
      <w:pPr>
        <w:pStyle w:val="ModuleHeading"/>
      </w:pPr>
      <w:bookmarkStart w:id="23" w:name="LH_LabEcon"/>
      <w:bookmarkEnd w:id="23"/>
      <w:r w:rsidRPr="00C26630">
        <w:t>LH Labour Economics</w:t>
      </w:r>
    </w:p>
    <w:p w14:paraId="3F926285"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22870</w:t>
      </w:r>
    </w:p>
    <w:p w14:paraId="6DDA6261"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Credits: 20</w:t>
      </w:r>
    </w:p>
    <w:p w14:paraId="6DFD09D0"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Level: LH</w:t>
      </w:r>
    </w:p>
    <w:p w14:paraId="1F6E6408"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Taught: Semester 1</w:t>
      </w:r>
    </w:p>
    <w:p w14:paraId="7CBAA132" w14:textId="07604E53" w:rsidR="00F74D81" w:rsidRPr="00C26630" w:rsidRDefault="00F74D81" w:rsidP="00F74D81">
      <w:pPr>
        <w:spacing w:after="0"/>
        <w:rPr>
          <w:rFonts w:ascii="Arial" w:hAnsi="Arial" w:cs="Arial"/>
          <w:sz w:val="24"/>
          <w:szCs w:val="24"/>
        </w:rPr>
      </w:pPr>
      <w:r w:rsidRPr="00C26630">
        <w:rPr>
          <w:rFonts w:ascii="Arial" w:hAnsi="Arial" w:cs="Arial"/>
          <w:sz w:val="24"/>
          <w:szCs w:val="24"/>
        </w:rPr>
        <w:t>Department: Economics</w:t>
      </w:r>
    </w:p>
    <w:p w14:paraId="690036EF" w14:textId="084491A0" w:rsidR="00F74D81" w:rsidRPr="00C26630" w:rsidRDefault="00F74D81" w:rsidP="00F74D81">
      <w:pPr>
        <w:spacing w:after="0"/>
        <w:rPr>
          <w:rFonts w:ascii="Arial" w:hAnsi="Arial" w:cs="Arial"/>
          <w:sz w:val="24"/>
          <w:szCs w:val="24"/>
        </w:rPr>
      </w:pPr>
      <w:r w:rsidRPr="00C26630">
        <w:rPr>
          <w:rFonts w:ascii="Arial" w:hAnsi="Arial" w:cs="Arial"/>
          <w:sz w:val="24"/>
          <w:szCs w:val="24"/>
        </w:rPr>
        <w:t xml:space="preserve">Assessment Method: </w:t>
      </w:r>
      <w:r w:rsidR="00E839D8" w:rsidRPr="00C26630">
        <w:rPr>
          <w:rFonts w:ascii="Arial" w:hAnsi="Arial" w:cs="Arial"/>
          <w:sz w:val="24"/>
          <w:szCs w:val="24"/>
        </w:rPr>
        <w:t xml:space="preserve">1,500-Word Individual </w:t>
      </w:r>
      <w:r w:rsidRPr="00C26630">
        <w:rPr>
          <w:rFonts w:ascii="Arial" w:hAnsi="Arial" w:cs="Arial"/>
          <w:sz w:val="24"/>
          <w:szCs w:val="24"/>
        </w:rPr>
        <w:t>Coursework (</w:t>
      </w:r>
      <w:r w:rsidR="00E839D8" w:rsidRPr="00C26630">
        <w:rPr>
          <w:rFonts w:ascii="Arial" w:hAnsi="Arial" w:cs="Arial"/>
          <w:sz w:val="24"/>
          <w:szCs w:val="24"/>
        </w:rPr>
        <w:t>50</w:t>
      </w:r>
      <w:r w:rsidRPr="00C26630">
        <w:rPr>
          <w:rFonts w:ascii="Arial" w:hAnsi="Arial" w:cs="Arial"/>
          <w:sz w:val="24"/>
          <w:szCs w:val="24"/>
        </w:rPr>
        <w:t>%), Exam (50%)</w:t>
      </w:r>
    </w:p>
    <w:p w14:paraId="48485939" w14:textId="77777777" w:rsidR="00F74D81" w:rsidRPr="00C26630" w:rsidRDefault="00F74D81" w:rsidP="00F74D81">
      <w:pPr>
        <w:spacing w:after="0"/>
        <w:rPr>
          <w:rFonts w:ascii="Arial" w:hAnsi="Arial" w:cs="Arial"/>
          <w:sz w:val="24"/>
          <w:szCs w:val="24"/>
        </w:rPr>
      </w:pPr>
      <w:r w:rsidRPr="00C26630">
        <w:rPr>
          <w:rFonts w:ascii="Arial" w:hAnsi="Arial" w:cs="Arial"/>
          <w:sz w:val="24"/>
          <w:szCs w:val="24"/>
        </w:rPr>
        <w:t>Pre-requisites: 34484 LI Econometrics or equivalent</w:t>
      </w:r>
    </w:p>
    <w:p w14:paraId="1A93B6DA" w14:textId="2B60B202" w:rsidR="00F74D81" w:rsidRPr="00C26630" w:rsidRDefault="007E14ED" w:rsidP="007E14ED">
      <w:pPr>
        <w:spacing w:after="0"/>
        <w:rPr>
          <w:rFonts w:ascii="Arial" w:hAnsi="Arial" w:cs="Arial"/>
          <w:b/>
          <w:bCs/>
          <w:i/>
          <w:iCs/>
          <w:sz w:val="24"/>
          <w:szCs w:val="24"/>
        </w:rPr>
      </w:pPr>
      <w:r w:rsidRPr="00C26630">
        <w:rPr>
          <w:rFonts w:ascii="Arial" w:hAnsi="Arial" w:cs="Arial"/>
          <w:b/>
          <w:bCs/>
          <w:i/>
          <w:iCs/>
          <w:sz w:val="24"/>
          <w:szCs w:val="24"/>
        </w:rPr>
        <w:t>Subject to availability</w:t>
      </w:r>
    </w:p>
    <w:p w14:paraId="2FDA8630" w14:textId="77777777" w:rsidR="00F74D81" w:rsidRPr="00C26630" w:rsidRDefault="00F74D81" w:rsidP="00F74D81">
      <w:pPr>
        <w:rPr>
          <w:rFonts w:ascii="Arial" w:hAnsi="Arial" w:cs="Arial"/>
          <w:sz w:val="24"/>
          <w:szCs w:val="24"/>
        </w:rPr>
      </w:pPr>
    </w:p>
    <w:p w14:paraId="6D5AB3BB" w14:textId="77777777" w:rsidR="00F74D81" w:rsidRPr="00C26630" w:rsidRDefault="00F74D81" w:rsidP="003A6814">
      <w:pPr>
        <w:pStyle w:val="Heading"/>
      </w:pPr>
      <w:r w:rsidRPr="00C26630">
        <w:t>Module Description</w:t>
      </w:r>
    </w:p>
    <w:p w14:paraId="4BADF409" w14:textId="77777777" w:rsidR="00F74D81" w:rsidRPr="00C26630" w:rsidRDefault="00F74D81" w:rsidP="00F74D81">
      <w:pPr>
        <w:rPr>
          <w:rFonts w:ascii="Arial" w:hAnsi="Arial" w:cs="Arial"/>
          <w:sz w:val="24"/>
          <w:szCs w:val="24"/>
        </w:rPr>
      </w:pPr>
      <w:r w:rsidRPr="00C26630">
        <w:rPr>
          <w:rFonts w:ascii="Arial" w:hAnsi="Arial" w:cs="Arial"/>
          <w:sz w:val="24"/>
          <w:szCs w:val="24"/>
        </w:rPr>
        <w:t xml:space="preserve">This module examines labour economics and econometrics. It seeks to develop an empirical and analytical understanding of key labour market phenomena and policies. In the first semester, the main techniques behind labour econometrics are discussed by studying seminal articles and by econometric exercises, including computer </w:t>
      </w:r>
      <w:proofErr w:type="spellStart"/>
      <w:r w:rsidRPr="00C26630">
        <w:rPr>
          <w:rFonts w:ascii="Arial" w:hAnsi="Arial" w:cs="Arial"/>
          <w:sz w:val="24"/>
          <w:szCs w:val="24"/>
        </w:rPr>
        <w:t>practicals</w:t>
      </w:r>
      <w:proofErr w:type="spellEnd"/>
      <w:r w:rsidRPr="00C26630">
        <w:rPr>
          <w:rFonts w:ascii="Arial" w:hAnsi="Arial" w:cs="Arial"/>
          <w:sz w:val="24"/>
          <w:szCs w:val="24"/>
        </w:rPr>
        <w:t>. Two main topics are covered: the determination of wages (estimated using least-squares techniques) and the determination of employment (estimated using limited dependent variable techniques such as Probit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 differentials.</w:t>
      </w:r>
    </w:p>
    <w:p w14:paraId="6B77D4B5" w14:textId="77777777" w:rsidR="00F74D81" w:rsidRPr="00C26630" w:rsidRDefault="00F74D81" w:rsidP="00F74D81">
      <w:pPr>
        <w:rPr>
          <w:rFonts w:ascii="Arial" w:hAnsi="Arial" w:cs="Arial"/>
          <w:sz w:val="24"/>
          <w:szCs w:val="24"/>
        </w:rPr>
      </w:pPr>
    </w:p>
    <w:p w14:paraId="6F2822FB" w14:textId="77777777" w:rsidR="00F74D81" w:rsidRPr="00C26630" w:rsidRDefault="00F74D81" w:rsidP="003A6814">
      <w:pPr>
        <w:pStyle w:val="Heading"/>
      </w:pPr>
      <w:r w:rsidRPr="00C26630">
        <w:t>Learning Outcomes</w:t>
      </w:r>
    </w:p>
    <w:p w14:paraId="71D2E181" w14:textId="77777777" w:rsidR="00F74D81" w:rsidRPr="00C26630" w:rsidRDefault="00F74D81" w:rsidP="00F74D81">
      <w:pPr>
        <w:rPr>
          <w:rFonts w:ascii="Arial" w:hAnsi="Arial" w:cs="Arial"/>
          <w:sz w:val="24"/>
          <w:szCs w:val="24"/>
        </w:rPr>
      </w:pPr>
      <w:r w:rsidRPr="00C26630">
        <w:rPr>
          <w:rFonts w:ascii="Arial" w:hAnsi="Arial" w:cs="Arial"/>
          <w:sz w:val="24"/>
          <w:szCs w:val="24"/>
        </w:rPr>
        <w:t>On successful completion of the module students should be able to:</w:t>
      </w:r>
    </w:p>
    <w:p w14:paraId="4222087A" w14:textId="00AC6E82"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interpret the output of linear and limited dependent variable regressions, in relation to labour economics</w:t>
      </w:r>
    </w:p>
    <w:p w14:paraId="2EABF87A" w14:textId="024E1BA7"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identify and appraise key characteristics of, and recent developments in, labour markets in modern economies</w:t>
      </w:r>
    </w:p>
    <w:p w14:paraId="16683717" w14:textId="4649459E"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apply optimisation techniques to solve stylised problems relating to labour markets</w:t>
      </w:r>
    </w:p>
    <w:p w14:paraId="66ED827A" w14:textId="70FE88BC" w:rsidR="00F74D81" w:rsidRPr="00C26630" w:rsidRDefault="00F74D81" w:rsidP="00166013">
      <w:pPr>
        <w:pStyle w:val="ListParagraph"/>
        <w:numPr>
          <w:ilvl w:val="0"/>
          <w:numId w:val="6"/>
        </w:numPr>
        <w:rPr>
          <w:rFonts w:ascii="Arial" w:hAnsi="Arial" w:cs="Arial"/>
          <w:sz w:val="24"/>
          <w:szCs w:val="24"/>
        </w:rPr>
      </w:pPr>
      <w:r w:rsidRPr="00C26630">
        <w:rPr>
          <w:rFonts w:ascii="Arial" w:hAnsi="Arial" w:cs="Arial"/>
          <w:sz w:val="24"/>
          <w:szCs w:val="24"/>
        </w:rPr>
        <w:t>critically evaluate empirical findings relating to major research areas in labour economics</w:t>
      </w:r>
    </w:p>
    <w:p w14:paraId="146F8A00" w14:textId="08915B1E" w:rsidR="007637E4" w:rsidRDefault="007637E4">
      <w:pPr>
        <w:rPr>
          <w:rFonts w:ascii="Arial" w:hAnsi="Arial" w:cs="Arial"/>
          <w:sz w:val="24"/>
          <w:szCs w:val="24"/>
        </w:rPr>
      </w:pPr>
      <w:r>
        <w:rPr>
          <w:rFonts w:ascii="Arial" w:hAnsi="Arial" w:cs="Arial"/>
          <w:sz w:val="24"/>
          <w:szCs w:val="24"/>
        </w:rPr>
        <w:br w:type="page"/>
      </w:r>
    </w:p>
    <w:p w14:paraId="4B6147F8" w14:textId="77777777" w:rsidR="002310BE" w:rsidRPr="00C26630" w:rsidRDefault="002310BE" w:rsidP="0064365F">
      <w:pPr>
        <w:rPr>
          <w:rFonts w:ascii="Arial" w:hAnsi="Arial" w:cs="Arial"/>
          <w:sz w:val="24"/>
          <w:szCs w:val="24"/>
        </w:rPr>
      </w:pPr>
    </w:p>
    <w:p w14:paraId="7969CBBB" w14:textId="3C2E4D24" w:rsidR="0064365F" w:rsidRPr="00C26630" w:rsidRDefault="0064365F" w:rsidP="007A728B">
      <w:pPr>
        <w:pStyle w:val="ModuleHeading"/>
      </w:pPr>
      <w:bookmarkStart w:id="24" w:name="LC_Intomarkandcomms"/>
      <w:bookmarkEnd w:id="24"/>
      <w:r w:rsidRPr="00C26630">
        <w:t>LC Introduction to Marketing &amp; Communications</w:t>
      </w:r>
    </w:p>
    <w:p w14:paraId="6AB9AB6F"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31704</w:t>
      </w:r>
    </w:p>
    <w:p w14:paraId="6FF2ADBE"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Credits: 20</w:t>
      </w:r>
    </w:p>
    <w:p w14:paraId="4C004BDB"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Level: LC</w:t>
      </w:r>
    </w:p>
    <w:p w14:paraId="426AF7E3" w14:textId="77777777" w:rsidR="0064365F" w:rsidRPr="00C26630" w:rsidRDefault="0064365F" w:rsidP="0064365F">
      <w:pPr>
        <w:spacing w:after="0"/>
        <w:rPr>
          <w:rFonts w:ascii="Arial" w:hAnsi="Arial" w:cs="Arial"/>
          <w:sz w:val="24"/>
          <w:szCs w:val="24"/>
        </w:rPr>
      </w:pPr>
      <w:r w:rsidRPr="00C26630">
        <w:rPr>
          <w:rFonts w:ascii="Arial" w:hAnsi="Arial" w:cs="Arial"/>
          <w:sz w:val="24"/>
          <w:szCs w:val="24"/>
        </w:rPr>
        <w:t>Taught: Semester 1</w:t>
      </w:r>
    </w:p>
    <w:p w14:paraId="25730D1B" w14:textId="323A5BF7" w:rsidR="0064365F" w:rsidRPr="00C26630" w:rsidRDefault="0064365F" w:rsidP="0064365F">
      <w:pPr>
        <w:spacing w:after="0"/>
        <w:rPr>
          <w:rFonts w:ascii="Arial" w:hAnsi="Arial" w:cs="Arial"/>
          <w:sz w:val="24"/>
          <w:szCs w:val="24"/>
        </w:rPr>
      </w:pPr>
      <w:r w:rsidRPr="00C26630">
        <w:rPr>
          <w:rFonts w:ascii="Arial" w:hAnsi="Arial" w:cs="Arial"/>
          <w:sz w:val="24"/>
          <w:szCs w:val="24"/>
        </w:rPr>
        <w:t>Department: Marketing</w:t>
      </w:r>
    </w:p>
    <w:p w14:paraId="1CB48573" w14:textId="3EEF8604" w:rsidR="0064365F" w:rsidRPr="00C26630" w:rsidRDefault="0064365F" w:rsidP="0064365F">
      <w:pPr>
        <w:spacing w:after="0"/>
        <w:rPr>
          <w:rFonts w:ascii="Arial" w:hAnsi="Arial" w:cs="Arial"/>
          <w:sz w:val="24"/>
          <w:szCs w:val="24"/>
        </w:rPr>
      </w:pPr>
      <w:r w:rsidRPr="00C26630">
        <w:rPr>
          <w:rFonts w:ascii="Arial" w:hAnsi="Arial" w:cs="Arial"/>
          <w:sz w:val="24"/>
          <w:szCs w:val="24"/>
        </w:rPr>
        <w:t xml:space="preserve">Assessment Method: Group </w:t>
      </w:r>
      <w:r w:rsidR="00A56E64" w:rsidRPr="00C26630">
        <w:rPr>
          <w:rFonts w:ascii="Arial" w:hAnsi="Arial" w:cs="Arial"/>
          <w:sz w:val="24"/>
          <w:szCs w:val="24"/>
        </w:rPr>
        <w:t>v</w:t>
      </w:r>
      <w:r w:rsidR="00BF419A" w:rsidRPr="00C26630">
        <w:rPr>
          <w:rFonts w:ascii="Arial" w:hAnsi="Arial" w:cs="Arial"/>
          <w:sz w:val="24"/>
          <w:szCs w:val="24"/>
        </w:rPr>
        <w:t xml:space="preserve">ideo </w:t>
      </w:r>
      <w:r w:rsidRPr="00C26630">
        <w:rPr>
          <w:rFonts w:ascii="Arial" w:hAnsi="Arial" w:cs="Arial"/>
          <w:sz w:val="24"/>
          <w:szCs w:val="24"/>
        </w:rPr>
        <w:t xml:space="preserve">(50%), </w:t>
      </w:r>
      <w:r w:rsidR="00A56E64" w:rsidRPr="00C26630">
        <w:rPr>
          <w:rFonts w:ascii="Arial" w:hAnsi="Arial" w:cs="Arial"/>
          <w:sz w:val="24"/>
          <w:szCs w:val="24"/>
        </w:rPr>
        <w:t>1,500-word individual assignment (50%)</w:t>
      </w:r>
    </w:p>
    <w:p w14:paraId="09407826"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54705947" w14:textId="77777777" w:rsidR="0064365F" w:rsidRPr="00C26630" w:rsidRDefault="0064365F" w:rsidP="0064365F">
      <w:pPr>
        <w:rPr>
          <w:rFonts w:ascii="Arial" w:hAnsi="Arial" w:cs="Arial"/>
          <w:sz w:val="24"/>
          <w:szCs w:val="24"/>
        </w:rPr>
      </w:pPr>
    </w:p>
    <w:p w14:paraId="16C42465" w14:textId="77777777" w:rsidR="0064365F" w:rsidRPr="00C26630" w:rsidRDefault="0064365F" w:rsidP="007A728B">
      <w:pPr>
        <w:pStyle w:val="Heading"/>
      </w:pPr>
      <w:r w:rsidRPr="00C26630">
        <w:t>Module Description</w:t>
      </w:r>
    </w:p>
    <w:p w14:paraId="7DB4E8AA" w14:textId="77777777"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t>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w:t>
      </w:r>
    </w:p>
    <w:p w14:paraId="204EC7E2" w14:textId="77777777" w:rsidR="0064365F" w:rsidRPr="00C26630" w:rsidRDefault="0064365F" w:rsidP="00036E87">
      <w:pPr>
        <w:spacing w:line="240" w:lineRule="auto"/>
        <w:rPr>
          <w:rFonts w:ascii="Arial" w:hAnsi="Arial" w:cs="Arial"/>
          <w:sz w:val="24"/>
          <w:szCs w:val="24"/>
        </w:rPr>
      </w:pPr>
    </w:p>
    <w:p w14:paraId="0956E1FA" w14:textId="77777777"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t>The module examines the importance of organisational communication in regional and global contexts in relation to internal and external stakeholders, business strategies and organisational structure. It examines changing communications technologies, audiences and stakeholder needs. Key building blocks for business communications, including corporate identity, image, and culture will be examined, including the role of visual identity. Students 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Students will explore core components of marketing, including market research and buyer behaviour, market segmentation and positioning.</w:t>
      </w:r>
    </w:p>
    <w:p w14:paraId="6527E220" w14:textId="77777777" w:rsidR="0064365F" w:rsidRPr="00C26630" w:rsidRDefault="0064365F" w:rsidP="00036E87">
      <w:pPr>
        <w:spacing w:line="240" w:lineRule="auto"/>
        <w:rPr>
          <w:rFonts w:ascii="Arial" w:hAnsi="Arial" w:cs="Arial"/>
          <w:sz w:val="24"/>
          <w:szCs w:val="24"/>
        </w:rPr>
      </w:pPr>
    </w:p>
    <w:p w14:paraId="057A700D" w14:textId="77777777" w:rsidR="00036E87" w:rsidRPr="00C26630" w:rsidRDefault="0064365F" w:rsidP="00036E87">
      <w:pPr>
        <w:spacing w:line="240" w:lineRule="auto"/>
        <w:rPr>
          <w:rFonts w:ascii="Arial" w:hAnsi="Arial" w:cs="Arial"/>
          <w:sz w:val="24"/>
          <w:szCs w:val="24"/>
        </w:rPr>
      </w:pPr>
      <w:r w:rsidRPr="00C26630">
        <w:rPr>
          <w:rFonts w:ascii="Arial" w:hAnsi="Arial" w:cs="Arial"/>
          <w:sz w:val="24"/>
          <w:szCs w:val="24"/>
        </w:rPr>
        <w:t>Throughout the module practical examples will be studied to understand the success and failure of both communications and marketing strategies, how the roles support each other, and how regional culture can impact global marketing positioning. It will provide students with the essential background to understand communications and marketing planning processes,</w:t>
      </w:r>
      <w:r w:rsidR="00036E87" w:rsidRPr="00C26630">
        <w:rPr>
          <w:rFonts w:ascii="Arial" w:hAnsi="Arial" w:cs="Arial"/>
          <w:sz w:val="24"/>
          <w:szCs w:val="24"/>
        </w:rPr>
        <w:t xml:space="preserve"> </w:t>
      </w:r>
      <w:r w:rsidRPr="00C26630">
        <w:rPr>
          <w:rFonts w:ascii="Arial" w:hAnsi="Arial" w:cs="Arial"/>
          <w:sz w:val="24"/>
          <w:szCs w:val="24"/>
        </w:rPr>
        <w:t xml:space="preserve">and the communications mix. </w:t>
      </w:r>
    </w:p>
    <w:p w14:paraId="4CBA8218" w14:textId="497E1863" w:rsidR="0064365F" w:rsidRPr="00C26630" w:rsidRDefault="0064365F" w:rsidP="00036E87">
      <w:pPr>
        <w:spacing w:line="240" w:lineRule="auto"/>
        <w:rPr>
          <w:rFonts w:ascii="Arial" w:hAnsi="Arial" w:cs="Arial"/>
          <w:sz w:val="24"/>
          <w:szCs w:val="24"/>
        </w:rPr>
      </w:pPr>
      <w:r w:rsidRPr="00C26630">
        <w:rPr>
          <w:rFonts w:ascii="Arial" w:hAnsi="Arial" w:cs="Arial"/>
          <w:sz w:val="24"/>
          <w:szCs w:val="24"/>
        </w:rPr>
        <w:lastRenderedPageBreak/>
        <w:t>The ethics of communications, marketing and associated advertising and an introduction to the use of interactive and digital media are also module themes.</w:t>
      </w:r>
    </w:p>
    <w:p w14:paraId="2A1DAB49" w14:textId="77777777" w:rsidR="0064365F" w:rsidRPr="00C26630" w:rsidRDefault="0064365F" w:rsidP="0064365F">
      <w:pPr>
        <w:rPr>
          <w:rFonts w:ascii="Arial" w:hAnsi="Arial" w:cs="Arial"/>
          <w:sz w:val="24"/>
          <w:szCs w:val="24"/>
        </w:rPr>
      </w:pPr>
      <w:r w:rsidRPr="00C26630">
        <w:rPr>
          <w:rFonts w:ascii="Arial" w:hAnsi="Arial" w:cs="Arial"/>
          <w:sz w:val="24"/>
          <w:szCs w:val="24"/>
        </w:rPr>
        <w:t>The module aims for students to grow their individual and group communications skills, with opportunities to develop and express creative responses to set tasks as a part of both formative and assessed learning. It provides the foundational knowledge and understanding for students to build on as they consider both Communications and Marketing based modules at a higher level from year 2.</w:t>
      </w:r>
    </w:p>
    <w:p w14:paraId="4F40DDD2" w14:textId="77777777" w:rsidR="0064365F" w:rsidRPr="00C26630" w:rsidRDefault="0064365F" w:rsidP="0064365F">
      <w:pPr>
        <w:rPr>
          <w:rFonts w:ascii="Arial" w:hAnsi="Arial" w:cs="Arial"/>
          <w:sz w:val="24"/>
          <w:szCs w:val="24"/>
        </w:rPr>
      </w:pPr>
    </w:p>
    <w:p w14:paraId="068A9404" w14:textId="77777777" w:rsidR="0064365F" w:rsidRPr="00C26630" w:rsidRDefault="0064365F" w:rsidP="007A728B">
      <w:pPr>
        <w:pStyle w:val="Heading"/>
      </w:pPr>
      <w:r w:rsidRPr="00C26630">
        <w:t>Learning Outcomes</w:t>
      </w:r>
    </w:p>
    <w:p w14:paraId="0D5CFEF3" w14:textId="77777777" w:rsidR="0064365F" w:rsidRPr="00C26630" w:rsidRDefault="0064365F" w:rsidP="0064365F">
      <w:pPr>
        <w:rPr>
          <w:rFonts w:ascii="Arial" w:hAnsi="Arial" w:cs="Arial"/>
          <w:sz w:val="24"/>
          <w:szCs w:val="24"/>
        </w:rPr>
      </w:pPr>
      <w:r w:rsidRPr="00C26630">
        <w:rPr>
          <w:rFonts w:ascii="Arial" w:hAnsi="Arial" w:cs="Arial"/>
          <w:sz w:val="24"/>
          <w:szCs w:val="24"/>
        </w:rPr>
        <w:t>By the end of the module, students should be able to:</w:t>
      </w:r>
    </w:p>
    <w:p w14:paraId="43AD6B2C" w14:textId="5CE6F8E3"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Explain the different classifications of marketing, organisational, and management communications and demonstrate an understanding of the roles each play in business</w:t>
      </w:r>
    </w:p>
    <w:p w14:paraId="6EF547FB" w14:textId="5AC6EB22"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Describe and display understanding of a range of core communications and marketing concepts to define and analyse stakeholders and consumers</w:t>
      </w:r>
    </w:p>
    <w:p w14:paraId="52D74F95" w14:textId="111A7689"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Assess the effectiveness and appropriateness of different styles of communication within an organisation and between an organisation and key stakeholders, including marketing materials</w:t>
      </w:r>
    </w:p>
    <w:p w14:paraId="2914FA72" w14:textId="6DBDDADA"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Recognise and discuss the role of corporate identity, including visual identity, in business communications and marketing</w:t>
      </w:r>
    </w:p>
    <w:p w14:paraId="24D8AFCC" w14:textId="18267BD0"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Identify information needed by organisations, e.g. market conditions and other external environments, required to plan and manage marketing and communications strategies</w:t>
      </w:r>
    </w:p>
    <w:p w14:paraId="27DCEA6B" w14:textId="195E9BEB"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Understand and apply planning models for both organisational communications and marketing</w:t>
      </w:r>
    </w:p>
    <w:p w14:paraId="6119E562" w14:textId="6B1D4F78" w:rsidR="0064365F" w:rsidRPr="00C26630" w:rsidRDefault="0064365F" w:rsidP="00166013">
      <w:pPr>
        <w:pStyle w:val="ListParagraph"/>
        <w:numPr>
          <w:ilvl w:val="0"/>
          <w:numId w:val="6"/>
        </w:numPr>
        <w:rPr>
          <w:rFonts w:ascii="Arial" w:hAnsi="Arial" w:cs="Arial"/>
          <w:sz w:val="24"/>
          <w:szCs w:val="24"/>
        </w:rPr>
      </w:pPr>
      <w:r w:rsidRPr="3FBA10E0">
        <w:rPr>
          <w:rFonts w:ascii="Arial" w:hAnsi="Arial" w:cs="Arial"/>
          <w:sz w:val="24"/>
          <w:szCs w:val="24"/>
        </w:rPr>
        <w:t>Use a “</w:t>
      </w:r>
      <w:r w:rsidR="2902CD23" w:rsidRPr="3FBA10E0">
        <w:rPr>
          <w:rFonts w:ascii="Arial" w:hAnsi="Arial" w:cs="Arial"/>
          <w:sz w:val="24"/>
          <w:szCs w:val="24"/>
        </w:rPr>
        <w:t>toolbox</w:t>
      </w:r>
      <w:r w:rsidRPr="3FBA10E0">
        <w:rPr>
          <w:rFonts w:ascii="Arial" w:hAnsi="Arial" w:cs="Arial"/>
          <w:sz w:val="24"/>
          <w:szCs w:val="24"/>
        </w:rPr>
        <w:t>” to develop communications collateral, e.g. a corporate story for a company website</w:t>
      </w:r>
    </w:p>
    <w:p w14:paraId="3981CAA0" w14:textId="3C561C5B"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Describe and display understanding of the foundation of the marketing mix for products and services</w:t>
      </w:r>
    </w:p>
    <w:p w14:paraId="434736CA" w14:textId="246E197A"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Critically evaluate the sources of research materials to advise appropriate courses of action, and engage with different marketing theories and options to make decisions to demonstrate knowledge and understanding of the role corporate communication plays in business activities</w:t>
      </w:r>
    </w:p>
    <w:p w14:paraId="5C77711A" w14:textId="30700983"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Evaluate, compare, and contrast selected individual components of corporate communications and marketing via case studies and assessed group work</w:t>
      </w:r>
    </w:p>
    <w:p w14:paraId="5C86A396" w14:textId="77777777" w:rsidR="00036E87" w:rsidRPr="00C26630" w:rsidRDefault="00036E87" w:rsidP="00036E87">
      <w:pPr>
        <w:pStyle w:val="ListParagraph"/>
        <w:ind w:left="1440"/>
        <w:rPr>
          <w:rFonts w:ascii="Arial" w:hAnsi="Arial" w:cs="Arial"/>
          <w:sz w:val="24"/>
          <w:szCs w:val="24"/>
        </w:rPr>
      </w:pPr>
    </w:p>
    <w:p w14:paraId="614927A0" w14:textId="77777777" w:rsidR="007637E4" w:rsidRDefault="007637E4">
      <w:pPr>
        <w:rPr>
          <w:rFonts w:ascii="Arial" w:hAnsi="Arial" w:cs="Arial"/>
          <w:b/>
          <w:bCs/>
          <w:noProof/>
          <w:sz w:val="40"/>
          <w:szCs w:val="40"/>
        </w:rPr>
      </w:pPr>
      <w:bookmarkStart w:id="25" w:name="LC_OrgMAnEntr"/>
      <w:bookmarkEnd w:id="25"/>
      <w:r>
        <w:br w:type="page"/>
      </w:r>
    </w:p>
    <w:p w14:paraId="7C30F90A" w14:textId="6E12C62A" w:rsidR="0064365F" w:rsidRPr="00C26630" w:rsidRDefault="00493CEB" w:rsidP="007A728B">
      <w:pPr>
        <w:pStyle w:val="ModuleHeading"/>
      </w:pPr>
      <w:r w:rsidRPr="00C26630">
        <w:lastRenderedPageBreak/>
        <w:t xml:space="preserve">LC </w:t>
      </w:r>
      <w:r w:rsidR="0064365F" w:rsidRPr="00C26630">
        <w:t>Organisations, Management and Entrepreneurship</w:t>
      </w:r>
    </w:p>
    <w:p w14:paraId="7DCEE685"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31705</w:t>
      </w:r>
    </w:p>
    <w:p w14:paraId="056E801F"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Credits: 20</w:t>
      </w:r>
    </w:p>
    <w:p w14:paraId="7B35C5DA"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Level: LC</w:t>
      </w:r>
    </w:p>
    <w:p w14:paraId="58F43CEC" w14:textId="77777777" w:rsidR="0064365F" w:rsidRPr="00C26630" w:rsidRDefault="0064365F" w:rsidP="00493CEB">
      <w:pPr>
        <w:spacing w:after="0"/>
        <w:rPr>
          <w:rFonts w:ascii="Arial" w:hAnsi="Arial" w:cs="Arial"/>
          <w:sz w:val="24"/>
          <w:szCs w:val="24"/>
        </w:rPr>
      </w:pPr>
      <w:r w:rsidRPr="00C26630">
        <w:rPr>
          <w:rFonts w:ascii="Arial" w:hAnsi="Arial" w:cs="Arial"/>
          <w:sz w:val="24"/>
          <w:szCs w:val="24"/>
        </w:rPr>
        <w:t>Taught: Semester 1</w:t>
      </w:r>
    </w:p>
    <w:p w14:paraId="41AAF627" w14:textId="404B3CF9" w:rsidR="00493CEB" w:rsidRPr="00C26630" w:rsidRDefault="00493CEB" w:rsidP="00493CEB">
      <w:pPr>
        <w:spacing w:after="0"/>
        <w:rPr>
          <w:rFonts w:ascii="Arial" w:hAnsi="Arial" w:cs="Arial"/>
          <w:sz w:val="24"/>
          <w:szCs w:val="24"/>
        </w:rPr>
      </w:pPr>
      <w:r w:rsidRPr="00C26630">
        <w:rPr>
          <w:rFonts w:ascii="Arial" w:hAnsi="Arial" w:cs="Arial"/>
          <w:sz w:val="24"/>
          <w:szCs w:val="24"/>
        </w:rPr>
        <w:t>Department: Management</w:t>
      </w:r>
    </w:p>
    <w:p w14:paraId="2CD205F9" w14:textId="668B22CA" w:rsidR="0064365F" w:rsidRPr="00C26630" w:rsidRDefault="0064365F" w:rsidP="00493CEB">
      <w:pPr>
        <w:spacing w:after="0"/>
        <w:rPr>
          <w:rFonts w:ascii="Arial" w:hAnsi="Arial" w:cs="Arial"/>
          <w:sz w:val="24"/>
          <w:szCs w:val="24"/>
        </w:rPr>
      </w:pPr>
      <w:r w:rsidRPr="00C26630">
        <w:rPr>
          <w:rFonts w:ascii="Arial" w:hAnsi="Arial" w:cs="Arial"/>
          <w:sz w:val="24"/>
          <w:szCs w:val="24"/>
        </w:rPr>
        <w:t xml:space="preserve">Assessment Method: Exam (50%), Group </w:t>
      </w:r>
      <w:r w:rsidR="004C3DC6" w:rsidRPr="00C26630">
        <w:rPr>
          <w:rFonts w:ascii="Arial" w:hAnsi="Arial" w:cs="Arial"/>
          <w:sz w:val="24"/>
          <w:szCs w:val="24"/>
        </w:rPr>
        <w:t xml:space="preserve">Video </w:t>
      </w:r>
      <w:r w:rsidRPr="00C26630">
        <w:rPr>
          <w:rFonts w:ascii="Arial" w:hAnsi="Arial" w:cs="Arial"/>
          <w:sz w:val="24"/>
          <w:szCs w:val="24"/>
        </w:rPr>
        <w:t>Assessment (50%)</w:t>
      </w:r>
    </w:p>
    <w:p w14:paraId="470458F5"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103BEBF0" w14:textId="5BA0E880" w:rsidR="0064365F" w:rsidRPr="00C26630" w:rsidRDefault="0064365F" w:rsidP="0064365F">
      <w:pPr>
        <w:rPr>
          <w:rFonts w:ascii="Arial" w:hAnsi="Arial" w:cs="Arial"/>
          <w:sz w:val="24"/>
          <w:szCs w:val="24"/>
        </w:rPr>
      </w:pPr>
    </w:p>
    <w:p w14:paraId="08C52BF7" w14:textId="77777777" w:rsidR="0064365F" w:rsidRPr="00C26630" w:rsidRDefault="0064365F" w:rsidP="007A728B">
      <w:pPr>
        <w:pStyle w:val="Heading"/>
      </w:pPr>
      <w:r w:rsidRPr="00C26630">
        <w:t>Module Description</w:t>
      </w:r>
    </w:p>
    <w:p w14:paraId="0F344A85" w14:textId="77777777" w:rsidR="0064365F" w:rsidRPr="00C26630" w:rsidRDefault="0064365F" w:rsidP="0064365F">
      <w:pPr>
        <w:rPr>
          <w:rFonts w:ascii="Arial" w:hAnsi="Arial" w:cs="Arial"/>
          <w:sz w:val="24"/>
          <w:szCs w:val="24"/>
        </w:rPr>
      </w:pPr>
      <w:r w:rsidRPr="00C26630">
        <w:rPr>
          <w:rFonts w:ascii="Arial" w:hAnsi="Arial" w:cs="Arial"/>
          <w:sz w:val="24"/>
          <w:szCs w:val="24"/>
        </w:rPr>
        <w:t>This module is part of the foundation year and therefore is compulsory. The purpose of the module is to draw organisational analysis, management and entrepreneurial thinking together, extracting the implications from different strands of organisational thinking, and highlighting the conceptual issues implied in management problems. It focuses on different aspects of organisations – their relationship to the individuals who constitute them, to social groups and cultures, networks and markets, governance and goals. Drawing upon transaction cost thinking, each organisation is treated as a work in progress that has permeable boundaries and may always give birth to new enterprise. The module therefore aims to provide a practice- based introduction to understanding and developing core entrepreneurial capabilities and awareness. Its focus will be on developing student’s opportunity recognition abilities, team entrepreneurship skills and their analytical competences in designing and presenting 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 activities.</w:t>
      </w:r>
    </w:p>
    <w:p w14:paraId="641B9519" w14:textId="77777777" w:rsidR="0064365F" w:rsidRPr="00C26630" w:rsidRDefault="0064365F" w:rsidP="0064365F">
      <w:pPr>
        <w:rPr>
          <w:rFonts w:ascii="Arial" w:hAnsi="Arial" w:cs="Arial"/>
          <w:sz w:val="24"/>
          <w:szCs w:val="24"/>
        </w:rPr>
      </w:pPr>
    </w:p>
    <w:p w14:paraId="1133D68C" w14:textId="77777777" w:rsidR="0064365F" w:rsidRPr="00C26630" w:rsidRDefault="0064365F" w:rsidP="007A728B">
      <w:pPr>
        <w:pStyle w:val="Heading"/>
      </w:pPr>
      <w:r w:rsidRPr="00C26630">
        <w:t>Learning Outcomes</w:t>
      </w:r>
    </w:p>
    <w:p w14:paraId="0CBA7302" w14:textId="77777777" w:rsidR="0064365F" w:rsidRPr="00C26630" w:rsidRDefault="0064365F" w:rsidP="0064365F">
      <w:pPr>
        <w:rPr>
          <w:rFonts w:ascii="Arial" w:hAnsi="Arial" w:cs="Arial"/>
          <w:sz w:val="24"/>
          <w:szCs w:val="24"/>
        </w:rPr>
      </w:pPr>
      <w:r w:rsidRPr="00C26630">
        <w:rPr>
          <w:rFonts w:ascii="Arial" w:hAnsi="Arial" w:cs="Arial"/>
          <w:sz w:val="24"/>
          <w:szCs w:val="24"/>
        </w:rPr>
        <w:t>By the end of the module students should be able to be able to</w:t>
      </w:r>
    </w:p>
    <w:p w14:paraId="67DAC567" w14:textId="3192A7B4"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demonstrate knowledge and understanding of modern organisations and small businesses, how these are designed, developed and managed</w:t>
      </w:r>
    </w:p>
    <w:p w14:paraId="4ED3EAAA" w14:textId="1E918BB6"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Apply these theories and perspectives to the analysis of managerial and organisational processes and problems, and to the development of entrepreneurial opportunities</w:t>
      </w:r>
    </w:p>
    <w:p w14:paraId="32DE6B54" w14:textId="1F1A3A7E"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Knowledge and understanding of the external environment in which large, small and new businesses operate</w:t>
      </w:r>
    </w:p>
    <w:p w14:paraId="3182AB4C" w14:textId="7146239E"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Undertake the feasibility planning process towards a small business, including the nature of markets and customer preferences, and construct a feasibility study</w:t>
      </w:r>
    </w:p>
    <w:p w14:paraId="7CF24A63" w14:textId="0E9D020F"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lastRenderedPageBreak/>
        <w:t>Demonstrate a critical awareness of the importance of opportunity recognition processes involved in creating and developing business opportunities</w:t>
      </w:r>
    </w:p>
    <w:p w14:paraId="761CB89D" w14:textId="472BEAE2"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Explain how to implement and evaluate such a study, both at the opportunity recognition and the study implementation stages</w:t>
      </w:r>
    </w:p>
    <w:p w14:paraId="0A20AC0B" w14:textId="7C14A2CE" w:rsidR="0064365F" w:rsidRPr="00C26630" w:rsidRDefault="0064365F" w:rsidP="00166013">
      <w:pPr>
        <w:pStyle w:val="ListParagraph"/>
        <w:numPr>
          <w:ilvl w:val="0"/>
          <w:numId w:val="6"/>
        </w:numPr>
        <w:rPr>
          <w:rFonts w:ascii="Arial" w:hAnsi="Arial" w:cs="Arial"/>
          <w:sz w:val="24"/>
          <w:szCs w:val="24"/>
        </w:rPr>
      </w:pPr>
      <w:r w:rsidRPr="00C26630">
        <w:rPr>
          <w:rFonts w:ascii="Arial" w:hAnsi="Arial" w:cs="Arial"/>
          <w:sz w:val="24"/>
          <w:szCs w:val="24"/>
        </w:rPr>
        <w:t>Show critical awareness of the legal, political and ethical context and consequences of managerial and entrepreneurial decisions</w:t>
      </w:r>
    </w:p>
    <w:p w14:paraId="76F59B24" w14:textId="77777777" w:rsidR="00A97CBF" w:rsidRDefault="00A97CBF">
      <w:pPr>
        <w:rPr>
          <w:rFonts w:ascii="Arial" w:hAnsi="Arial" w:cs="Arial"/>
          <w:b/>
          <w:bCs/>
          <w:noProof/>
          <w:sz w:val="40"/>
          <w:szCs w:val="40"/>
        </w:rPr>
      </w:pPr>
      <w:bookmarkStart w:id="26" w:name="LI_ConBeha"/>
      <w:bookmarkEnd w:id="26"/>
      <w:r>
        <w:br w:type="page"/>
      </w:r>
    </w:p>
    <w:p w14:paraId="2169C748" w14:textId="644645EE" w:rsidR="00C94AB2" w:rsidRPr="00C26630" w:rsidRDefault="00C94AB2" w:rsidP="00463971">
      <w:pPr>
        <w:pStyle w:val="ModuleHeading"/>
      </w:pPr>
      <w:r w:rsidRPr="00C26630">
        <w:lastRenderedPageBreak/>
        <w:t>LI Consumer Behaviour</w:t>
      </w:r>
    </w:p>
    <w:p w14:paraId="720ED451"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32116</w:t>
      </w:r>
    </w:p>
    <w:p w14:paraId="3DF42C59"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Credits: 20</w:t>
      </w:r>
    </w:p>
    <w:p w14:paraId="5B563529"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Level: LI</w:t>
      </w:r>
    </w:p>
    <w:p w14:paraId="15425624" w14:textId="77777777"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Taught: Semester 1</w:t>
      </w:r>
    </w:p>
    <w:p w14:paraId="4873F16A" w14:textId="11C28CB6"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Department: Management</w:t>
      </w:r>
    </w:p>
    <w:p w14:paraId="2CEF5A4D" w14:textId="233620AC" w:rsidR="00C94AB2" w:rsidRPr="00C26630" w:rsidRDefault="00C94AB2" w:rsidP="00C94AB2">
      <w:pPr>
        <w:widowControl w:val="0"/>
        <w:spacing w:after="0"/>
        <w:rPr>
          <w:rFonts w:ascii="Arial" w:hAnsi="Arial" w:cs="Arial"/>
          <w:sz w:val="24"/>
          <w:szCs w:val="24"/>
        </w:rPr>
      </w:pPr>
      <w:r w:rsidRPr="00C26630">
        <w:rPr>
          <w:rFonts w:ascii="Arial" w:hAnsi="Arial" w:cs="Arial"/>
          <w:sz w:val="24"/>
          <w:szCs w:val="24"/>
        </w:rPr>
        <w:t xml:space="preserve">Assessment Method: Group </w:t>
      </w:r>
      <w:r w:rsidR="004A7193" w:rsidRPr="00C26630">
        <w:rPr>
          <w:rFonts w:ascii="Arial" w:hAnsi="Arial" w:cs="Arial"/>
          <w:sz w:val="24"/>
          <w:szCs w:val="24"/>
        </w:rPr>
        <w:t>Presentation</w:t>
      </w:r>
      <w:r w:rsidRPr="00C26630">
        <w:rPr>
          <w:rFonts w:ascii="Arial" w:hAnsi="Arial" w:cs="Arial"/>
          <w:sz w:val="24"/>
          <w:szCs w:val="24"/>
        </w:rPr>
        <w:t xml:space="preserve"> (50%), </w:t>
      </w:r>
      <w:r w:rsidR="00885030" w:rsidRPr="00C26630">
        <w:rPr>
          <w:rFonts w:ascii="Arial" w:hAnsi="Arial" w:cs="Arial"/>
          <w:sz w:val="24"/>
          <w:szCs w:val="24"/>
        </w:rPr>
        <w:t>Exam</w:t>
      </w:r>
      <w:r w:rsidR="00EC7097" w:rsidRPr="00C26630">
        <w:rPr>
          <w:rFonts w:ascii="Arial" w:hAnsi="Arial" w:cs="Arial"/>
          <w:sz w:val="24"/>
          <w:szCs w:val="24"/>
        </w:rPr>
        <w:t xml:space="preserve"> </w:t>
      </w:r>
      <w:r w:rsidRPr="00C26630">
        <w:rPr>
          <w:rFonts w:ascii="Arial" w:hAnsi="Arial" w:cs="Arial"/>
          <w:sz w:val="24"/>
          <w:szCs w:val="24"/>
        </w:rPr>
        <w:t>(50%)</w:t>
      </w:r>
    </w:p>
    <w:p w14:paraId="698906E3" w14:textId="463B7420" w:rsidR="002A4A14" w:rsidRPr="00C26630" w:rsidRDefault="002A4A14" w:rsidP="00C94AB2">
      <w:pPr>
        <w:widowControl w:val="0"/>
        <w:spacing w:after="0"/>
        <w:rPr>
          <w:rFonts w:ascii="Arial" w:hAnsi="Arial" w:cs="Arial"/>
          <w:b/>
          <w:bCs/>
          <w:sz w:val="24"/>
          <w:szCs w:val="24"/>
        </w:rPr>
      </w:pPr>
      <w:r w:rsidRPr="00C26630">
        <w:rPr>
          <w:rFonts w:ascii="Arial" w:hAnsi="Arial" w:cs="Arial"/>
          <w:b/>
          <w:bCs/>
          <w:sz w:val="24"/>
          <w:szCs w:val="24"/>
        </w:rPr>
        <w:t>Only available to 6745 Aff Business students</w:t>
      </w:r>
    </w:p>
    <w:p w14:paraId="75126D9B"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756810CA" w14:textId="77777777" w:rsidR="00C94AB2" w:rsidRPr="00C26630" w:rsidRDefault="00C94AB2" w:rsidP="00C94AB2">
      <w:pPr>
        <w:widowControl w:val="0"/>
        <w:rPr>
          <w:rFonts w:ascii="Arial" w:hAnsi="Arial" w:cs="Arial"/>
          <w:sz w:val="24"/>
          <w:szCs w:val="24"/>
        </w:rPr>
      </w:pPr>
    </w:p>
    <w:p w14:paraId="566A8696" w14:textId="77777777" w:rsidR="00C94AB2" w:rsidRPr="00C26630" w:rsidRDefault="00C94AB2" w:rsidP="00463971">
      <w:pPr>
        <w:pStyle w:val="Heading"/>
      </w:pPr>
      <w:r w:rsidRPr="00C26630">
        <w:t>Module Description</w:t>
      </w:r>
    </w:p>
    <w:p w14:paraId="2F42D9AE" w14:textId="02E2609A" w:rsidR="00C94AB2" w:rsidRPr="00C26630" w:rsidRDefault="00C94AB2" w:rsidP="00C94AB2">
      <w:pPr>
        <w:widowControl w:val="0"/>
        <w:rPr>
          <w:rFonts w:ascii="Arial" w:hAnsi="Arial" w:cs="Arial"/>
          <w:sz w:val="24"/>
          <w:szCs w:val="24"/>
        </w:rPr>
      </w:pPr>
      <w:r w:rsidRPr="00C26630">
        <w:rPr>
          <w:rFonts w:ascii="Arial" w:hAnsi="Arial" w:cs="Arial"/>
          <w:sz w:val="24"/>
          <w:szCs w:val="24"/>
        </w:rPr>
        <w:t>The aim of the module is to investigate and understand consumer behaviour in a 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p>
    <w:p w14:paraId="32A5B40A"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The most recent research papers and case studies will be used to help students make connections between theory and practice explicitly. Learning will also be supported by professional experience of tutors, lecturers and guest lecturers.</w:t>
      </w:r>
    </w:p>
    <w:p w14:paraId="76FC97EF" w14:textId="63398651" w:rsidR="00C94AB2" w:rsidRPr="00C26630" w:rsidRDefault="00C94AB2" w:rsidP="00C94AB2">
      <w:pPr>
        <w:widowControl w:val="0"/>
        <w:rPr>
          <w:rFonts w:ascii="Arial" w:hAnsi="Arial" w:cs="Arial"/>
          <w:sz w:val="24"/>
          <w:szCs w:val="24"/>
        </w:rPr>
      </w:pPr>
      <w:r w:rsidRPr="00C26630">
        <w:rPr>
          <w:rFonts w:ascii="Arial" w:hAnsi="Arial" w:cs="Arial"/>
          <w:sz w:val="24"/>
          <w:szCs w:val="24"/>
        </w:rPr>
        <w:t xml:space="preserve">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 will be introduced to demonstrate changes in the traditional marketing channels. Students will explore the changing customer journey in the context of Omnichannel and </w:t>
      </w:r>
      <w:proofErr w:type="spellStart"/>
      <w:r w:rsidRPr="00C26630">
        <w:rPr>
          <w:rFonts w:ascii="Arial" w:hAnsi="Arial" w:cs="Arial"/>
          <w:sz w:val="24"/>
          <w:szCs w:val="24"/>
        </w:rPr>
        <w:t>Unichannel</w:t>
      </w:r>
      <w:proofErr w:type="spellEnd"/>
      <w:r w:rsidRPr="00C26630">
        <w:rPr>
          <w:rFonts w:ascii="Arial" w:hAnsi="Arial" w:cs="Arial"/>
          <w:sz w:val="24"/>
          <w:szCs w:val="24"/>
        </w:rPr>
        <w:t xml:space="preserve"> marketing. Technological applications such as Marketing automation and Augmented Reality will be of focus.</w:t>
      </w:r>
    </w:p>
    <w:p w14:paraId="4A78277B" w14:textId="30E2ABB7" w:rsidR="00C94AB2" w:rsidRPr="00C26630" w:rsidRDefault="00C94AB2" w:rsidP="00C94AB2">
      <w:pPr>
        <w:widowControl w:val="0"/>
        <w:rPr>
          <w:rFonts w:ascii="Arial" w:hAnsi="Arial" w:cs="Arial"/>
          <w:sz w:val="24"/>
          <w:szCs w:val="24"/>
        </w:rPr>
      </w:pPr>
      <w:r w:rsidRPr="00C26630">
        <w:rPr>
          <w:rFonts w:ascii="Arial" w:hAnsi="Arial" w:cs="Arial"/>
          <w:sz w:val="24"/>
          <w:szCs w:val="24"/>
        </w:rPr>
        <w:t>Students will also explore important issues on responsible business and ethical consumption using the most recent research papers on sustainability including issues on packaging and recycling.</w:t>
      </w:r>
    </w:p>
    <w:p w14:paraId="610A84F2" w14:textId="0C4471ED" w:rsidR="00C94AB2" w:rsidRPr="00C26630" w:rsidRDefault="00C94AB2" w:rsidP="00C94AB2">
      <w:pPr>
        <w:widowControl w:val="0"/>
        <w:rPr>
          <w:rFonts w:ascii="Arial" w:hAnsi="Arial" w:cs="Arial"/>
          <w:sz w:val="24"/>
          <w:szCs w:val="24"/>
        </w:rPr>
      </w:pPr>
      <w:r w:rsidRPr="00C26630">
        <w:rPr>
          <w:rFonts w:ascii="Arial" w:hAnsi="Arial" w:cs="Arial"/>
          <w:sz w:val="24"/>
          <w:szCs w:val="24"/>
        </w:rPr>
        <w:t>Throughout the module relevant case studies and current research papers will be used to help students explore and understand the issues, and also make the connection between theory, research and practice explicitly. A global context will be incorporated in the use of such resources.</w:t>
      </w:r>
    </w:p>
    <w:p w14:paraId="6B9B120D" w14:textId="1AC72E99" w:rsidR="00C94AB2" w:rsidRPr="00C26630" w:rsidRDefault="00C94AB2" w:rsidP="00C94AB2">
      <w:pPr>
        <w:widowControl w:val="0"/>
        <w:rPr>
          <w:rFonts w:ascii="Arial" w:hAnsi="Arial" w:cs="Arial"/>
          <w:sz w:val="24"/>
          <w:szCs w:val="24"/>
        </w:rPr>
      </w:pPr>
      <w:r w:rsidRPr="00C26630">
        <w:rPr>
          <w:rFonts w:ascii="Arial" w:hAnsi="Arial" w:cs="Arial"/>
          <w:sz w:val="24"/>
          <w:szCs w:val="24"/>
        </w:rPr>
        <w:t>The module examines the latest issues and developments in behavioural, psychological, and sociological thinking and students will be encouraged to discuss such perspectives in tutorial sessions, applying the conceptual frameworks introduced in lectures to such discourse.</w:t>
      </w:r>
    </w:p>
    <w:p w14:paraId="0BC9A220"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 xml:space="preserve">The module aims for students to develop good research and applicative skills as they make explicit connections between theory, research and practice. It also aims for students to develop group-working skills through group-based work as part of </w:t>
      </w:r>
      <w:r w:rsidRPr="00C26630">
        <w:rPr>
          <w:rFonts w:ascii="Arial" w:hAnsi="Arial" w:cs="Arial"/>
          <w:sz w:val="24"/>
          <w:szCs w:val="24"/>
        </w:rPr>
        <w:lastRenderedPageBreak/>
        <w:t>both formative and assessed learning. As a core to pathway module, it provides knowledge on fundamental aspects of consumer behaviour which offers potential for specialism in the final year.</w:t>
      </w:r>
    </w:p>
    <w:p w14:paraId="515D5CEC" w14:textId="77777777" w:rsidR="00C94AB2" w:rsidRPr="00C26630" w:rsidRDefault="00C94AB2" w:rsidP="00C94AB2">
      <w:pPr>
        <w:widowControl w:val="0"/>
        <w:rPr>
          <w:rFonts w:ascii="Arial" w:hAnsi="Arial" w:cs="Arial"/>
          <w:sz w:val="24"/>
          <w:szCs w:val="24"/>
        </w:rPr>
      </w:pPr>
    </w:p>
    <w:p w14:paraId="05C2A587" w14:textId="77777777" w:rsidR="00C94AB2" w:rsidRPr="00C26630" w:rsidRDefault="00C94AB2" w:rsidP="00463971">
      <w:pPr>
        <w:pStyle w:val="Heading"/>
      </w:pPr>
      <w:r w:rsidRPr="00C26630">
        <w:t>Learning Outcomes</w:t>
      </w:r>
    </w:p>
    <w:p w14:paraId="1754CCB7" w14:textId="77777777" w:rsidR="00C94AB2" w:rsidRPr="00C26630" w:rsidRDefault="00C94AB2" w:rsidP="00C94AB2">
      <w:pPr>
        <w:widowControl w:val="0"/>
        <w:rPr>
          <w:rFonts w:ascii="Arial" w:hAnsi="Arial" w:cs="Arial"/>
          <w:sz w:val="24"/>
          <w:szCs w:val="24"/>
        </w:rPr>
      </w:pPr>
      <w:r w:rsidRPr="00C26630">
        <w:rPr>
          <w:rFonts w:ascii="Arial" w:hAnsi="Arial" w:cs="Arial"/>
          <w:sz w:val="24"/>
          <w:szCs w:val="24"/>
        </w:rPr>
        <w:t>By the end of the module students should be able to:</w:t>
      </w:r>
    </w:p>
    <w:p w14:paraId="2B3E4373" w14:textId="158D8C5C" w:rsidR="00C94AB2" w:rsidRPr="00C26630" w:rsidRDefault="00C94AB2" w:rsidP="00166013">
      <w:pPr>
        <w:pStyle w:val="ListParagraph"/>
        <w:widowControl w:val="0"/>
        <w:numPr>
          <w:ilvl w:val="0"/>
          <w:numId w:val="7"/>
        </w:numPr>
        <w:rPr>
          <w:rFonts w:ascii="Arial" w:hAnsi="Arial" w:cs="Arial"/>
          <w:sz w:val="24"/>
          <w:szCs w:val="24"/>
        </w:rPr>
      </w:pPr>
      <w:r w:rsidRPr="00C26630">
        <w:rPr>
          <w:rFonts w:ascii="Arial" w:hAnsi="Arial" w:cs="Arial"/>
          <w:sz w:val="24"/>
          <w:szCs w:val="24"/>
        </w:rPr>
        <w:t>Apply relevant models to analyse and understand contemporary consumer behaviour</w:t>
      </w:r>
    </w:p>
    <w:p w14:paraId="0EAE6ABF" w14:textId="014B21E0" w:rsidR="00C94AB2" w:rsidRPr="00C26630" w:rsidRDefault="00C94AB2" w:rsidP="00166013">
      <w:pPr>
        <w:pStyle w:val="ListParagraph"/>
        <w:widowControl w:val="0"/>
        <w:numPr>
          <w:ilvl w:val="0"/>
          <w:numId w:val="7"/>
        </w:numPr>
        <w:rPr>
          <w:rFonts w:ascii="Arial" w:hAnsi="Arial" w:cs="Arial"/>
          <w:sz w:val="24"/>
          <w:szCs w:val="24"/>
        </w:rPr>
      </w:pPr>
      <w:r w:rsidRPr="00C26630">
        <w:rPr>
          <w:rFonts w:ascii="Arial" w:hAnsi="Arial" w:cs="Arial"/>
          <w:sz w:val="24"/>
          <w:szCs w:val="24"/>
        </w:rPr>
        <w:t>Understand and apply consumer behaviour theory to practice in a marketing context</w:t>
      </w:r>
    </w:p>
    <w:p w14:paraId="5441DE4D" w14:textId="1BF5AEC2" w:rsidR="00C94AB2" w:rsidRPr="00C26630" w:rsidRDefault="00C94AB2" w:rsidP="00166013">
      <w:pPr>
        <w:pStyle w:val="ListParagraph"/>
        <w:widowControl w:val="0"/>
        <w:numPr>
          <w:ilvl w:val="0"/>
          <w:numId w:val="7"/>
        </w:numPr>
        <w:rPr>
          <w:rFonts w:ascii="Arial" w:hAnsi="Arial" w:cs="Arial"/>
          <w:sz w:val="24"/>
          <w:szCs w:val="24"/>
        </w:rPr>
      </w:pPr>
      <w:r w:rsidRPr="00C26630">
        <w:rPr>
          <w:rFonts w:ascii="Arial" w:hAnsi="Arial" w:cs="Arial"/>
          <w:sz w:val="24"/>
          <w:szCs w:val="24"/>
        </w:rPr>
        <w:t>Explain the relevant issues in ethical consumption including packaging and recycling</w:t>
      </w:r>
    </w:p>
    <w:p w14:paraId="292D1F76" w14:textId="32291DE9" w:rsidR="00493CEB" w:rsidRPr="00C26630" w:rsidRDefault="00C94AB2" w:rsidP="00166013">
      <w:pPr>
        <w:pStyle w:val="ListParagraph"/>
        <w:widowControl w:val="0"/>
        <w:numPr>
          <w:ilvl w:val="0"/>
          <w:numId w:val="7"/>
        </w:numPr>
        <w:rPr>
          <w:rFonts w:ascii="Arial" w:hAnsi="Arial" w:cs="Arial"/>
          <w:sz w:val="24"/>
          <w:szCs w:val="24"/>
        </w:rPr>
      </w:pPr>
      <w:r w:rsidRPr="00C26630">
        <w:rPr>
          <w:rFonts w:ascii="Arial" w:hAnsi="Arial" w:cs="Arial"/>
          <w:sz w:val="24"/>
          <w:szCs w:val="24"/>
        </w:rPr>
        <w:t>Recognise and discuss the role of technology in the changing customer journey and consumption patterns</w:t>
      </w:r>
    </w:p>
    <w:p w14:paraId="58EC20EB" w14:textId="77777777" w:rsidR="00A97CBF" w:rsidRDefault="00A97CBF">
      <w:pPr>
        <w:rPr>
          <w:rFonts w:ascii="Arial" w:hAnsi="Arial" w:cs="Arial"/>
          <w:b/>
          <w:bCs/>
          <w:noProof/>
          <w:sz w:val="40"/>
          <w:szCs w:val="40"/>
        </w:rPr>
      </w:pPr>
      <w:bookmarkStart w:id="27" w:name="LI_ResponBus"/>
      <w:bookmarkEnd w:id="27"/>
      <w:r>
        <w:br w:type="page"/>
      </w:r>
    </w:p>
    <w:p w14:paraId="54D9ADD6" w14:textId="292DB100" w:rsidR="00E748AD" w:rsidRPr="00C26630" w:rsidRDefault="00E748AD" w:rsidP="00463971">
      <w:pPr>
        <w:pStyle w:val="ModuleHeading"/>
      </w:pPr>
      <w:r w:rsidRPr="00C26630">
        <w:lastRenderedPageBreak/>
        <w:t>LI Responsible Business: Theory &amp; Practice</w:t>
      </w:r>
    </w:p>
    <w:p w14:paraId="3DEEC050"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32264</w:t>
      </w:r>
    </w:p>
    <w:p w14:paraId="0B54812D"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Credits: 20</w:t>
      </w:r>
    </w:p>
    <w:p w14:paraId="43EC5318"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Level: LI</w:t>
      </w:r>
    </w:p>
    <w:p w14:paraId="5C3C9EF4" w14:textId="77777777" w:rsidR="00E748AD" w:rsidRPr="00C26630" w:rsidRDefault="00E748AD" w:rsidP="00E748AD">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1CAACB50"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Department: Accounting</w:t>
      </w:r>
    </w:p>
    <w:p w14:paraId="5F467947" w14:textId="77777777" w:rsidR="00E748AD" w:rsidRPr="00C26630" w:rsidRDefault="00E748AD" w:rsidP="00E748AD">
      <w:pPr>
        <w:spacing w:after="0"/>
        <w:rPr>
          <w:rFonts w:ascii="Arial" w:hAnsi="Arial" w:cs="Arial"/>
          <w:sz w:val="24"/>
          <w:szCs w:val="24"/>
        </w:rPr>
      </w:pPr>
      <w:r w:rsidRPr="00C26630">
        <w:rPr>
          <w:rFonts w:ascii="Arial" w:hAnsi="Arial" w:cs="Arial"/>
          <w:sz w:val="24"/>
          <w:szCs w:val="24"/>
        </w:rPr>
        <w:t>Assessment Method: Individual Assignment (50%), Group Report (50%)</w:t>
      </w:r>
    </w:p>
    <w:p w14:paraId="2DA781FE" w14:textId="77777777" w:rsidR="00E748AD" w:rsidRPr="00C26630" w:rsidRDefault="00E748AD" w:rsidP="00E748AD">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0E32C804" w14:textId="77777777" w:rsidR="00E748AD" w:rsidRPr="00C26630" w:rsidRDefault="00E748AD" w:rsidP="00E748AD">
      <w:pPr>
        <w:rPr>
          <w:rFonts w:ascii="Arial" w:hAnsi="Arial" w:cs="Arial"/>
          <w:sz w:val="24"/>
          <w:szCs w:val="24"/>
        </w:rPr>
      </w:pPr>
    </w:p>
    <w:p w14:paraId="4D2FF3A8" w14:textId="77777777" w:rsidR="00E748AD" w:rsidRPr="00C26630" w:rsidRDefault="00E748AD" w:rsidP="00463971">
      <w:pPr>
        <w:pStyle w:val="Heading"/>
      </w:pPr>
      <w:r w:rsidRPr="00C26630">
        <w:t>Module Description</w:t>
      </w:r>
    </w:p>
    <w:p w14:paraId="43A34255" w14:textId="77777777" w:rsidR="00E748AD" w:rsidRPr="00C26630" w:rsidRDefault="00E748AD" w:rsidP="00E748AD">
      <w:pPr>
        <w:rPr>
          <w:rFonts w:ascii="Arial" w:hAnsi="Arial" w:cs="Arial"/>
          <w:sz w:val="24"/>
          <w:szCs w:val="24"/>
        </w:rPr>
      </w:pPr>
      <w:r w:rsidRPr="00C26630">
        <w:rPr>
          <w:rFonts w:ascii="Arial" w:hAnsi="Arial" w:cs="Arial"/>
          <w:sz w:val="24"/>
          <w:szCs w:val="24"/>
        </w:rPr>
        <w:t>Irresponsible businesses exploit marginalised communities, damage our ecosystems, unfairly distributing benefits, costs, risks and harm. However, not all businesses are inherently bad and or intentionally irresponsible. There are many examples where responsible businesses have made positive contributions and a growing recognition that responsible business is associated with business excellence. Feasible alternatives to business irresponsibility exist and are successful in different contexts.</w:t>
      </w:r>
      <w:r w:rsidRPr="00C26630">
        <w:rPr>
          <w:rFonts w:ascii="Arial" w:hAnsi="Arial" w:cs="Arial"/>
          <w:sz w:val="24"/>
          <w:szCs w:val="24"/>
        </w:rPr>
        <w:br/>
        <w:t>Pragmatic responsible business solutions are available that would allow businesses to transcend the limitations imposed by the hidden logic of business irresponsibility. There is a growing movement for change, driven by the growing visibility of the cumulative impact of the consequences of irresponsible actions and the benefits accruing from responsible businesses.</w:t>
      </w:r>
      <w:r w:rsidRPr="00C26630">
        <w:rPr>
          <w:rFonts w:ascii="Arial" w:hAnsi="Arial" w:cs="Arial"/>
          <w:sz w:val="24"/>
          <w:szCs w:val="24"/>
        </w:rPr>
        <w:br/>
        <w:t>This module will allow students to understand the challenges associated with responsible business transformation and to develop a conceptual and pragmatic set of responsible business competences to assist in this transformation.</w:t>
      </w:r>
    </w:p>
    <w:p w14:paraId="69348999" w14:textId="77777777" w:rsidR="00E748AD" w:rsidRPr="00C26630" w:rsidRDefault="00E748AD" w:rsidP="00463971">
      <w:pPr>
        <w:pStyle w:val="Heading"/>
      </w:pPr>
      <w:r w:rsidRPr="00C26630">
        <w:t>Learning Outcomes</w:t>
      </w:r>
    </w:p>
    <w:p w14:paraId="1F8FA0CE" w14:textId="77777777" w:rsidR="00E748AD" w:rsidRPr="00C26630" w:rsidRDefault="00E748AD" w:rsidP="00E748AD">
      <w:pPr>
        <w:spacing w:after="0" w:line="264"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By the end of the module students should be able to: </w:t>
      </w:r>
    </w:p>
    <w:p w14:paraId="6418B9BA" w14:textId="77777777" w:rsidR="00E748AD" w:rsidRPr="00C26630" w:rsidRDefault="00E748AD" w:rsidP="00166013">
      <w:pPr>
        <w:numPr>
          <w:ilvl w:val="0"/>
          <w:numId w:val="17"/>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Demonstrate a theoretically informed analysis of the reasons why businesses may choose to act irresponsibly. </w:t>
      </w:r>
    </w:p>
    <w:p w14:paraId="239A0BEF" w14:textId="77777777" w:rsidR="00E748AD" w:rsidRPr="00C26630" w:rsidRDefault="00E748AD" w:rsidP="00166013">
      <w:pPr>
        <w:numPr>
          <w:ilvl w:val="0"/>
          <w:numId w:val="17"/>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Identify and justify a range of responsible business solutions. </w:t>
      </w:r>
    </w:p>
    <w:p w14:paraId="67C890DC" w14:textId="77777777" w:rsidR="00E748AD" w:rsidRPr="00C26630" w:rsidRDefault="00E748AD" w:rsidP="00166013">
      <w:pPr>
        <w:numPr>
          <w:ilvl w:val="0"/>
          <w:numId w:val="17"/>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Evaluate different business processes and practices from a responsible business perspective. Diagnose problems in a range of business cases and design effective solutions. </w:t>
      </w:r>
    </w:p>
    <w:p w14:paraId="146A3B3D" w14:textId="77777777" w:rsidR="00E748AD" w:rsidRPr="00C26630" w:rsidRDefault="00E748AD" w:rsidP="00166013">
      <w:pPr>
        <w:numPr>
          <w:ilvl w:val="0"/>
          <w:numId w:val="17"/>
        </w:numPr>
        <w:spacing w:before="100" w:beforeAutospacing="1" w:after="100" w:afterAutospacing="1" w:line="264" w:lineRule="auto"/>
        <w:rPr>
          <w:rFonts w:ascii="Arial" w:hAnsi="Arial" w:cs="Arial"/>
          <w:sz w:val="24"/>
          <w:szCs w:val="24"/>
        </w:rPr>
      </w:pPr>
      <w:r w:rsidRPr="00C26630">
        <w:rPr>
          <w:rFonts w:ascii="Arial" w:hAnsi="Arial" w:cs="Arial"/>
          <w:sz w:val="24"/>
          <w:szCs w:val="24"/>
        </w:rPr>
        <w:t xml:space="preserve">Understand the importance of effective communication and collaboration in responsible business transformation </w:t>
      </w:r>
    </w:p>
    <w:p w14:paraId="4A6F5B8A" w14:textId="77777777" w:rsidR="00E748AD" w:rsidRPr="00C26630" w:rsidRDefault="00E748AD" w:rsidP="00166013">
      <w:pPr>
        <w:numPr>
          <w:ilvl w:val="0"/>
          <w:numId w:val="17"/>
        </w:numPr>
        <w:spacing w:before="100" w:beforeAutospacing="1" w:after="100" w:afterAutospacing="1" w:line="264" w:lineRule="auto"/>
        <w:rPr>
          <w:rFonts w:ascii="Arial" w:hAnsi="Arial" w:cs="Arial"/>
          <w:sz w:val="24"/>
          <w:szCs w:val="24"/>
        </w:rPr>
      </w:pPr>
      <w:r w:rsidRPr="00C26630">
        <w:rPr>
          <w:rFonts w:ascii="Arial" w:hAnsi="Arial" w:cs="Arial"/>
          <w:sz w:val="24"/>
          <w:szCs w:val="24"/>
        </w:rPr>
        <w:t>Articulate the risks and opportunities associated with responsible and irresponsible businesses</w:t>
      </w:r>
    </w:p>
    <w:p w14:paraId="707D5B8D" w14:textId="77777777" w:rsidR="00EC3BC3" w:rsidRDefault="00EC3BC3" w:rsidP="00EC3BC3">
      <w:pPr>
        <w:widowControl w:val="0"/>
        <w:rPr>
          <w:rFonts w:ascii="Arial" w:hAnsi="Arial" w:cs="Arial"/>
          <w:sz w:val="24"/>
          <w:szCs w:val="24"/>
        </w:rPr>
      </w:pPr>
    </w:p>
    <w:p w14:paraId="7C9067E8" w14:textId="77777777" w:rsidR="00463971" w:rsidRPr="00C26630" w:rsidRDefault="00463971" w:rsidP="00EC3BC3">
      <w:pPr>
        <w:widowControl w:val="0"/>
        <w:rPr>
          <w:rFonts w:ascii="Arial" w:hAnsi="Arial" w:cs="Arial"/>
          <w:sz w:val="24"/>
          <w:szCs w:val="24"/>
        </w:rPr>
      </w:pPr>
    </w:p>
    <w:p w14:paraId="142E1DC6" w14:textId="68B02C76" w:rsidR="00EC3BC3" w:rsidRPr="00C26630" w:rsidRDefault="00EC3BC3" w:rsidP="00463971">
      <w:pPr>
        <w:pStyle w:val="ModuleHeading"/>
      </w:pPr>
      <w:bookmarkStart w:id="28" w:name="LH_StratGlob"/>
      <w:bookmarkEnd w:id="28"/>
      <w:r w:rsidRPr="00C26630">
        <w:lastRenderedPageBreak/>
        <w:t>LH Strategic Global Communication</w:t>
      </w:r>
    </w:p>
    <w:p w14:paraId="4838E303" w14:textId="3525597A"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32057</w:t>
      </w:r>
    </w:p>
    <w:p w14:paraId="4969B8C4" w14:textId="77777777" w:rsidR="00EC3BC3" w:rsidRPr="00C26630" w:rsidRDefault="00EC3BC3" w:rsidP="00EC3BC3">
      <w:pPr>
        <w:spacing w:after="0"/>
        <w:rPr>
          <w:rFonts w:ascii="Arial" w:hAnsi="Arial" w:cs="Arial"/>
          <w:sz w:val="24"/>
          <w:szCs w:val="24"/>
        </w:rPr>
      </w:pPr>
      <w:r w:rsidRPr="00C26630">
        <w:rPr>
          <w:rFonts w:ascii="Arial" w:hAnsi="Arial" w:cs="Arial"/>
          <w:sz w:val="24"/>
          <w:szCs w:val="24"/>
        </w:rPr>
        <w:t>Credits: 20</w:t>
      </w:r>
    </w:p>
    <w:p w14:paraId="77E20666" w14:textId="62B1688E" w:rsidR="00EC3BC3" w:rsidRPr="00C26630" w:rsidRDefault="00EC3BC3" w:rsidP="00EC3BC3">
      <w:pPr>
        <w:spacing w:after="0"/>
        <w:rPr>
          <w:rFonts w:ascii="Arial" w:hAnsi="Arial" w:cs="Arial"/>
          <w:sz w:val="24"/>
          <w:szCs w:val="24"/>
        </w:rPr>
      </w:pPr>
      <w:r w:rsidRPr="00C26630">
        <w:rPr>
          <w:rFonts w:ascii="Arial" w:hAnsi="Arial" w:cs="Arial"/>
          <w:sz w:val="24"/>
          <w:szCs w:val="24"/>
        </w:rPr>
        <w:t>Level: L</w:t>
      </w:r>
      <w:r w:rsidR="00247626" w:rsidRPr="00C26630">
        <w:rPr>
          <w:rFonts w:ascii="Arial" w:hAnsi="Arial" w:cs="Arial"/>
          <w:sz w:val="24"/>
          <w:szCs w:val="24"/>
        </w:rPr>
        <w:t>H</w:t>
      </w:r>
    </w:p>
    <w:p w14:paraId="351C7708" w14:textId="77777777" w:rsidR="00EC3BC3" w:rsidRPr="00C26630" w:rsidRDefault="00EC3BC3" w:rsidP="00EC3BC3">
      <w:pPr>
        <w:spacing w:after="0"/>
        <w:rPr>
          <w:rFonts w:ascii="Arial" w:hAnsi="Arial" w:cs="Arial"/>
        </w:rPr>
      </w:pPr>
      <w:r w:rsidRPr="00C26630">
        <w:rPr>
          <w:rFonts w:ascii="Arial" w:hAnsi="Arial" w:cs="Arial"/>
          <w:sz w:val="24"/>
          <w:szCs w:val="24"/>
        </w:rPr>
        <w:t>Taught: Semester 1</w:t>
      </w:r>
      <w:r w:rsidRPr="00C26630">
        <w:rPr>
          <w:rFonts w:ascii="Arial" w:hAnsi="Arial" w:cs="Arial"/>
        </w:rPr>
        <w:t xml:space="preserve"> </w:t>
      </w:r>
    </w:p>
    <w:p w14:paraId="200F510A" w14:textId="2583943C"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Department: </w:t>
      </w:r>
      <w:r w:rsidR="00B0559E" w:rsidRPr="00C26630">
        <w:rPr>
          <w:rFonts w:ascii="Arial" w:hAnsi="Arial" w:cs="Arial"/>
          <w:sz w:val="24"/>
          <w:szCs w:val="24"/>
        </w:rPr>
        <w:t>Marketing</w:t>
      </w:r>
    </w:p>
    <w:p w14:paraId="06A4AC07" w14:textId="27ACAEF3" w:rsidR="00EC3BC3" w:rsidRPr="00C26630" w:rsidRDefault="00EC3BC3" w:rsidP="00EC3BC3">
      <w:pPr>
        <w:spacing w:after="0"/>
        <w:rPr>
          <w:rFonts w:ascii="Arial" w:hAnsi="Arial" w:cs="Arial"/>
          <w:sz w:val="24"/>
          <w:szCs w:val="24"/>
        </w:rPr>
      </w:pPr>
      <w:r w:rsidRPr="00C26630">
        <w:rPr>
          <w:rFonts w:ascii="Arial" w:hAnsi="Arial" w:cs="Arial"/>
          <w:sz w:val="24"/>
          <w:szCs w:val="24"/>
        </w:rPr>
        <w:t xml:space="preserve">Assessment Method: </w:t>
      </w:r>
      <w:r w:rsidR="00B0559E" w:rsidRPr="00C26630">
        <w:rPr>
          <w:rFonts w:ascii="Arial" w:hAnsi="Arial" w:cs="Arial"/>
          <w:sz w:val="24"/>
          <w:szCs w:val="24"/>
        </w:rPr>
        <w:t>Group Presentation (30%), 2,500 Wo</w:t>
      </w:r>
      <w:r w:rsidR="00B60FEF" w:rsidRPr="00C26630">
        <w:rPr>
          <w:rFonts w:ascii="Arial" w:hAnsi="Arial" w:cs="Arial"/>
          <w:sz w:val="24"/>
          <w:szCs w:val="24"/>
        </w:rPr>
        <w:t>rd Individual Assignment (70%)</w:t>
      </w:r>
    </w:p>
    <w:p w14:paraId="56B75AC2" w14:textId="6C0D8F76" w:rsidR="00945D21" w:rsidRPr="00C26630" w:rsidRDefault="00EC3BC3" w:rsidP="00AB2C26">
      <w:pPr>
        <w:spacing w:after="0" w:line="240" w:lineRule="auto"/>
        <w:rPr>
          <w:rFonts w:ascii="Arial" w:hAnsi="Arial" w:cs="Arial"/>
          <w:b/>
          <w:bCs/>
          <w:i/>
          <w:iCs/>
          <w:sz w:val="24"/>
          <w:szCs w:val="24"/>
        </w:rPr>
      </w:pPr>
      <w:r w:rsidRPr="00C26630">
        <w:rPr>
          <w:rFonts w:ascii="Arial" w:hAnsi="Arial" w:cs="Arial"/>
          <w:b/>
          <w:bCs/>
          <w:i/>
          <w:iCs/>
          <w:sz w:val="24"/>
          <w:szCs w:val="24"/>
        </w:rPr>
        <w:t>Subject to availability</w:t>
      </w:r>
    </w:p>
    <w:p w14:paraId="0B3C9753" w14:textId="77777777" w:rsidR="00AB2C26" w:rsidRPr="00C26630" w:rsidRDefault="00AB2C26" w:rsidP="00AB2C26">
      <w:pPr>
        <w:spacing w:after="0" w:line="240" w:lineRule="auto"/>
        <w:rPr>
          <w:rFonts w:ascii="Arial" w:hAnsi="Arial" w:cs="Arial"/>
          <w:b/>
          <w:bCs/>
          <w:i/>
          <w:iCs/>
          <w:sz w:val="24"/>
          <w:szCs w:val="24"/>
        </w:rPr>
      </w:pPr>
    </w:p>
    <w:p w14:paraId="0BAF208E" w14:textId="4262EE5B" w:rsidR="00945D21" w:rsidRPr="00C26630" w:rsidRDefault="00EC3BC3" w:rsidP="00EC3BC3">
      <w:pPr>
        <w:rPr>
          <w:rFonts w:ascii="Arial" w:hAnsi="Arial" w:cs="Arial"/>
          <w:b/>
          <w:bCs/>
          <w:sz w:val="32"/>
          <w:szCs w:val="32"/>
        </w:rPr>
      </w:pPr>
      <w:r w:rsidRPr="00463971">
        <w:rPr>
          <w:rStyle w:val="HeadingChar"/>
        </w:rPr>
        <w:t>Module Description</w:t>
      </w:r>
      <w:r>
        <w:br/>
      </w:r>
      <w:r w:rsidR="00E83ECC" w:rsidRPr="2CBC9FE9">
        <w:rPr>
          <w:rFonts w:ascii="Arial" w:hAnsi="Arial" w:cs="Arial"/>
          <w:sz w:val="24"/>
          <w:szCs w:val="24"/>
        </w:rPr>
        <w:t>This module examines the theories, principles and practice of strategic stakeholder communications in an international context. It focuses on advanced level management and organisational communications, from both cross-cultural and analytical standpoints.</w:t>
      </w:r>
      <w:r>
        <w:br/>
      </w:r>
      <w:r w:rsidR="00E83ECC" w:rsidRPr="2CBC9FE9">
        <w:rPr>
          <w:rFonts w:ascii="Arial" w:hAnsi="Arial" w:cs="Arial"/>
          <w:sz w:val="24"/>
          <w:szCs w:val="24"/>
        </w:rPr>
        <w:t>The module aims to equip future Marketing Communications specialists, and Public Relations leaders with the knowledge and frameworks to enable strategic communications mapping, engagement, relationship development and management.</w:t>
      </w:r>
      <w:r>
        <w:br/>
      </w:r>
      <w:r w:rsidR="00E83ECC" w:rsidRPr="2CBC9FE9">
        <w:rPr>
          <w:rFonts w:ascii="Arial" w:hAnsi="Arial" w:cs="Arial"/>
          <w:sz w:val="24"/>
          <w:szCs w:val="24"/>
        </w:rPr>
        <w:t xml:space="preserve">Analysis of strategic approaches to managing challenges, conflict, and negotiation with all stakeholders at a corporate, national and international level. The module also analyses the role of leaders in strategic </w:t>
      </w:r>
      <w:r w:rsidR="202AB41A" w:rsidRPr="2CBC9FE9">
        <w:rPr>
          <w:rFonts w:ascii="Arial" w:hAnsi="Arial" w:cs="Arial"/>
          <w:sz w:val="24"/>
          <w:szCs w:val="24"/>
        </w:rPr>
        <w:t>communications and</w:t>
      </w:r>
      <w:r w:rsidR="00E83ECC" w:rsidRPr="2CBC9FE9">
        <w:rPr>
          <w:rFonts w:ascii="Arial" w:hAnsi="Arial" w:cs="Arial"/>
          <w:sz w:val="24"/>
          <w:szCs w:val="24"/>
        </w:rPr>
        <w:t xml:space="preserve"> provides frameworks for cross cultural approaches as a part of the programmes’ global approach. Students will also apply contemporary frameworks for customer relationship management and reputation building.</w:t>
      </w:r>
      <w:r>
        <w:br/>
      </w:r>
      <w:r w:rsidR="00E83ECC" w:rsidRPr="2CBC9FE9">
        <w:rPr>
          <w:rFonts w:ascii="Arial" w:hAnsi="Arial" w:cs="Arial"/>
          <w:sz w:val="24"/>
          <w:szCs w:val="24"/>
        </w:rPr>
        <w:t>Pedagogy includes in class formative exercises continuing the experiential learning of the communications theme within the Business Management degree structure at an advanced level.</w:t>
      </w:r>
    </w:p>
    <w:p w14:paraId="4FE44D0D" w14:textId="77777777" w:rsidR="00EC3BC3" w:rsidRPr="00C26630" w:rsidRDefault="00EC3BC3" w:rsidP="00463971">
      <w:pPr>
        <w:pStyle w:val="Heading"/>
      </w:pPr>
      <w:r w:rsidRPr="00C26630">
        <w:t>Learning Outcomes</w:t>
      </w:r>
    </w:p>
    <w:p w14:paraId="046CC38B" w14:textId="77777777" w:rsidR="00EC3BC3" w:rsidRPr="00C26630" w:rsidRDefault="00EC3BC3" w:rsidP="00A65D2F">
      <w:pPr>
        <w:spacing w:after="0" w:line="240" w:lineRule="auto"/>
        <w:rPr>
          <w:rFonts w:ascii="Arial" w:eastAsia="Times New Roman" w:hAnsi="Arial" w:cs="Arial"/>
          <w:kern w:val="0"/>
          <w:sz w:val="24"/>
          <w:szCs w:val="24"/>
          <w:lang w:eastAsia="en-GB"/>
          <w14:ligatures w14:val="none"/>
        </w:rPr>
      </w:pPr>
      <w:r w:rsidRPr="00C26630">
        <w:rPr>
          <w:rFonts w:ascii="Arial" w:eastAsia="Times New Roman" w:hAnsi="Arial" w:cs="Arial"/>
          <w:kern w:val="0"/>
          <w:sz w:val="24"/>
          <w:szCs w:val="24"/>
          <w:lang w:eastAsia="en-GB"/>
          <w14:ligatures w14:val="none"/>
        </w:rPr>
        <w:t xml:space="preserve">By the end of the module students should be able to: </w:t>
      </w:r>
    </w:p>
    <w:p w14:paraId="27E1F4BF" w14:textId="77777777" w:rsidR="00945D21" w:rsidRPr="00C26630" w:rsidRDefault="00945D21" w:rsidP="00166013">
      <w:pPr>
        <w:numPr>
          <w:ilvl w:val="0"/>
          <w:numId w:val="25"/>
        </w:numPr>
        <w:spacing w:after="100" w:afterAutospacing="1" w:line="264" w:lineRule="auto"/>
        <w:rPr>
          <w:rFonts w:ascii="Arial" w:hAnsi="Arial" w:cs="Arial"/>
          <w:sz w:val="24"/>
          <w:szCs w:val="24"/>
        </w:rPr>
      </w:pPr>
      <w:r w:rsidRPr="00C26630">
        <w:rPr>
          <w:rFonts w:ascii="Arial" w:hAnsi="Arial" w:cs="Arial"/>
          <w:sz w:val="24"/>
          <w:szCs w:val="24"/>
        </w:rPr>
        <w:t>Display knowledge and application of strategic stakeholder communications planning and mapping across both organisational and management communications.</w:t>
      </w:r>
    </w:p>
    <w:p w14:paraId="22771762" w14:textId="77777777" w:rsidR="00945D21" w:rsidRPr="00C26630" w:rsidRDefault="00945D21" w:rsidP="00166013">
      <w:pPr>
        <w:numPr>
          <w:ilvl w:val="0"/>
          <w:numId w:val="25"/>
        </w:numPr>
        <w:spacing w:before="100" w:beforeAutospacing="1" w:after="100" w:afterAutospacing="1" w:line="264" w:lineRule="auto"/>
        <w:rPr>
          <w:rFonts w:ascii="Arial" w:hAnsi="Arial" w:cs="Arial"/>
          <w:sz w:val="24"/>
          <w:szCs w:val="24"/>
        </w:rPr>
      </w:pPr>
      <w:r w:rsidRPr="00C26630">
        <w:rPr>
          <w:rFonts w:ascii="Arial" w:hAnsi="Arial" w:cs="Arial"/>
          <w:sz w:val="24"/>
          <w:szCs w:val="24"/>
        </w:rPr>
        <w:t>Apply a range of theoretical frameworks to manage communications and relationships with different groups of stakeholders in a global context.</w:t>
      </w:r>
    </w:p>
    <w:p w14:paraId="4DC8D5D4" w14:textId="77777777" w:rsidR="00945D21" w:rsidRPr="00C26630" w:rsidRDefault="00945D21" w:rsidP="00166013">
      <w:pPr>
        <w:numPr>
          <w:ilvl w:val="0"/>
          <w:numId w:val="25"/>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analyse and assess communication strategies in stakeholder relationship management.</w:t>
      </w:r>
    </w:p>
    <w:p w14:paraId="2CC00DF1" w14:textId="77777777" w:rsidR="00945D21" w:rsidRPr="00C26630" w:rsidRDefault="00945D21" w:rsidP="00166013">
      <w:pPr>
        <w:numPr>
          <w:ilvl w:val="0"/>
          <w:numId w:val="25"/>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an understanding of the concepts of societal and managerial culture, and the underlying attitudes, values and behaviours of different cultures</w:t>
      </w:r>
    </w:p>
    <w:p w14:paraId="1F878232" w14:textId="6D05B6C4" w:rsidR="00C94AB2" w:rsidRDefault="00945D21" w:rsidP="00166013">
      <w:pPr>
        <w:numPr>
          <w:ilvl w:val="0"/>
          <w:numId w:val="25"/>
        </w:numPr>
        <w:spacing w:before="100" w:beforeAutospacing="1" w:after="100" w:afterAutospacing="1" w:line="264" w:lineRule="auto"/>
        <w:rPr>
          <w:rFonts w:ascii="Arial" w:hAnsi="Arial" w:cs="Arial"/>
          <w:sz w:val="24"/>
          <w:szCs w:val="24"/>
        </w:rPr>
      </w:pPr>
      <w:r w:rsidRPr="00C26630">
        <w:rPr>
          <w:rFonts w:ascii="Arial" w:hAnsi="Arial" w:cs="Arial"/>
          <w:sz w:val="24"/>
          <w:szCs w:val="24"/>
        </w:rPr>
        <w:t>Analyse and synthesise contemporary research on the impact of cultural differences in management and communication.</w:t>
      </w:r>
      <w:bookmarkStart w:id="29" w:name="_Hlk194496979"/>
    </w:p>
    <w:p w14:paraId="1EEEF037" w14:textId="77777777" w:rsidR="007373A8" w:rsidRPr="00C26630" w:rsidRDefault="007373A8" w:rsidP="007373A8">
      <w:pPr>
        <w:spacing w:before="100" w:beforeAutospacing="1" w:after="100" w:afterAutospacing="1" w:line="264" w:lineRule="auto"/>
        <w:rPr>
          <w:rFonts w:ascii="Arial" w:hAnsi="Arial" w:cs="Arial"/>
          <w:sz w:val="24"/>
          <w:szCs w:val="24"/>
        </w:rPr>
      </w:pPr>
    </w:p>
    <w:p w14:paraId="32FB6818" w14:textId="5B01C87E" w:rsidR="00AF46A0" w:rsidRPr="00C26630" w:rsidRDefault="00AF46A0" w:rsidP="007373A8">
      <w:pPr>
        <w:pStyle w:val="ModuleHeading"/>
      </w:pPr>
      <w:bookmarkStart w:id="30" w:name="LH_RMC"/>
      <w:bookmarkEnd w:id="30"/>
      <w:r w:rsidRPr="00C26630">
        <w:lastRenderedPageBreak/>
        <w:t>LH Responsible Marketing and Consumption</w:t>
      </w:r>
    </w:p>
    <w:p w14:paraId="71D53A41"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32056</w:t>
      </w:r>
    </w:p>
    <w:p w14:paraId="1C28D224"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Credits: 20</w:t>
      </w:r>
    </w:p>
    <w:p w14:paraId="651272BD"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Level: LH</w:t>
      </w:r>
    </w:p>
    <w:p w14:paraId="0FC89754"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Taught: Semester 1</w:t>
      </w:r>
    </w:p>
    <w:p w14:paraId="1AFEB4FD" w14:textId="63328681"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Department: </w:t>
      </w:r>
      <w:r w:rsidR="000A2FF3" w:rsidRPr="00C26630">
        <w:rPr>
          <w:rFonts w:ascii="Arial" w:hAnsi="Arial" w:cs="Arial"/>
          <w:sz w:val="24"/>
          <w:szCs w:val="24"/>
        </w:rPr>
        <w:t>Marketing</w:t>
      </w:r>
    </w:p>
    <w:p w14:paraId="1D621CC0"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Assessment Method: Coursework (50%), Exam (50%)</w:t>
      </w:r>
    </w:p>
    <w:p w14:paraId="2FCDA63C"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57F5C42C" w14:textId="77777777" w:rsidR="00AF46A0" w:rsidRPr="00C26630" w:rsidRDefault="00AF46A0" w:rsidP="00AF46A0">
      <w:pPr>
        <w:widowControl w:val="0"/>
        <w:rPr>
          <w:rFonts w:ascii="Arial" w:hAnsi="Arial" w:cs="Arial"/>
          <w:sz w:val="24"/>
          <w:szCs w:val="24"/>
        </w:rPr>
      </w:pPr>
    </w:p>
    <w:p w14:paraId="108DEE43" w14:textId="77777777" w:rsidR="00AF46A0" w:rsidRPr="00C26630" w:rsidRDefault="00AF46A0" w:rsidP="007373A8">
      <w:pPr>
        <w:pStyle w:val="Heading"/>
      </w:pPr>
      <w:r w:rsidRPr="00C26630">
        <w:t>Module Description</w:t>
      </w:r>
    </w:p>
    <w:p w14:paraId="2FFA297A" w14:textId="347515F1" w:rsidR="00AF46A0" w:rsidRPr="00C26630" w:rsidRDefault="00AF46A0" w:rsidP="00AF46A0">
      <w:pPr>
        <w:widowControl w:val="0"/>
        <w:rPr>
          <w:rFonts w:ascii="Arial" w:hAnsi="Arial" w:cs="Arial"/>
          <w:sz w:val="24"/>
          <w:szCs w:val="24"/>
        </w:rPr>
      </w:pPr>
      <w:r w:rsidRPr="51F79D61">
        <w:rPr>
          <w:rFonts w:ascii="Arial" w:hAnsi="Arial" w:cs="Arial"/>
          <w:sz w:val="24"/>
          <w:szCs w:val="24"/>
        </w:rPr>
        <w:t xml:space="preserve">Marketing is sometimes seen as antithetic to positive societal and sustainable </w:t>
      </w:r>
      <w:r w:rsidR="70F94FB8" w:rsidRPr="51F79D61">
        <w:rPr>
          <w:rFonts w:ascii="Arial" w:hAnsi="Arial" w:cs="Arial"/>
          <w:sz w:val="24"/>
          <w:szCs w:val="24"/>
        </w:rPr>
        <w:t>goals but</w:t>
      </w:r>
      <w:r w:rsidRPr="51F79D61">
        <w:rPr>
          <w:rFonts w:ascii="Arial" w:hAnsi="Arial" w:cs="Arial"/>
          <w:sz w:val="24"/>
          <w:szCs w:val="24"/>
        </w:rPr>
        <w:t xml:space="preserve"> applying its principles can also serve to effectively promote societal outcomes. Concepts 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 consumer.</w:t>
      </w:r>
    </w:p>
    <w:p w14:paraId="05827410"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More specifically, the module will examine societal and environmental problems marketers currently face by addressing the interrelationship between marketing, public policy, and social and environmental values. These concepts are broadly underpinned by the idea that companies and consumers must behave ethically and sustainably in their attempts to address the social and environmental issues currently threatening the future wellbeing of societies and environmental systems across the globe (Belz and Peattie, 2012).</w:t>
      </w:r>
    </w:p>
    <w:p w14:paraId="5E5D9A67"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Topics include responsible marketing, social marketing and public policy, sustainability marketing, as well as ethical philosophy and frameworks that facilitate the analysis of responsibility issues in marketing and consumption.</w:t>
      </w:r>
    </w:p>
    <w:p w14:paraId="43C43236"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 xml:space="preserve">Learning and teaching within this module will be fostered through a combination of lectures, case studies, quizzes, videos, research-led group discussions, and blogs. It is </w:t>
      </w:r>
      <w:bookmarkEnd w:id="29"/>
      <w:r w:rsidRPr="00C26630">
        <w:rPr>
          <w:rFonts w:ascii="Arial" w:hAnsi="Arial" w:cs="Arial"/>
          <w:sz w:val="24"/>
          <w:szCs w:val="24"/>
        </w:rPr>
        <w:t>expected that students actively contribute to, and participate in, classroom and online debates; the aim is to foster a collaborative, non-judgemental and inclusive learning environment.</w:t>
      </w:r>
    </w:p>
    <w:p w14:paraId="58C71F0D"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 xml:space="preserve"> </w:t>
      </w:r>
    </w:p>
    <w:p w14:paraId="69FF22F7" w14:textId="77777777" w:rsidR="00AF46A0" w:rsidRPr="00C26630" w:rsidRDefault="00AF46A0" w:rsidP="007373A8">
      <w:pPr>
        <w:pStyle w:val="Heading"/>
      </w:pPr>
      <w:r w:rsidRPr="00C26630">
        <w:t>Learning Outcomes</w:t>
      </w:r>
    </w:p>
    <w:p w14:paraId="7BED577C"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By the end of the module the student should be able to:</w:t>
      </w:r>
    </w:p>
    <w:p w14:paraId="5B42369E" w14:textId="3602219F"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Demonstrate critical knowledge and understanding of the ethical, social and sustainability issues, ambiguities and challenges in marketing and consumption</w:t>
      </w:r>
    </w:p>
    <w:p w14:paraId="16362DEF" w14:textId="1F40E15A"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 xml:space="preserve">Explain the complex and dynamic influences that impact upon the socially </w:t>
      </w:r>
      <w:r w:rsidRPr="00C26630">
        <w:rPr>
          <w:rFonts w:ascii="Arial" w:hAnsi="Arial" w:cs="Arial"/>
          <w:sz w:val="24"/>
          <w:szCs w:val="24"/>
        </w:rPr>
        <w:lastRenderedPageBreak/>
        <w:t>and environmentally (</w:t>
      </w:r>
      <w:proofErr w:type="spellStart"/>
      <w:r w:rsidRPr="00C26630">
        <w:rPr>
          <w:rFonts w:ascii="Arial" w:hAnsi="Arial" w:cs="Arial"/>
          <w:sz w:val="24"/>
          <w:szCs w:val="24"/>
        </w:rPr>
        <w:t>ir</w:t>
      </w:r>
      <w:proofErr w:type="spellEnd"/>
      <w:r w:rsidRPr="00C26630">
        <w:rPr>
          <w:rFonts w:ascii="Arial" w:hAnsi="Arial" w:cs="Arial"/>
          <w:sz w:val="24"/>
          <w:szCs w:val="24"/>
        </w:rPr>
        <w:t>)responsible decisions made by marketers and consumers</w:t>
      </w:r>
    </w:p>
    <w:p w14:paraId="378CD7D5" w14:textId="73AE2578"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Discuss conceptual frameworks related to ethical, sustainable and social marketing as well as consumption</w:t>
      </w:r>
    </w:p>
    <w:p w14:paraId="3140CE16" w14:textId="54170848"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Apply relevant theoretical frameworks to diagnose and solve responsible, social and sustainability marketing and consumption problems</w:t>
      </w:r>
    </w:p>
    <w:p w14:paraId="1E2EF551" w14:textId="09571B58"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Synthesise arguments from a range of sources, and critically analyse the work of researchers and authors in this field</w:t>
      </w:r>
    </w:p>
    <w:p w14:paraId="0A85D74E" w14:textId="46818B2F"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Search for relevant sources of information to conceptualise and deliver formative and summative coursework</w:t>
      </w:r>
    </w:p>
    <w:p w14:paraId="4BA18BA0" w14:textId="24E20DAC"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Take part in face-to-face and online discussions and, thus, enhance their communication and critical skills, and their ability to formulate compelling arguments</w:t>
      </w:r>
    </w:p>
    <w:p w14:paraId="0F764D1F" w14:textId="20B5A75E"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Engage in reflexivity when addressing social, ethical and sustainability issues in marketing and consumption</w:t>
      </w:r>
    </w:p>
    <w:p w14:paraId="4879697D" w14:textId="0DE85374"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Show self-management and independent learning by planning, making decisions and exercising judgement in relation to their own work</w:t>
      </w:r>
    </w:p>
    <w:p w14:paraId="636A6D98" w14:textId="63384A68"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Demonstrate awareness of, and sensitivity towards, the sociocultural embeddedness of responsible, social and sustainability marketing problems and solutions</w:t>
      </w:r>
    </w:p>
    <w:p w14:paraId="5E94D0B1" w14:textId="77777777" w:rsidR="00AF46A0" w:rsidRPr="00C26630" w:rsidRDefault="00AF46A0" w:rsidP="00AF46A0">
      <w:pPr>
        <w:widowControl w:val="0"/>
        <w:rPr>
          <w:rFonts w:ascii="Arial" w:hAnsi="Arial" w:cs="Arial"/>
          <w:sz w:val="24"/>
          <w:szCs w:val="24"/>
        </w:rPr>
      </w:pPr>
    </w:p>
    <w:p w14:paraId="01C0C5FA" w14:textId="77777777" w:rsidR="00AF46A0" w:rsidRPr="00C26630" w:rsidRDefault="00AF46A0" w:rsidP="00623159">
      <w:pPr>
        <w:pStyle w:val="WeActivateSignoff"/>
        <w:sectPr w:rsidR="00AF46A0" w:rsidRPr="00C26630" w:rsidSect="00561D23">
          <w:headerReference w:type="default" r:id="rId14"/>
          <w:footerReference w:type="default" r:id="rId15"/>
          <w:pgSz w:w="11906" w:h="16838"/>
          <w:pgMar w:top="1440" w:right="1440" w:bottom="1440" w:left="1440" w:header="708" w:footer="708" w:gutter="0"/>
          <w:pgNumType w:start="2"/>
          <w:cols w:space="708"/>
          <w:docGrid w:linePitch="360"/>
        </w:sectPr>
      </w:pPr>
    </w:p>
    <w:p w14:paraId="006AF9FC" w14:textId="503F85C1" w:rsidR="00AF46A0" w:rsidRPr="00C26630" w:rsidRDefault="00AF46A0" w:rsidP="007373A8">
      <w:pPr>
        <w:pStyle w:val="ModuleHeading"/>
      </w:pPr>
      <w:bookmarkStart w:id="31" w:name="LH_GIC"/>
      <w:bookmarkEnd w:id="31"/>
      <w:r w:rsidRPr="00C26630">
        <w:lastRenderedPageBreak/>
        <w:t>LH Globalisation, Innovation and Competitiveness</w:t>
      </w:r>
    </w:p>
    <w:p w14:paraId="2304FC22"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31974</w:t>
      </w:r>
    </w:p>
    <w:p w14:paraId="1149780D"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Credits: 20</w:t>
      </w:r>
    </w:p>
    <w:p w14:paraId="4A8F4594"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Level: LH</w:t>
      </w:r>
    </w:p>
    <w:p w14:paraId="756D1F75"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Taught: Semester 1</w:t>
      </w:r>
    </w:p>
    <w:p w14:paraId="707F8896" w14:textId="0B2743A0"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Department: Management</w:t>
      </w:r>
    </w:p>
    <w:p w14:paraId="765CC82E" w14:textId="2322BACB"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Assessment Method: Coursework (50%), Exam (50%)</w:t>
      </w:r>
    </w:p>
    <w:p w14:paraId="66514C65"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0D32AE34" w14:textId="77777777" w:rsidR="00AF46A0" w:rsidRPr="00C26630" w:rsidRDefault="00AF46A0" w:rsidP="00AF46A0">
      <w:pPr>
        <w:widowControl w:val="0"/>
        <w:rPr>
          <w:rFonts w:ascii="Arial" w:hAnsi="Arial" w:cs="Arial"/>
          <w:sz w:val="24"/>
          <w:szCs w:val="24"/>
        </w:rPr>
      </w:pPr>
    </w:p>
    <w:p w14:paraId="6C51C479" w14:textId="77777777" w:rsidR="00AF46A0" w:rsidRPr="00C26630" w:rsidRDefault="00AF46A0" w:rsidP="007373A8">
      <w:pPr>
        <w:pStyle w:val="Heading"/>
      </w:pPr>
      <w:r w:rsidRPr="00C26630">
        <w:t>Module Description</w:t>
      </w:r>
    </w:p>
    <w:p w14:paraId="17EB5005"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Modern day businesses are developing and competing in an increasingly dynamic and global context which is shaped by institutional change as well as developments in knowledge, technology and innovation. The aim of the module is to provide students with the theoretical and empirical understanding of the economics and management of globalisation, innovation and their effects on competitiveness.</w:t>
      </w:r>
    </w:p>
    <w:p w14:paraId="1F436CE7"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 xml:space="preserve">The module will study the nature and dynamics of </w:t>
      </w:r>
      <w:proofErr w:type="gramStart"/>
      <w:r w:rsidRPr="00C26630">
        <w:rPr>
          <w:rFonts w:ascii="Arial" w:hAnsi="Arial" w:cs="Arial"/>
          <w:sz w:val="24"/>
          <w:szCs w:val="24"/>
        </w:rPr>
        <w:t>present day</w:t>
      </w:r>
      <w:proofErr w:type="gramEnd"/>
      <w:r w:rsidRPr="00C26630">
        <w:rPr>
          <w:rFonts w:ascii="Arial" w:hAnsi="Arial" w:cs="Arial"/>
          <w:sz w:val="24"/>
          <w:szCs w:val="24"/>
        </w:rPr>
        <w:t xml:space="preserve"> global business as well as the institutional context in which firms operate. The creation and diffusion of knowledge, innovation and technological change are also central themes in this course. The module includes topics such as global value chains and global innovation networks, clusters and national innovation systems as well as the challenges that the new technologies of digitalisation, automation and artificial intelligence pose to the competitiveness of firms.</w:t>
      </w:r>
    </w:p>
    <w:p w14:paraId="78B5ABA9" w14:textId="77777777" w:rsidR="00AF46A0" w:rsidRPr="00C26630" w:rsidRDefault="00AF46A0" w:rsidP="007373A8">
      <w:pPr>
        <w:pStyle w:val="Heading"/>
      </w:pPr>
    </w:p>
    <w:p w14:paraId="6C87791D" w14:textId="77777777" w:rsidR="00AF46A0" w:rsidRPr="00C26630" w:rsidRDefault="00AF46A0" w:rsidP="007373A8">
      <w:pPr>
        <w:pStyle w:val="Heading"/>
        <w:rPr>
          <w:sz w:val="32"/>
          <w:szCs w:val="32"/>
        </w:rPr>
      </w:pPr>
      <w:r w:rsidRPr="00C26630">
        <w:rPr>
          <w:sz w:val="32"/>
          <w:szCs w:val="32"/>
        </w:rPr>
        <w:t>Learning Outcomes</w:t>
      </w:r>
    </w:p>
    <w:p w14:paraId="243E3E28"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By the end of the module, students should be able to:</w:t>
      </w:r>
    </w:p>
    <w:p w14:paraId="02E33850" w14:textId="30B3A93D"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Develop a critical understanding the economic environment of firms’ decision making in terms of modes of production and innovation</w:t>
      </w:r>
    </w:p>
    <w:p w14:paraId="61F3F5E1" w14:textId="147C1723"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Demonstrate an in-depth understanding of the nature and dynamics of innovation as a systemic process taking place within and across firms</w:t>
      </w:r>
    </w:p>
    <w:p w14:paraId="672CA802" w14:textId="6178E8F5"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Evaluate and critically assess the role of Government in issues related to competitiveness and innovation</w:t>
      </w:r>
    </w:p>
    <w:p w14:paraId="37363B74" w14:textId="348339F9"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Critically analyse the impact of contemporary processes of globalisation on the creation and diffusion of knowledge in global value chains and on national and regional systems of innovation</w:t>
      </w:r>
    </w:p>
    <w:p w14:paraId="3693AC1B"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 xml:space="preserve"> </w:t>
      </w:r>
    </w:p>
    <w:p w14:paraId="48CFF2A7" w14:textId="77777777" w:rsidR="00AF46A0" w:rsidRPr="00C26630" w:rsidRDefault="00AF46A0" w:rsidP="00AF46A0">
      <w:pPr>
        <w:widowControl w:val="0"/>
        <w:rPr>
          <w:rFonts w:ascii="Arial" w:hAnsi="Arial" w:cs="Arial"/>
          <w:sz w:val="24"/>
          <w:szCs w:val="24"/>
        </w:rPr>
        <w:sectPr w:rsidR="00AF46A0" w:rsidRPr="00C26630" w:rsidSect="00520F37">
          <w:pgSz w:w="11906" w:h="16838"/>
          <w:pgMar w:top="1440" w:right="1440" w:bottom="1440" w:left="1440" w:header="708" w:footer="708" w:gutter="0"/>
          <w:cols w:space="708"/>
          <w:docGrid w:linePitch="360"/>
        </w:sectPr>
      </w:pPr>
    </w:p>
    <w:p w14:paraId="5A3E4EEA" w14:textId="50D4477B" w:rsidR="00AF46A0" w:rsidRPr="00C26630" w:rsidRDefault="00AF46A0" w:rsidP="007373A8">
      <w:pPr>
        <w:pStyle w:val="ModuleHeading"/>
      </w:pPr>
      <w:bookmarkStart w:id="32" w:name="LH_FoL"/>
      <w:bookmarkEnd w:id="32"/>
      <w:r w:rsidRPr="00C26630">
        <w:lastRenderedPageBreak/>
        <w:t>LH Fundamentals of Leadership</w:t>
      </w:r>
    </w:p>
    <w:p w14:paraId="23664F4F"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31971</w:t>
      </w:r>
    </w:p>
    <w:p w14:paraId="26FD5D8C"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Credits: 20</w:t>
      </w:r>
    </w:p>
    <w:p w14:paraId="60FA8126"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Level: LH</w:t>
      </w:r>
    </w:p>
    <w:p w14:paraId="05397EFA"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Taught: Semester 1</w:t>
      </w:r>
    </w:p>
    <w:p w14:paraId="56B6B1DC" w14:textId="0361E34B"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Department: Management</w:t>
      </w:r>
    </w:p>
    <w:p w14:paraId="09C8ED14" w14:textId="7904D4F9"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Assessment Method: Essay (50%), </w:t>
      </w:r>
      <w:r w:rsidR="00EA1447" w:rsidRPr="00C26630">
        <w:rPr>
          <w:rFonts w:ascii="Arial" w:hAnsi="Arial" w:cs="Arial"/>
          <w:sz w:val="24"/>
          <w:szCs w:val="24"/>
        </w:rPr>
        <w:t>Exam (50%)</w:t>
      </w:r>
    </w:p>
    <w:p w14:paraId="2B28A521"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7C3BCAD7" w14:textId="77777777" w:rsidR="00AF46A0" w:rsidRPr="00C26630" w:rsidRDefault="00AF46A0" w:rsidP="00AF46A0">
      <w:pPr>
        <w:widowControl w:val="0"/>
        <w:rPr>
          <w:rFonts w:ascii="Arial" w:hAnsi="Arial" w:cs="Arial"/>
          <w:sz w:val="24"/>
          <w:szCs w:val="24"/>
        </w:rPr>
      </w:pPr>
    </w:p>
    <w:p w14:paraId="13A7D485" w14:textId="77777777" w:rsidR="00AF46A0" w:rsidRPr="00C26630" w:rsidRDefault="00AF46A0" w:rsidP="007373A8">
      <w:pPr>
        <w:pStyle w:val="Heading"/>
      </w:pPr>
      <w:r w:rsidRPr="00C26630">
        <w:t>Module Description</w:t>
      </w:r>
    </w:p>
    <w:p w14:paraId="4FE1D22B" w14:textId="3A82BCA8" w:rsidR="00AF46A0" w:rsidRPr="00C26630" w:rsidRDefault="00AF46A0" w:rsidP="00AF46A0">
      <w:pPr>
        <w:widowControl w:val="0"/>
        <w:rPr>
          <w:rFonts w:ascii="Arial" w:hAnsi="Arial" w:cs="Arial"/>
          <w:sz w:val="24"/>
          <w:szCs w:val="24"/>
        </w:rPr>
      </w:pPr>
      <w:r w:rsidRPr="00C26630">
        <w:rPr>
          <w:rFonts w:ascii="Arial" w:hAnsi="Arial" w:cs="Arial"/>
          <w:sz w:val="24"/>
          <w:szCs w:val="24"/>
        </w:rPr>
        <w:t>The course is about understanding and explaining leaders and leading. We explore what leadership is – and debate the difference leadership makes and why. We introduce leadership theory – discuss the contribution(s) and limits of theory - and discuss and debate varieties of leadership experience across different ‘real life’ settings.</w:t>
      </w:r>
    </w:p>
    <w:p w14:paraId="6D32FAAF" w14:textId="3A39109C" w:rsidR="00AF46A0" w:rsidRPr="00C26630" w:rsidRDefault="00AF46A0" w:rsidP="00AF46A0">
      <w:pPr>
        <w:widowControl w:val="0"/>
        <w:rPr>
          <w:rFonts w:ascii="Arial" w:hAnsi="Arial" w:cs="Arial"/>
          <w:sz w:val="24"/>
          <w:szCs w:val="24"/>
        </w:rPr>
      </w:pPr>
      <w:r w:rsidRPr="00C26630">
        <w:rPr>
          <w:rFonts w:ascii="Arial" w:hAnsi="Arial" w:cs="Arial"/>
          <w:sz w:val="24"/>
          <w:szCs w:val="24"/>
        </w:rPr>
        <w:t>The course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w:t>
      </w:r>
    </w:p>
    <w:p w14:paraId="5570F0E6" w14:textId="77777777" w:rsidR="009F7F26" w:rsidRPr="00C26630" w:rsidRDefault="009F7F26" w:rsidP="00AF46A0">
      <w:pPr>
        <w:widowControl w:val="0"/>
        <w:rPr>
          <w:rFonts w:ascii="Arial" w:hAnsi="Arial" w:cs="Arial"/>
          <w:sz w:val="24"/>
          <w:szCs w:val="24"/>
        </w:rPr>
      </w:pPr>
    </w:p>
    <w:p w14:paraId="57C7F0BA" w14:textId="77777777" w:rsidR="00AF46A0" w:rsidRPr="00C26630" w:rsidRDefault="00AF46A0" w:rsidP="007373A8">
      <w:pPr>
        <w:pStyle w:val="Heading"/>
      </w:pPr>
      <w:r w:rsidRPr="00C26630">
        <w:t>Learning Outcomes</w:t>
      </w:r>
    </w:p>
    <w:p w14:paraId="2C6AF1CE"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By the end of the module the student should be able to:</w:t>
      </w:r>
    </w:p>
    <w:p w14:paraId="0182E944" w14:textId="77777777" w:rsidR="00B632C8" w:rsidRPr="00C26630" w:rsidRDefault="00B632C8" w:rsidP="00166013">
      <w:pPr>
        <w:widowControl w:val="0"/>
        <w:numPr>
          <w:ilvl w:val="0"/>
          <w:numId w:val="26"/>
        </w:numPr>
        <w:rPr>
          <w:rFonts w:ascii="Arial" w:hAnsi="Arial" w:cs="Arial"/>
          <w:sz w:val="24"/>
          <w:szCs w:val="24"/>
        </w:rPr>
      </w:pPr>
      <w:r w:rsidRPr="00C26630">
        <w:rPr>
          <w:rFonts w:ascii="Arial" w:hAnsi="Arial" w:cs="Arial"/>
          <w:sz w:val="24"/>
          <w:szCs w:val="24"/>
        </w:rPr>
        <w:t>Understand the nature and dynamics of leadership.</w:t>
      </w:r>
    </w:p>
    <w:p w14:paraId="163B76E7" w14:textId="77777777" w:rsidR="00B632C8" w:rsidRPr="00C26630" w:rsidRDefault="00B632C8" w:rsidP="00166013">
      <w:pPr>
        <w:widowControl w:val="0"/>
        <w:numPr>
          <w:ilvl w:val="0"/>
          <w:numId w:val="26"/>
        </w:numPr>
        <w:rPr>
          <w:rFonts w:ascii="Arial" w:hAnsi="Arial" w:cs="Arial"/>
          <w:sz w:val="24"/>
          <w:szCs w:val="24"/>
        </w:rPr>
      </w:pPr>
      <w:r w:rsidRPr="00C26630">
        <w:rPr>
          <w:rFonts w:ascii="Arial" w:hAnsi="Arial" w:cs="Arial"/>
          <w:sz w:val="24"/>
          <w:szCs w:val="24"/>
        </w:rPr>
        <w:t>Understand the contribution academic theory makes to explaining leaders &amp; leadership</w:t>
      </w:r>
    </w:p>
    <w:p w14:paraId="024D2671" w14:textId="77777777" w:rsidR="00B632C8" w:rsidRPr="00C26630" w:rsidRDefault="00B632C8" w:rsidP="00166013">
      <w:pPr>
        <w:widowControl w:val="0"/>
        <w:numPr>
          <w:ilvl w:val="0"/>
          <w:numId w:val="26"/>
        </w:numPr>
        <w:rPr>
          <w:rFonts w:ascii="Arial" w:hAnsi="Arial" w:cs="Arial"/>
          <w:sz w:val="24"/>
          <w:szCs w:val="24"/>
        </w:rPr>
      </w:pPr>
      <w:r w:rsidRPr="00C26630">
        <w:rPr>
          <w:rFonts w:ascii="Arial" w:hAnsi="Arial" w:cs="Arial"/>
          <w:sz w:val="24"/>
          <w:szCs w:val="24"/>
        </w:rPr>
        <w:t>Be able to draw upon relevant theories and concepts from the academic literature when analysing and explaining leaders and leadership styles in practice</w:t>
      </w:r>
    </w:p>
    <w:p w14:paraId="64C86FD0" w14:textId="77777777" w:rsidR="00B632C8" w:rsidRPr="00C26630" w:rsidRDefault="00B632C8" w:rsidP="00166013">
      <w:pPr>
        <w:widowControl w:val="0"/>
        <w:numPr>
          <w:ilvl w:val="0"/>
          <w:numId w:val="26"/>
        </w:numPr>
        <w:rPr>
          <w:rFonts w:ascii="Arial" w:hAnsi="Arial" w:cs="Arial"/>
          <w:sz w:val="24"/>
          <w:szCs w:val="24"/>
        </w:rPr>
      </w:pPr>
      <w:r w:rsidRPr="00C26630">
        <w:rPr>
          <w:rFonts w:ascii="Arial" w:hAnsi="Arial" w:cs="Arial"/>
          <w:sz w:val="24"/>
          <w:szCs w:val="24"/>
        </w:rPr>
        <w:t>Be able to challenge popular misconceptions of leadership and the behaviour of leaders</w:t>
      </w:r>
    </w:p>
    <w:p w14:paraId="30541D59" w14:textId="77777777" w:rsidR="00AF46A0" w:rsidRPr="00C26630" w:rsidRDefault="00AF46A0" w:rsidP="00AF46A0">
      <w:pPr>
        <w:widowControl w:val="0"/>
        <w:rPr>
          <w:rFonts w:ascii="Arial" w:hAnsi="Arial" w:cs="Arial"/>
          <w:sz w:val="24"/>
          <w:szCs w:val="24"/>
        </w:rPr>
        <w:sectPr w:rsidR="00AF46A0" w:rsidRPr="00C26630" w:rsidSect="00520F37">
          <w:pgSz w:w="11906" w:h="16838"/>
          <w:pgMar w:top="1440" w:right="1440" w:bottom="1440" w:left="1440" w:header="708" w:footer="708" w:gutter="0"/>
          <w:cols w:space="708"/>
          <w:docGrid w:linePitch="360"/>
        </w:sectPr>
      </w:pPr>
    </w:p>
    <w:p w14:paraId="12350A4E" w14:textId="445B754C" w:rsidR="00AF46A0" w:rsidRPr="00C26630" w:rsidRDefault="00AF46A0" w:rsidP="007373A8">
      <w:pPr>
        <w:pStyle w:val="ModuleHeading"/>
      </w:pPr>
      <w:bookmarkStart w:id="33" w:name="LH_BSEE"/>
      <w:bookmarkEnd w:id="33"/>
      <w:r w:rsidRPr="00C26630">
        <w:lastRenderedPageBreak/>
        <w:t>LH Business Strategies in Emerging Economies</w:t>
      </w:r>
    </w:p>
    <w:p w14:paraId="17D91D0B"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34370</w:t>
      </w:r>
    </w:p>
    <w:p w14:paraId="7F3BE624"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Credits: 20</w:t>
      </w:r>
    </w:p>
    <w:p w14:paraId="37F8E74B"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Level: LH</w:t>
      </w:r>
    </w:p>
    <w:p w14:paraId="62CDF798"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Taught: Semester 1</w:t>
      </w:r>
    </w:p>
    <w:p w14:paraId="42BF9912" w14:textId="3C3A2AE4"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Department: Management</w:t>
      </w:r>
    </w:p>
    <w:p w14:paraId="12A069C6"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Assessment Method: Group report (50%), Exam (50%)</w:t>
      </w:r>
    </w:p>
    <w:p w14:paraId="68D69399"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2F068575" w14:textId="77777777" w:rsidR="00AF46A0" w:rsidRPr="00C26630" w:rsidRDefault="00AF46A0" w:rsidP="00AF46A0">
      <w:pPr>
        <w:widowControl w:val="0"/>
        <w:rPr>
          <w:rFonts w:ascii="Arial" w:hAnsi="Arial" w:cs="Arial"/>
          <w:sz w:val="24"/>
          <w:szCs w:val="24"/>
        </w:rPr>
      </w:pPr>
    </w:p>
    <w:p w14:paraId="6B2514FF" w14:textId="77777777" w:rsidR="00AF46A0" w:rsidRPr="00C26630" w:rsidRDefault="00AF46A0" w:rsidP="007373A8">
      <w:pPr>
        <w:pStyle w:val="Heading"/>
      </w:pPr>
      <w:r w:rsidRPr="00C26630">
        <w:t>Module Description</w:t>
      </w:r>
    </w:p>
    <w:p w14:paraId="08A37479"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This module has the objective to give our students a perspective on the particular opportunities and problems firms have to deal with in the Developing economies context.</w:t>
      </w:r>
    </w:p>
    <w:p w14:paraId="01B806ED" w14:textId="77777777" w:rsidR="00AF46A0" w:rsidRPr="00C26630" w:rsidRDefault="00AF46A0" w:rsidP="00AF46A0">
      <w:pPr>
        <w:widowControl w:val="0"/>
        <w:rPr>
          <w:rFonts w:ascii="Arial" w:hAnsi="Arial" w:cs="Arial"/>
          <w:sz w:val="24"/>
          <w:szCs w:val="24"/>
        </w:rPr>
      </w:pPr>
    </w:p>
    <w:p w14:paraId="0BEE51B9" w14:textId="77777777" w:rsidR="00AF46A0" w:rsidRPr="00C26630" w:rsidRDefault="00AF46A0" w:rsidP="007373A8">
      <w:pPr>
        <w:pStyle w:val="Heading"/>
      </w:pPr>
      <w:r w:rsidRPr="00C26630">
        <w:t>Learning Outcomes</w:t>
      </w:r>
    </w:p>
    <w:p w14:paraId="50C1CC59"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By the end of the module, students should be able to:</w:t>
      </w:r>
    </w:p>
    <w:p w14:paraId="35C94E43" w14:textId="72DB52BF"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Demonstrate knowledge and understanding the specific economic context of developing nations</w:t>
      </w:r>
    </w:p>
    <w:p w14:paraId="06CC2607" w14:textId="41CF97E6"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Gain background knowledge of the institutional, economic, political, cultural and technological environments in order to assess the opportunities and difficulties for firms operating in the developing economies context</w:t>
      </w:r>
    </w:p>
    <w:p w14:paraId="60DB8B2B" w14:textId="14ACF98B"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Demonstrate knowledge and understanding of how culture and management practices vary across the developing economies</w:t>
      </w:r>
    </w:p>
    <w:p w14:paraId="6176EC67" w14:textId="38AC4460"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Learn how to develop effective strategies for the developing world context</w:t>
      </w:r>
    </w:p>
    <w:p w14:paraId="2A5807F5" w14:textId="48C94918"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Use the theory and background knowledge learned to enhance your general understanding of the significance and likely impacts of different business decisions</w:t>
      </w:r>
    </w:p>
    <w:p w14:paraId="0E3601FF" w14:textId="2A356946"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Critically analyse case studies drawing on the relevant theories</w:t>
      </w:r>
    </w:p>
    <w:p w14:paraId="02E782D5" w14:textId="322A757B" w:rsidR="00AF46A0" w:rsidRPr="00C26630" w:rsidRDefault="00AF46A0" w:rsidP="00166013">
      <w:pPr>
        <w:pStyle w:val="ListParagraph"/>
        <w:widowControl w:val="0"/>
        <w:numPr>
          <w:ilvl w:val="0"/>
          <w:numId w:val="9"/>
        </w:numPr>
        <w:rPr>
          <w:rFonts w:ascii="Arial" w:hAnsi="Arial" w:cs="Arial"/>
          <w:sz w:val="24"/>
          <w:szCs w:val="24"/>
        </w:rPr>
      </w:pPr>
      <w:r w:rsidRPr="00C26630">
        <w:rPr>
          <w:rFonts w:ascii="Arial" w:hAnsi="Arial" w:cs="Arial"/>
          <w:sz w:val="24"/>
          <w:szCs w:val="24"/>
        </w:rPr>
        <w:t>Learn how to obtain information about developing economies and businesses</w:t>
      </w:r>
    </w:p>
    <w:p w14:paraId="25F6A265" w14:textId="77777777" w:rsidR="00AF46A0" w:rsidRPr="00C26630" w:rsidRDefault="00AF46A0" w:rsidP="00AF46A0">
      <w:pPr>
        <w:widowControl w:val="0"/>
        <w:rPr>
          <w:rFonts w:ascii="Arial" w:hAnsi="Arial" w:cs="Arial"/>
          <w:sz w:val="24"/>
          <w:szCs w:val="24"/>
        </w:rPr>
        <w:sectPr w:rsidR="00AF46A0" w:rsidRPr="00C26630" w:rsidSect="00520F37">
          <w:pgSz w:w="11906" w:h="16838"/>
          <w:pgMar w:top="1440" w:right="1440" w:bottom="1440" w:left="1440" w:header="708" w:footer="708" w:gutter="0"/>
          <w:cols w:space="708"/>
          <w:docGrid w:linePitch="360"/>
        </w:sectPr>
      </w:pPr>
    </w:p>
    <w:p w14:paraId="2782E7A1" w14:textId="083592F0" w:rsidR="00AF46A0" w:rsidRPr="00C26630" w:rsidRDefault="00AF46A0" w:rsidP="007373A8">
      <w:pPr>
        <w:pStyle w:val="ModuleHeading"/>
      </w:pPr>
      <w:bookmarkStart w:id="34" w:name="LH_ER"/>
      <w:bookmarkEnd w:id="34"/>
      <w:r w:rsidRPr="00C26630">
        <w:lastRenderedPageBreak/>
        <w:t>LH Employment Relations</w:t>
      </w:r>
    </w:p>
    <w:p w14:paraId="1346BBF6" w14:textId="756CD7C2"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39098</w:t>
      </w:r>
    </w:p>
    <w:p w14:paraId="1BA57FD8"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Credits: 20</w:t>
      </w:r>
    </w:p>
    <w:p w14:paraId="37265324"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Level: LH</w:t>
      </w:r>
    </w:p>
    <w:p w14:paraId="54506577" w14:textId="77777777"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Taught: Semester 1</w:t>
      </w:r>
    </w:p>
    <w:p w14:paraId="17690095" w14:textId="064DB091"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Department: Management</w:t>
      </w:r>
    </w:p>
    <w:p w14:paraId="2B517AD2" w14:textId="70565A94" w:rsidR="00AF46A0" w:rsidRPr="00C26630" w:rsidRDefault="00AF46A0" w:rsidP="00AF46A0">
      <w:pPr>
        <w:widowControl w:val="0"/>
        <w:spacing w:after="0"/>
        <w:rPr>
          <w:rFonts w:ascii="Arial" w:hAnsi="Arial" w:cs="Arial"/>
          <w:sz w:val="24"/>
          <w:szCs w:val="24"/>
        </w:rPr>
      </w:pPr>
      <w:r w:rsidRPr="00C26630">
        <w:rPr>
          <w:rFonts w:ascii="Arial" w:hAnsi="Arial" w:cs="Arial"/>
          <w:sz w:val="24"/>
          <w:szCs w:val="24"/>
        </w:rPr>
        <w:t>Assessment Method: Coursework (100%)</w:t>
      </w:r>
    </w:p>
    <w:p w14:paraId="33F9399B"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6FE1960A" w14:textId="77777777" w:rsidR="00AF46A0" w:rsidRPr="00C26630" w:rsidRDefault="00AF46A0" w:rsidP="00AF46A0">
      <w:pPr>
        <w:widowControl w:val="0"/>
        <w:rPr>
          <w:rFonts w:ascii="Arial" w:hAnsi="Arial" w:cs="Arial"/>
          <w:sz w:val="24"/>
          <w:szCs w:val="24"/>
        </w:rPr>
      </w:pPr>
    </w:p>
    <w:p w14:paraId="6214047D" w14:textId="77777777" w:rsidR="00AF46A0" w:rsidRPr="00C26630" w:rsidRDefault="00AF46A0" w:rsidP="007373A8">
      <w:pPr>
        <w:pStyle w:val="Heading"/>
      </w:pPr>
      <w:r w:rsidRPr="00C26630">
        <w:t>Module Description</w:t>
      </w:r>
    </w:p>
    <w:p w14:paraId="489BB165" w14:textId="77777777" w:rsidR="00AF46A0" w:rsidRPr="00C26630" w:rsidRDefault="00AF46A0" w:rsidP="00AF46A0">
      <w:pPr>
        <w:widowControl w:val="0"/>
        <w:rPr>
          <w:rFonts w:ascii="Arial" w:hAnsi="Arial" w:cs="Arial"/>
          <w:sz w:val="24"/>
          <w:szCs w:val="24"/>
        </w:rPr>
      </w:pPr>
      <w:r w:rsidRPr="00C26630">
        <w:rPr>
          <w:rFonts w:ascii="Arial" w:hAnsi="Arial" w:cs="Arial"/>
          <w:sz w:val="24"/>
          <w:szCs w:val="24"/>
        </w:rPr>
        <w:t>The course analyses key issues in employment relations. These include new management approaches, the decline of unions, the increase in workforce diversity, and the role of management and labour law in shaping employment relations. The module focuses on the impact of these issues in the UK, and the role of these issues in shaping ER in EU countries, the USA and Asia.</w:t>
      </w:r>
    </w:p>
    <w:p w14:paraId="61924010" w14:textId="77777777" w:rsidR="00AF46A0" w:rsidRPr="00C26630" w:rsidRDefault="00AF46A0" w:rsidP="00AF46A0">
      <w:pPr>
        <w:widowControl w:val="0"/>
        <w:rPr>
          <w:rFonts w:ascii="Arial" w:hAnsi="Arial" w:cs="Arial"/>
          <w:b/>
          <w:bCs/>
          <w:sz w:val="32"/>
          <w:szCs w:val="32"/>
        </w:rPr>
      </w:pPr>
    </w:p>
    <w:p w14:paraId="21F539D2" w14:textId="70114508" w:rsidR="00AF46A0" w:rsidRPr="00C26630" w:rsidRDefault="00AF46A0" w:rsidP="007373A8">
      <w:pPr>
        <w:pStyle w:val="Heading"/>
      </w:pPr>
      <w:r w:rsidRPr="00C26630">
        <w:t>Learning Outcomes</w:t>
      </w:r>
      <w:r w:rsidRPr="00C26630">
        <w:tab/>
      </w:r>
    </w:p>
    <w:p w14:paraId="17F141F7" w14:textId="510E057C" w:rsidR="00AF46A0" w:rsidRPr="00C26630" w:rsidRDefault="00AF46A0" w:rsidP="00AF46A0">
      <w:pPr>
        <w:widowControl w:val="0"/>
        <w:rPr>
          <w:rFonts w:ascii="Arial" w:hAnsi="Arial" w:cs="Arial"/>
          <w:sz w:val="24"/>
          <w:szCs w:val="24"/>
        </w:rPr>
      </w:pPr>
      <w:r w:rsidRPr="00C26630">
        <w:rPr>
          <w:rFonts w:ascii="Arial" w:hAnsi="Arial" w:cs="Arial"/>
          <w:sz w:val="24"/>
          <w:szCs w:val="24"/>
        </w:rPr>
        <w:t>By the end of the module students should be able to:</w:t>
      </w:r>
    </w:p>
    <w:p w14:paraId="1D7C709B" w14:textId="77777777" w:rsidR="00AF46A0" w:rsidRPr="00C26630" w:rsidRDefault="00AF46A0" w:rsidP="00166013">
      <w:pPr>
        <w:pStyle w:val="ListParagraph"/>
        <w:widowControl w:val="0"/>
        <w:numPr>
          <w:ilvl w:val="0"/>
          <w:numId w:val="8"/>
        </w:numPr>
        <w:rPr>
          <w:rFonts w:ascii="Arial" w:hAnsi="Arial" w:cs="Arial"/>
          <w:sz w:val="24"/>
          <w:szCs w:val="24"/>
        </w:rPr>
      </w:pPr>
      <w:r w:rsidRPr="00C26630">
        <w:rPr>
          <w:rFonts w:ascii="Arial" w:hAnsi="Arial" w:cs="Arial"/>
          <w:sz w:val="24"/>
          <w:szCs w:val="24"/>
        </w:rPr>
        <w:t>develop a sophisticated understanding of the main changes in employment relations over the last 20 years and the nature and degree of these changes which vary according to national context</w:t>
      </w:r>
    </w:p>
    <w:p w14:paraId="49F8B5E9" w14:textId="77777777" w:rsidR="00AF46A0" w:rsidRPr="00C26630" w:rsidRDefault="00AF46A0" w:rsidP="00166013">
      <w:pPr>
        <w:pStyle w:val="ListParagraph"/>
        <w:widowControl w:val="0"/>
        <w:numPr>
          <w:ilvl w:val="0"/>
          <w:numId w:val="8"/>
        </w:numPr>
        <w:rPr>
          <w:rFonts w:ascii="Arial" w:hAnsi="Arial" w:cs="Arial"/>
          <w:sz w:val="24"/>
          <w:szCs w:val="24"/>
        </w:rPr>
      </w:pPr>
      <w:r w:rsidRPr="00C26630">
        <w:rPr>
          <w:rFonts w:ascii="Arial" w:hAnsi="Arial" w:cs="Arial"/>
          <w:sz w:val="24"/>
          <w:szCs w:val="24"/>
        </w:rPr>
        <w:t>critically analyse the main conceptual issues underlying employment relations, including issues of worker participation and industrial disputes</w:t>
      </w:r>
    </w:p>
    <w:p w14:paraId="236A655D" w14:textId="6567900C" w:rsidR="00455A38" w:rsidRPr="00C26630" w:rsidRDefault="00AF46A0" w:rsidP="00166013">
      <w:pPr>
        <w:pStyle w:val="ListParagraph"/>
        <w:widowControl w:val="0"/>
        <w:numPr>
          <w:ilvl w:val="0"/>
          <w:numId w:val="8"/>
        </w:numPr>
        <w:rPr>
          <w:rFonts w:ascii="Arial" w:hAnsi="Arial" w:cs="Arial"/>
          <w:sz w:val="24"/>
          <w:szCs w:val="24"/>
        </w:rPr>
      </w:pPr>
      <w:r w:rsidRPr="00C26630">
        <w:rPr>
          <w:rFonts w:ascii="Arial" w:hAnsi="Arial" w:cs="Arial"/>
          <w:sz w:val="24"/>
          <w:szCs w:val="24"/>
        </w:rPr>
        <w:t>critically evaluate channels of management-worker interaction, including decentralised collective bargaining and developments in ‘employee voice’</w:t>
      </w:r>
    </w:p>
    <w:p w14:paraId="2A00DF06" w14:textId="77777777" w:rsidR="003D7B90" w:rsidRPr="00C26630" w:rsidRDefault="003D7B90" w:rsidP="00166013">
      <w:pPr>
        <w:pStyle w:val="ListParagraph"/>
        <w:widowControl w:val="0"/>
        <w:numPr>
          <w:ilvl w:val="0"/>
          <w:numId w:val="8"/>
        </w:numPr>
        <w:rPr>
          <w:rFonts w:ascii="Arial" w:hAnsi="Arial" w:cs="Arial"/>
          <w:sz w:val="24"/>
          <w:szCs w:val="24"/>
        </w:rPr>
        <w:sectPr w:rsidR="003D7B90" w:rsidRPr="00C26630" w:rsidSect="00520F37">
          <w:pgSz w:w="11906" w:h="16838"/>
          <w:pgMar w:top="1440" w:right="1440" w:bottom="1440" w:left="1440" w:header="708" w:footer="708" w:gutter="0"/>
          <w:cols w:space="708"/>
          <w:docGrid w:linePitch="360"/>
        </w:sectPr>
      </w:pPr>
    </w:p>
    <w:p w14:paraId="76C2BAE4" w14:textId="77777777" w:rsidR="009C71B3" w:rsidRDefault="009C71B3" w:rsidP="009C71B3">
      <w:pPr>
        <w:pStyle w:val="ListParagraph"/>
        <w:numPr>
          <w:ilvl w:val="0"/>
          <w:numId w:val="8"/>
        </w:numPr>
      </w:pPr>
      <w:bookmarkStart w:id="35" w:name="Semester2"/>
      <w:bookmarkEnd w:id="35"/>
    </w:p>
    <w:p w14:paraId="2788A98D" w14:textId="6706B004" w:rsidR="009C71B3" w:rsidRPr="009C71B3" w:rsidRDefault="009C71B3" w:rsidP="009C71B3">
      <w:pPr>
        <w:pStyle w:val="Heading1"/>
        <w:ind w:left="1080"/>
      </w:pPr>
      <w:r>
        <w:t xml:space="preserve">Semester </w:t>
      </w:r>
      <w:r>
        <w:t>2</w:t>
      </w:r>
      <w:r>
        <w:t xml:space="preserve"> Module</w:t>
      </w:r>
      <w:r>
        <w:t>s</w:t>
      </w:r>
    </w:p>
    <w:p w14:paraId="1545DC11" w14:textId="5E56093B" w:rsidR="003D7B90" w:rsidRPr="00C26630" w:rsidRDefault="003D7B90" w:rsidP="003D7B90">
      <w:pPr>
        <w:pStyle w:val="ListParagraph"/>
        <w:widowControl w:val="0"/>
        <w:ind w:left="1080"/>
        <w:rPr>
          <w:rFonts w:ascii="Arial" w:hAnsi="Arial" w:cs="Arial"/>
          <w:sz w:val="24"/>
          <w:szCs w:val="24"/>
        </w:rPr>
        <w:sectPr w:rsidR="003D7B90" w:rsidRPr="00C26630" w:rsidSect="00520F37">
          <w:headerReference w:type="default" r:id="rId16"/>
          <w:pgSz w:w="11906" w:h="16838"/>
          <w:pgMar w:top="1440" w:right="1440" w:bottom="1440" w:left="1440" w:header="708" w:footer="708" w:gutter="0"/>
          <w:cols w:space="708"/>
          <w:docGrid w:linePitch="360"/>
        </w:sectPr>
      </w:pPr>
    </w:p>
    <w:p w14:paraId="67CE81FD" w14:textId="5F455145" w:rsidR="003D7B90" w:rsidRPr="008D605F" w:rsidRDefault="003D7B90" w:rsidP="008D605F">
      <w:pPr>
        <w:pStyle w:val="Title1"/>
        <w:rPr>
          <w:sz w:val="56"/>
          <w:szCs w:val="56"/>
        </w:rPr>
      </w:pPr>
      <w:r w:rsidRPr="008D605F">
        <w:rPr>
          <w:sz w:val="56"/>
          <w:szCs w:val="56"/>
        </w:rPr>
        <w:lastRenderedPageBreak/>
        <w:t>Accounting &amp; Finance Modules</w:t>
      </w:r>
    </w:p>
    <w:tbl>
      <w:tblPr>
        <w:tblStyle w:val="PlainTable2"/>
        <w:tblW w:w="0" w:type="auto"/>
        <w:tblLook w:val="04A0" w:firstRow="1" w:lastRow="0" w:firstColumn="1" w:lastColumn="0" w:noHBand="0" w:noVBand="1"/>
      </w:tblPr>
      <w:tblGrid>
        <w:gridCol w:w="1553"/>
        <w:gridCol w:w="4684"/>
        <w:gridCol w:w="1287"/>
        <w:gridCol w:w="879"/>
      </w:tblGrid>
      <w:tr w:rsidR="003D7B90" w:rsidRPr="00C26630" w14:paraId="6CB372D5" w14:textId="77777777" w:rsidTr="008D605F">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53" w:type="dxa"/>
            <w:shd w:val="clear" w:color="auto" w:fill="C59A00"/>
            <w:vAlign w:val="center"/>
          </w:tcPr>
          <w:p w14:paraId="6BD07D7B" w14:textId="77777777" w:rsidR="003D7B90" w:rsidRPr="00D9595B" w:rsidRDefault="003D7B90" w:rsidP="00D9595B">
            <w:pPr>
              <w:pStyle w:val="Heading"/>
              <w:jc w:val="center"/>
              <w:rPr>
                <w:b/>
                <w:bCs/>
              </w:rPr>
            </w:pPr>
            <w:r w:rsidRPr="00D9595B">
              <w:rPr>
                <w:b/>
                <w:bCs/>
              </w:rPr>
              <w:t>Module Code</w:t>
            </w:r>
          </w:p>
        </w:tc>
        <w:tc>
          <w:tcPr>
            <w:tcW w:w="4684" w:type="dxa"/>
            <w:shd w:val="clear" w:color="auto" w:fill="C59A00"/>
            <w:vAlign w:val="center"/>
          </w:tcPr>
          <w:p w14:paraId="386AC8FA"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287" w:type="dxa"/>
            <w:shd w:val="clear" w:color="auto" w:fill="C59A00"/>
            <w:vAlign w:val="center"/>
          </w:tcPr>
          <w:p w14:paraId="73ACEADF"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879" w:type="dxa"/>
            <w:shd w:val="clear" w:color="auto" w:fill="C59A00"/>
            <w:vAlign w:val="center"/>
          </w:tcPr>
          <w:p w14:paraId="4BBB54DD"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r>
      <w:tr w:rsidR="003D7B90" w:rsidRPr="00C26630" w14:paraId="417DADA4" w14:textId="77777777" w:rsidTr="008D605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3B493955" w14:textId="1FA470C6" w:rsidR="003D7B90" w:rsidRPr="00165721" w:rsidRDefault="003D7B90" w:rsidP="008D605F">
            <w:pPr>
              <w:jc w:val="center"/>
              <w:rPr>
                <w:rFonts w:ascii="Arial" w:hAnsi="Arial" w:cs="Arial"/>
                <w:sz w:val="32"/>
                <w:szCs w:val="32"/>
              </w:rPr>
            </w:pPr>
            <w:r w:rsidRPr="00165721">
              <w:rPr>
                <w:rFonts w:ascii="Arial" w:hAnsi="Arial" w:cs="Arial"/>
                <w:sz w:val="32"/>
                <w:szCs w:val="32"/>
              </w:rPr>
              <w:t>32181</w:t>
            </w:r>
          </w:p>
        </w:tc>
        <w:tc>
          <w:tcPr>
            <w:tcW w:w="4684" w:type="dxa"/>
            <w:vAlign w:val="center"/>
          </w:tcPr>
          <w:p w14:paraId="032957B6" w14:textId="50BAD37A" w:rsidR="003D7B90" w:rsidRPr="00165721"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DMC" w:history="1">
              <w:r w:rsidR="00BF1E43" w:rsidRPr="00165721">
                <w:rPr>
                  <w:rStyle w:val="Hyperlink"/>
                  <w:rFonts w:ascii="Arial" w:hAnsi="Arial" w:cs="Arial"/>
                  <w:sz w:val="32"/>
                  <w:szCs w:val="32"/>
                </w:rPr>
                <w:t xml:space="preserve">LC </w:t>
              </w:r>
              <w:r w:rsidR="003D7B90" w:rsidRPr="00165721">
                <w:rPr>
                  <w:rStyle w:val="Hyperlink"/>
                  <w:rFonts w:ascii="Arial" w:hAnsi="Arial" w:cs="Arial"/>
                  <w:sz w:val="32"/>
                  <w:szCs w:val="32"/>
                </w:rPr>
                <w:t>Decision Making and Control</w:t>
              </w:r>
            </w:hyperlink>
          </w:p>
        </w:tc>
        <w:tc>
          <w:tcPr>
            <w:tcW w:w="1287" w:type="dxa"/>
            <w:vAlign w:val="center"/>
          </w:tcPr>
          <w:p w14:paraId="64168ED2"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507206DA"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1</w:t>
            </w:r>
          </w:p>
        </w:tc>
      </w:tr>
      <w:tr w:rsidR="008410AC" w:rsidRPr="00C26630" w14:paraId="11F866A2" w14:textId="77777777" w:rsidTr="008D605F">
        <w:trPr>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21BA1C69" w14:textId="48E400E7" w:rsidR="008410AC" w:rsidRPr="00165721" w:rsidRDefault="00113455" w:rsidP="008D605F">
            <w:pPr>
              <w:jc w:val="center"/>
              <w:rPr>
                <w:rFonts w:ascii="Arial" w:hAnsi="Arial" w:cs="Arial"/>
                <w:sz w:val="32"/>
                <w:szCs w:val="32"/>
              </w:rPr>
            </w:pPr>
            <w:r w:rsidRPr="00165721">
              <w:rPr>
                <w:rFonts w:ascii="Arial" w:hAnsi="Arial" w:cs="Arial"/>
                <w:sz w:val="32"/>
                <w:szCs w:val="32"/>
              </w:rPr>
              <w:t>38988</w:t>
            </w:r>
          </w:p>
        </w:tc>
        <w:tc>
          <w:tcPr>
            <w:tcW w:w="4684" w:type="dxa"/>
            <w:vAlign w:val="center"/>
          </w:tcPr>
          <w:p w14:paraId="7BE0B0AC" w14:textId="74EF6DDF" w:rsidR="008410AC" w:rsidRPr="00165721"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C_CriTA" w:history="1">
              <w:r w:rsidR="00A200A4" w:rsidRPr="00165721">
                <w:rPr>
                  <w:rStyle w:val="Hyperlink"/>
                  <w:rFonts w:ascii="Arial" w:hAnsi="Arial" w:cs="Arial"/>
                  <w:sz w:val="32"/>
                  <w:szCs w:val="32"/>
                </w:rPr>
                <w:t>LC Principles of Economics and Finance</w:t>
              </w:r>
            </w:hyperlink>
          </w:p>
        </w:tc>
        <w:tc>
          <w:tcPr>
            <w:tcW w:w="1287" w:type="dxa"/>
            <w:vAlign w:val="center"/>
          </w:tcPr>
          <w:p w14:paraId="75E6B017" w14:textId="4274ABAF" w:rsidR="008410AC" w:rsidRPr="00165721" w:rsidRDefault="00D969C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2DFE5B11" w14:textId="06D5D956" w:rsidR="008410AC" w:rsidRPr="00165721" w:rsidRDefault="008410AC"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1</w:t>
            </w:r>
          </w:p>
        </w:tc>
      </w:tr>
      <w:tr w:rsidR="003D7B90" w:rsidRPr="00C26630" w14:paraId="37747972" w14:textId="77777777" w:rsidTr="008D605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63AFEFCE" w14:textId="131EE808" w:rsidR="003D7B90" w:rsidRPr="00165721" w:rsidRDefault="003D7B90" w:rsidP="008D605F">
            <w:pPr>
              <w:jc w:val="center"/>
              <w:rPr>
                <w:rFonts w:ascii="Arial" w:hAnsi="Arial" w:cs="Arial"/>
                <w:b w:val="0"/>
                <w:bCs w:val="0"/>
                <w:sz w:val="32"/>
                <w:szCs w:val="32"/>
              </w:rPr>
            </w:pPr>
            <w:r w:rsidRPr="00165721">
              <w:rPr>
                <w:rFonts w:ascii="Arial" w:hAnsi="Arial" w:cs="Arial"/>
                <w:sz w:val="32"/>
                <w:szCs w:val="32"/>
              </w:rPr>
              <w:t>33169</w:t>
            </w:r>
          </w:p>
        </w:tc>
        <w:tc>
          <w:tcPr>
            <w:tcW w:w="4684" w:type="dxa"/>
            <w:vAlign w:val="center"/>
          </w:tcPr>
          <w:p w14:paraId="6F8FAD8A" w14:textId="64ABAFF8" w:rsidR="003D7B90" w:rsidRPr="00165721"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Audit" w:history="1">
              <w:r w:rsidR="00BF1E43" w:rsidRPr="00165721">
                <w:rPr>
                  <w:rStyle w:val="Hyperlink"/>
                  <w:rFonts w:ascii="Arial" w:hAnsi="Arial" w:cs="Arial"/>
                  <w:sz w:val="32"/>
                  <w:szCs w:val="32"/>
                </w:rPr>
                <w:t xml:space="preserve">LI </w:t>
              </w:r>
              <w:r w:rsidR="003D7B90" w:rsidRPr="00165721">
                <w:rPr>
                  <w:rStyle w:val="Hyperlink"/>
                  <w:rFonts w:ascii="Arial" w:hAnsi="Arial" w:cs="Arial"/>
                  <w:sz w:val="32"/>
                  <w:szCs w:val="32"/>
                </w:rPr>
                <w:t>Audit</w:t>
              </w:r>
            </w:hyperlink>
          </w:p>
        </w:tc>
        <w:tc>
          <w:tcPr>
            <w:tcW w:w="1287" w:type="dxa"/>
            <w:vAlign w:val="center"/>
          </w:tcPr>
          <w:p w14:paraId="76018310"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330DE770"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r>
      <w:tr w:rsidR="003D7B90" w:rsidRPr="00C26630" w14:paraId="79E6140F" w14:textId="77777777" w:rsidTr="008D605F">
        <w:trPr>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0A63E861" w14:textId="63FFE9CA" w:rsidR="003D7B90" w:rsidRPr="00165721" w:rsidRDefault="003D7B90" w:rsidP="008D605F">
            <w:pPr>
              <w:jc w:val="center"/>
              <w:rPr>
                <w:rFonts w:ascii="Arial" w:hAnsi="Arial" w:cs="Arial"/>
                <w:b w:val="0"/>
                <w:bCs w:val="0"/>
                <w:sz w:val="32"/>
                <w:szCs w:val="32"/>
              </w:rPr>
            </w:pPr>
            <w:r w:rsidRPr="00165721">
              <w:rPr>
                <w:rFonts w:ascii="Arial" w:hAnsi="Arial" w:cs="Arial"/>
                <w:sz w:val="32"/>
                <w:szCs w:val="32"/>
              </w:rPr>
              <w:t>33175</w:t>
            </w:r>
          </w:p>
        </w:tc>
        <w:tc>
          <w:tcPr>
            <w:tcW w:w="4684" w:type="dxa"/>
            <w:vAlign w:val="center"/>
          </w:tcPr>
          <w:p w14:paraId="35D67C2C" w14:textId="0C86F29F" w:rsidR="003D7B90" w:rsidRPr="00165721"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FinRep" w:history="1">
              <w:r w:rsidR="00BF1E43" w:rsidRPr="00165721">
                <w:rPr>
                  <w:rStyle w:val="Hyperlink"/>
                  <w:rFonts w:ascii="Arial" w:hAnsi="Arial" w:cs="Arial"/>
                  <w:sz w:val="32"/>
                  <w:szCs w:val="32"/>
                </w:rPr>
                <w:t xml:space="preserve">LI </w:t>
              </w:r>
              <w:r w:rsidR="003D7B90" w:rsidRPr="00165721">
                <w:rPr>
                  <w:rStyle w:val="Hyperlink"/>
                  <w:rFonts w:ascii="Arial" w:hAnsi="Arial" w:cs="Arial"/>
                  <w:sz w:val="32"/>
                  <w:szCs w:val="32"/>
                </w:rPr>
                <w:t>Financial Reporting</w:t>
              </w:r>
            </w:hyperlink>
          </w:p>
        </w:tc>
        <w:tc>
          <w:tcPr>
            <w:tcW w:w="1287" w:type="dxa"/>
            <w:vAlign w:val="center"/>
          </w:tcPr>
          <w:p w14:paraId="006680E6" w14:textId="77777777" w:rsidR="003D7B90" w:rsidRPr="00165721"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776BB405" w14:textId="77777777" w:rsidR="003D7B90" w:rsidRPr="00165721"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r>
      <w:tr w:rsidR="003D7B90" w:rsidRPr="00C26630" w14:paraId="391D259D" w14:textId="77777777" w:rsidTr="008D605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0A9C6F6D" w14:textId="0F4509EA" w:rsidR="003D7B90" w:rsidRPr="00165721" w:rsidRDefault="003D7B90" w:rsidP="008D605F">
            <w:pPr>
              <w:jc w:val="center"/>
              <w:rPr>
                <w:rFonts w:ascii="Arial" w:hAnsi="Arial" w:cs="Arial"/>
                <w:b w:val="0"/>
                <w:bCs w:val="0"/>
                <w:sz w:val="32"/>
                <w:szCs w:val="32"/>
              </w:rPr>
            </w:pPr>
            <w:r w:rsidRPr="00165721">
              <w:rPr>
                <w:rFonts w:ascii="Arial" w:hAnsi="Arial" w:cs="Arial"/>
                <w:sz w:val="32"/>
                <w:szCs w:val="32"/>
              </w:rPr>
              <w:t>33179</w:t>
            </w:r>
          </w:p>
        </w:tc>
        <w:tc>
          <w:tcPr>
            <w:tcW w:w="4684" w:type="dxa"/>
            <w:vAlign w:val="center"/>
          </w:tcPr>
          <w:p w14:paraId="2E6B5256" w14:textId="0AF820B2" w:rsidR="003D7B90" w:rsidRPr="00165721"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Tax" w:history="1">
              <w:r w:rsidR="00BF1E43" w:rsidRPr="00165721">
                <w:rPr>
                  <w:rStyle w:val="Hyperlink"/>
                  <w:rFonts w:ascii="Arial" w:hAnsi="Arial" w:cs="Arial"/>
                  <w:sz w:val="32"/>
                  <w:szCs w:val="32"/>
                </w:rPr>
                <w:t xml:space="preserve">LI </w:t>
              </w:r>
              <w:r w:rsidR="003D7B90" w:rsidRPr="00165721">
                <w:rPr>
                  <w:rStyle w:val="Hyperlink"/>
                  <w:rFonts w:ascii="Arial" w:hAnsi="Arial" w:cs="Arial"/>
                  <w:sz w:val="32"/>
                  <w:szCs w:val="32"/>
                </w:rPr>
                <w:t>Taxation: Principles and Planning</w:t>
              </w:r>
            </w:hyperlink>
          </w:p>
        </w:tc>
        <w:tc>
          <w:tcPr>
            <w:tcW w:w="1287" w:type="dxa"/>
            <w:vAlign w:val="center"/>
          </w:tcPr>
          <w:p w14:paraId="66426762"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1C851902" w14:textId="77777777" w:rsidR="003D7B90" w:rsidRPr="00165721"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w:t>
            </w:r>
          </w:p>
        </w:tc>
      </w:tr>
      <w:tr w:rsidR="003D7B90" w:rsidRPr="00C26630" w14:paraId="25AE02A8" w14:textId="77777777" w:rsidTr="008D605F">
        <w:trPr>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2E38C13E" w14:textId="76EF2808" w:rsidR="003D7B90" w:rsidRPr="00165721" w:rsidRDefault="003D7B90" w:rsidP="008D605F">
            <w:pPr>
              <w:jc w:val="center"/>
              <w:rPr>
                <w:rFonts w:ascii="Arial" w:hAnsi="Arial" w:cs="Arial"/>
                <w:b w:val="0"/>
                <w:bCs w:val="0"/>
                <w:sz w:val="32"/>
                <w:szCs w:val="32"/>
              </w:rPr>
            </w:pPr>
            <w:r w:rsidRPr="00165721">
              <w:rPr>
                <w:rFonts w:ascii="Arial" w:hAnsi="Arial" w:cs="Arial"/>
                <w:sz w:val="32"/>
                <w:szCs w:val="32"/>
              </w:rPr>
              <w:t>33831</w:t>
            </w:r>
          </w:p>
        </w:tc>
        <w:tc>
          <w:tcPr>
            <w:tcW w:w="4684" w:type="dxa"/>
            <w:vAlign w:val="center"/>
          </w:tcPr>
          <w:p w14:paraId="525A2CC2" w14:textId="6C45E3F6" w:rsidR="003D7B90" w:rsidRPr="00165721"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FAPT" w:history="1">
              <w:r w:rsidR="00BF1E43" w:rsidRPr="00165721">
                <w:rPr>
                  <w:rStyle w:val="Hyperlink"/>
                  <w:rFonts w:ascii="Arial" w:hAnsi="Arial" w:cs="Arial"/>
                  <w:sz w:val="32"/>
                  <w:szCs w:val="32"/>
                </w:rPr>
                <w:t xml:space="preserve">LH </w:t>
              </w:r>
              <w:r w:rsidR="003D7B90" w:rsidRPr="00165721">
                <w:rPr>
                  <w:rStyle w:val="Hyperlink"/>
                  <w:rFonts w:ascii="Arial" w:hAnsi="Arial" w:cs="Arial"/>
                  <w:sz w:val="32"/>
                  <w:szCs w:val="32"/>
                </w:rPr>
                <w:t>Advanced Financial Accounting Practice &amp; Theory</w:t>
              </w:r>
            </w:hyperlink>
          </w:p>
        </w:tc>
        <w:tc>
          <w:tcPr>
            <w:tcW w:w="1287" w:type="dxa"/>
            <w:vAlign w:val="center"/>
          </w:tcPr>
          <w:p w14:paraId="6873E205" w14:textId="77777777" w:rsidR="003D7B90" w:rsidRPr="00165721"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40B2C7F6" w14:textId="77777777" w:rsidR="003D7B90" w:rsidRPr="00165721"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r>
      <w:tr w:rsidR="001F78B2" w:rsidRPr="00C26630" w14:paraId="34DEAA63" w14:textId="77777777" w:rsidTr="008D605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76EF1233" w14:textId="448A328E" w:rsidR="001F78B2" w:rsidRPr="00165721" w:rsidRDefault="00CF40D5" w:rsidP="008D605F">
            <w:pPr>
              <w:jc w:val="center"/>
              <w:rPr>
                <w:rFonts w:ascii="Arial" w:hAnsi="Arial" w:cs="Arial"/>
                <w:sz w:val="32"/>
                <w:szCs w:val="32"/>
              </w:rPr>
            </w:pPr>
            <w:r w:rsidRPr="00165721">
              <w:rPr>
                <w:rFonts w:ascii="Arial" w:hAnsi="Arial" w:cs="Arial"/>
                <w:sz w:val="32"/>
                <w:szCs w:val="32"/>
              </w:rPr>
              <w:t>34272</w:t>
            </w:r>
          </w:p>
        </w:tc>
        <w:tc>
          <w:tcPr>
            <w:tcW w:w="4684" w:type="dxa"/>
            <w:vAlign w:val="center"/>
          </w:tcPr>
          <w:p w14:paraId="4C9A2FEE" w14:textId="0FB8F983" w:rsidR="001F78B2" w:rsidRPr="00165721"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BusAnalytics" w:history="1">
              <w:r w:rsidR="009807DF" w:rsidRPr="00165721">
                <w:rPr>
                  <w:rStyle w:val="Hyperlink"/>
                  <w:rFonts w:ascii="Arial" w:hAnsi="Arial" w:cs="Arial"/>
                  <w:sz w:val="32"/>
                  <w:szCs w:val="32"/>
                </w:rPr>
                <w:t>LH Business Analytics</w:t>
              </w:r>
            </w:hyperlink>
          </w:p>
        </w:tc>
        <w:tc>
          <w:tcPr>
            <w:tcW w:w="1287" w:type="dxa"/>
            <w:vAlign w:val="center"/>
          </w:tcPr>
          <w:p w14:paraId="522D8B9C" w14:textId="749EC97E" w:rsidR="001F78B2" w:rsidRPr="00165721" w:rsidRDefault="001F78B2"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3851CAD2" w14:textId="0AA4D3F3" w:rsidR="001F78B2" w:rsidRPr="00165721" w:rsidRDefault="001F78B2"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r>
      <w:tr w:rsidR="001F78B2" w:rsidRPr="00C26630" w14:paraId="77564B43" w14:textId="77777777" w:rsidTr="008D605F">
        <w:trPr>
          <w:trHeight w:val="876"/>
        </w:trPr>
        <w:tc>
          <w:tcPr>
            <w:cnfStyle w:val="001000000000" w:firstRow="0" w:lastRow="0" w:firstColumn="1" w:lastColumn="0" w:oddVBand="0" w:evenVBand="0" w:oddHBand="0" w:evenHBand="0" w:firstRowFirstColumn="0" w:firstRowLastColumn="0" w:lastRowFirstColumn="0" w:lastRowLastColumn="0"/>
            <w:tcW w:w="1553" w:type="dxa"/>
            <w:vAlign w:val="center"/>
          </w:tcPr>
          <w:p w14:paraId="7FA1D058" w14:textId="388EDD39" w:rsidR="001F78B2" w:rsidRPr="00165721" w:rsidRDefault="001F78B2" w:rsidP="008D605F">
            <w:pPr>
              <w:jc w:val="center"/>
              <w:rPr>
                <w:rFonts w:ascii="Arial" w:hAnsi="Arial" w:cs="Arial"/>
                <w:b w:val="0"/>
                <w:bCs w:val="0"/>
                <w:sz w:val="32"/>
                <w:szCs w:val="32"/>
              </w:rPr>
            </w:pPr>
            <w:r w:rsidRPr="00165721">
              <w:rPr>
                <w:rFonts w:ascii="Arial" w:hAnsi="Arial" w:cs="Arial"/>
                <w:sz w:val="32"/>
                <w:szCs w:val="32"/>
              </w:rPr>
              <w:t>33840</w:t>
            </w:r>
          </w:p>
        </w:tc>
        <w:tc>
          <w:tcPr>
            <w:tcW w:w="4684" w:type="dxa"/>
            <w:vAlign w:val="center"/>
          </w:tcPr>
          <w:p w14:paraId="7DC2C44A" w14:textId="0E36F118" w:rsidR="001F78B2" w:rsidRPr="00165721"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ComandIntTax" w:history="1">
              <w:r w:rsidR="001F78B2" w:rsidRPr="00165721">
                <w:rPr>
                  <w:rStyle w:val="Hyperlink"/>
                  <w:rFonts w:ascii="Arial" w:hAnsi="Arial" w:cs="Arial"/>
                  <w:sz w:val="32"/>
                  <w:szCs w:val="32"/>
                </w:rPr>
                <w:t>LH Comparative &amp; International Taxation</w:t>
              </w:r>
            </w:hyperlink>
          </w:p>
        </w:tc>
        <w:tc>
          <w:tcPr>
            <w:tcW w:w="1287" w:type="dxa"/>
            <w:vAlign w:val="center"/>
          </w:tcPr>
          <w:p w14:paraId="33F142B2" w14:textId="77777777" w:rsidR="001F78B2" w:rsidRPr="00165721" w:rsidRDefault="001F78B2"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20</w:t>
            </w:r>
          </w:p>
        </w:tc>
        <w:tc>
          <w:tcPr>
            <w:tcW w:w="879" w:type="dxa"/>
            <w:vAlign w:val="center"/>
          </w:tcPr>
          <w:p w14:paraId="49986B39" w14:textId="77777777" w:rsidR="001F78B2" w:rsidRPr="00165721" w:rsidRDefault="001F78B2"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165721">
              <w:rPr>
                <w:rFonts w:ascii="Arial" w:hAnsi="Arial" w:cs="Arial"/>
                <w:b/>
                <w:bCs/>
                <w:sz w:val="32"/>
                <w:szCs w:val="32"/>
              </w:rPr>
              <w:t>3</w:t>
            </w:r>
          </w:p>
        </w:tc>
      </w:tr>
    </w:tbl>
    <w:p w14:paraId="1D3D2F5A" w14:textId="77777777" w:rsidR="003D7B90" w:rsidRPr="00C26630" w:rsidRDefault="003D7B90" w:rsidP="003D7B90">
      <w:pPr>
        <w:widowControl w:val="0"/>
        <w:rPr>
          <w:rFonts w:ascii="Arial" w:hAnsi="Arial" w:cs="Arial"/>
          <w:sz w:val="24"/>
          <w:szCs w:val="24"/>
        </w:rPr>
        <w:sectPr w:rsidR="003D7B90" w:rsidRPr="00C26630" w:rsidSect="00520F37">
          <w:pgSz w:w="11906" w:h="16838"/>
          <w:pgMar w:top="1440" w:right="1440" w:bottom="1440" w:left="1440" w:header="708" w:footer="708" w:gutter="0"/>
          <w:cols w:space="708"/>
          <w:docGrid w:linePitch="360"/>
        </w:sectPr>
      </w:pPr>
    </w:p>
    <w:p w14:paraId="30D644FF" w14:textId="73EBA448" w:rsidR="003D7B90" w:rsidRPr="008D605F" w:rsidRDefault="003D7B90" w:rsidP="008D605F">
      <w:pPr>
        <w:pStyle w:val="Title1"/>
        <w:rPr>
          <w:sz w:val="56"/>
          <w:szCs w:val="56"/>
        </w:rPr>
      </w:pPr>
      <w:r w:rsidRPr="008D605F">
        <w:rPr>
          <w:sz w:val="56"/>
          <w:szCs w:val="56"/>
        </w:rPr>
        <w:lastRenderedPageBreak/>
        <w:t>Economics Modules</w:t>
      </w:r>
    </w:p>
    <w:tbl>
      <w:tblPr>
        <w:tblStyle w:val="PlainTable2"/>
        <w:tblW w:w="0" w:type="auto"/>
        <w:tblLook w:val="04A0" w:firstRow="1" w:lastRow="0" w:firstColumn="1" w:lastColumn="0" w:noHBand="0" w:noVBand="1"/>
      </w:tblPr>
      <w:tblGrid>
        <w:gridCol w:w="1643"/>
        <w:gridCol w:w="4956"/>
        <w:gridCol w:w="1360"/>
        <w:gridCol w:w="808"/>
      </w:tblGrid>
      <w:tr w:rsidR="003D7B90" w:rsidRPr="00C26630" w14:paraId="2A20D85C" w14:textId="77777777" w:rsidTr="008D605F">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643" w:type="dxa"/>
            <w:shd w:val="clear" w:color="auto" w:fill="C59A00"/>
            <w:vAlign w:val="center"/>
          </w:tcPr>
          <w:p w14:paraId="0FB1D8FC" w14:textId="77777777" w:rsidR="003D7B90" w:rsidRPr="00D9595B" w:rsidRDefault="003D7B90" w:rsidP="00D9595B">
            <w:pPr>
              <w:pStyle w:val="Heading"/>
              <w:jc w:val="center"/>
              <w:rPr>
                <w:b/>
                <w:bCs/>
              </w:rPr>
            </w:pPr>
            <w:r w:rsidRPr="00D9595B">
              <w:rPr>
                <w:b/>
                <w:bCs/>
              </w:rPr>
              <w:t>Module Code</w:t>
            </w:r>
          </w:p>
        </w:tc>
        <w:tc>
          <w:tcPr>
            <w:tcW w:w="4956" w:type="dxa"/>
            <w:shd w:val="clear" w:color="auto" w:fill="C59A00"/>
            <w:vAlign w:val="center"/>
          </w:tcPr>
          <w:p w14:paraId="34DDF58B"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360" w:type="dxa"/>
            <w:shd w:val="clear" w:color="auto" w:fill="C59A00"/>
            <w:vAlign w:val="center"/>
          </w:tcPr>
          <w:p w14:paraId="42219F9A"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236" w:type="dxa"/>
            <w:shd w:val="clear" w:color="auto" w:fill="C59A00"/>
            <w:vAlign w:val="center"/>
          </w:tcPr>
          <w:p w14:paraId="1EF4A313" w14:textId="77777777" w:rsidR="003D7B90" w:rsidRPr="00D9595B" w:rsidRDefault="003D7B90"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r>
      <w:tr w:rsidR="003D7B90" w:rsidRPr="00C26630" w14:paraId="09F33FB0"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49190DB3" w14:textId="581AA99B" w:rsidR="003D7B90" w:rsidRPr="00C26630" w:rsidRDefault="003D7B90" w:rsidP="008D605F">
            <w:pPr>
              <w:jc w:val="center"/>
              <w:rPr>
                <w:rFonts w:ascii="Arial" w:hAnsi="Arial" w:cs="Arial"/>
                <w:sz w:val="32"/>
                <w:szCs w:val="32"/>
              </w:rPr>
            </w:pPr>
            <w:r w:rsidRPr="00C26630">
              <w:rPr>
                <w:rFonts w:ascii="Arial" w:hAnsi="Arial" w:cs="Arial"/>
                <w:sz w:val="32"/>
                <w:szCs w:val="32"/>
              </w:rPr>
              <w:t>29165</w:t>
            </w:r>
          </w:p>
        </w:tc>
        <w:tc>
          <w:tcPr>
            <w:tcW w:w="4956" w:type="dxa"/>
            <w:vAlign w:val="center"/>
          </w:tcPr>
          <w:p w14:paraId="612F626B" w14:textId="3B7670FB" w:rsidR="003D7B9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AES" w:history="1">
              <w:r w:rsidR="00BF1E43" w:rsidRPr="00C26630">
                <w:rPr>
                  <w:rStyle w:val="Hyperlink"/>
                  <w:rFonts w:ascii="Arial" w:hAnsi="Arial" w:cs="Arial"/>
                  <w:sz w:val="32"/>
                  <w:szCs w:val="32"/>
                </w:rPr>
                <w:t xml:space="preserve">LC </w:t>
              </w:r>
              <w:r w:rsidR="003D7B90" w:rsidRPr="00C26630">
                <w:rPr>
                  <w:rStyle w:val="Hyperlink"/>
                  <w:rFonts w:ascii="Arial" w:hAnsi="Arial" w:cs="Arial"/>
                  <w:sz w:val="32"/>
                  <w:szCs w:val="32"/>
                </w:rPr>
                <w:t>Applied Economics &amp; Statistics</w:t>
              </w:r>
            </w:hyperlink>
          </w:p>
        </w:tc>
        <w:tc>
          <w:tcPr>
            <w:tcW w:w="1360" w:type="dxa"/>
            <w:vAlign w:val="center"/>
          </w:tcPr>
          <w:p w14:paraId="71DF8D44" w14:textId="77777777" w:rsidR="003D7B90" w:rsidRPr="00C26630"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283B6736" w14:textId="77777777" w:rsidR="003D7B90" w:rsidRPr="00C26630" w:rsidRDefault="003D7B9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3D7B90" w:rsidRPr="00C26630" w14:paraId="3EB01D40"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53DEF7D6" w14:textId="761EC171" w:rsidR="003D7B90" w:rsidRPr="00C26630" w:rsidRDefault="003D7B90" w:rsidP="008D605F">
            <w:pPr>
              <w:jc w:val="center"/>
              <w:rPr>
                <w:rFonts w:ascii="Arial" w:hAnsi="Arial" w:cs="Arial"/>
                <w:sz w:val="32"/>
                <w:szCs w:val="32"/>
              </w:rPr>
            </w:pPr>
            <w:r w:rsidRPr="00C26630">
              <w:rPr>
                <w:rFonts w:ascii="Arial" w:hAnsi="Arial" w:cs="Arial"/>
                <w:sz w:val="32"/>
                <w:szCs w:val="32"/>
              </w:rPr>
              <w:t>31836</w:t>
            </w:r>
          </w:p>
        </w:tc>
        <w:tc>
          <w:tcPr>
            <w:tcW w:w="4956" w:type="dxa"/>
            <w:vAlign w:val="center"/>
          </w:tcPr>
          <w:p w14:paraId="2BD6AFB9" w14:textId="5756C875" w:rsidR="003D7B9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C_TGE" w:history="1">
              <w:r w:rsidR="00BF1E43" w:rsidRPr="00C26630">
                <w:rPr>
                  <w:rStyle w:val="Hyperlink"/>
                  <w:rFonts w:ascii="Arial" w:hAnsi="Arial" w:cs="Arial"/>
                  <w:sz w:val="32"/>
                  <w:szCs w:val="32"/>
                </w:rPr>
                <w:t xml:space="preserve">LC </w:t>
              </w:r>
              <w:r w:rsidR="003D7B90" w:rsidRPr="00C26630">
                <w:rPr>
                  <w:rStyle w:val="Hyperlink"/>
                  <w:rFonts w:ascii="Arial" w:hAnsi="Arial" w:cs="Arial"/>
                  <w:sz w:val="32"/>
                  <w:szCs w:val="32"/>
                </w:rPr>
                <w:t>The Global Economy</w:t>
              </w:r>
            </w:hyperlink>
          </w:p>
        </w:tc>
        <w:tc>
          <w:tcPr>
            <w:tcW w:w="1360" w:type="dxa"/>
            <w:vAlign w:val="center"/>
          </w:tcPr>
          <w:p w14:paraId="66202405" w14:textId="77777777" w:rsidR="003D7B90" w:rsidRPr="00C26630"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7A12CF85" w14:textId="77777777" w:rsidR="003D7B90" w:rsidRPr="00C26630" w:rsidRDefault="003D7B9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2108C0" w:rsidRPr="00C26630" w14:paraId="6CCE421E"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74CFF6A5" w14:textId="3A3DD9FB" w:rsidR="002108C0" w:rsidRPr="00C26630" w:rsidRDefault="002108C0" w:rsidP="008D605F">
            <w:pPr>
              <w:jc w:val="center"/>
              <w:rPr>
                <w:rFonts w:ascii="Arial" w:hAnsi="Arial" w:cs="Arial"/>
                <w:sz w:val="32"/>
                <w:szCs w:val="32"/>
              </w:rPr>
            </w:pPr>
            <w:r w:rsidRPr="00C26630">
              <w:rPr>
                <w:rFonts w:ascii="Arial" w:hAnsi="Arial" w:cs="Arial"/>
                <w:sz w:val="32"/>
                <w:szCs w:val="32"/>
              </w:rPr>
              <w:t>23274</w:t>
            </w:r>
          </w:p>
        </w:tc>
        <w:tc>
          <w:tcPr>
            <w:tcW w:w="4956" w:type="dxa"/>
            <w:vAlign w:val="center"/>
          </w:tcPr>
          <w:p w14:paraId="69360ACE" w14:textId="6AB3F35C"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ConIssUKE"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Contemporary Issues in the UK Economy</w:t>
              </w:r>
            </w:hyperlink>
          </w:p>
        </w:tc>
        <w:tc>
          <w:tcPr>
            <w:tcW w:w="1360" w:type="dxa"/>
            <w:vAlign w:val="center"/>
          </w:tcPr>
          <w:p w14:paraId="59496C35" w14:textId="68EAE8F3"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70C91241" w14:textId="16F7A96B"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57C1501F"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5A25F2BF" w14:textId="43180DE8" w:rsidR="002108C0" w:rsidRPr="00C26630" w:rsidRDefault="002108C0" w:rsidP="008D605F">
            <w:pPr>
              <w:jc w:val="center"/>
              <w:rPr>
                <w:rFonts w:ascii="Arial" w:hAnsi="Arial" w:cs="Arial"/>
                <w:sz w:val="32"/>
                <w:szCs w:val="32"/>
              </w:rPr>
            </w:pPr>
            <w:r w:rsidRPr="00C26630">
              <w:rPr>
                <w:rFonts w:ascii="Arial" w:hAnsi="Arial" w:cs="Arial"/>
                <w:sz w:val="32"/>
                <w:szCs w:val="32"/>
              </w:rPr>
              <w:t>29168</w:t>
            </w:r>
          </w:p>
        </w:tc>
        <w:tc>
          <w:tcPr>
            <w:tcW w:w="4956" w:type="dxa"/>
            <w:vAlign w:val="center"/>
          </w:tcPr>
          <w:p w14:paraId="7CDE768E" w14:textId="7A371541"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DevEcon"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Development Economics</w:t>
              </w:r>
            </w:hyperlink>
          </w:p>
        </w:tc>
        <w:tc>
          <w:tcPr>
            <w:tcW w:w="1360" w:type="dxa"/>
            <w:vAlign w:val="center"/>
          </w:tcPr>
          <w:p w14:paraId="7D77185F" w14:textId="3C1F93A5"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5CEEFF34" w14:textId="226FEAAC"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58BF0ABE"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439F7714" w14:textId="7614D9DA" w:rsidR="002108C0" w:rsidRPr="00C26630" w:rsidRDefault="002108C0" w:rsidP="008D605F">
            <w:pPr>
              <w:jc w:val="center"/>
              <w:rPr>
                <w:rFonts w:ascii="Arial" w:hAnsi="Arial" w:cs="Arial"/>
                <w:sz w:val="32"/>
                <w:szCs w:val="32"/>
              </w:rPr>
            </w:pPr>
            <w:r w:rsidRPr="00C26630">
              <w:rPr>
                <w:rFonts w:ascii="Arial" w:hAnsi="Arial" w:cs="Arial"/>
                <w:sz w:val="32"/>
                <w:szCs w:val="32"/>
              </w:rPr>
              <w:t>34484</w:t>
            </w:r>
          </w:p>
        </w:tc>
        <w:tc>
          <w:tcPr>
            <w:tcW w:w="4956" w:type="dxa"/>
            <w:vAlign w:val="center"/>
          </w:tcPr>
          <w:p w14:paraId="57A80F29" w14:textId="5DBF118B"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Econometrics"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Econometrics</w:t>
              </w:r>
            </w:hyperlink>
          </w:p>
        </w:tc>
        <w:tc>
          <w:tcPr>
            <w:tcW w:w="1360" w:type="dxa"/>
            <w:vAlign w:val="center"/>
          </w:tcPr>
          <w:p w14:paraId="655A6A04" w14:textId="3E460E76"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58A1F84A" w14:textId="20A58D8D"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5057CAB7"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698BF256" w14:textId="2FB09364" w:rsidR="002108C0" w:rsidRPr="00C26630" w:rsidRDefault="002108C0" w:rsidP="008D605F">
            <w:pPr>
              <w:jc w:val="center"/>
              <w:rPr>
                <w:rFonts w:ascii="Arial" w:hAnsi="Arial" w:cs="Arial"/>
                <w:sz w:val="32"/>
                <w:szCs w:val="32"/>
              </w:rPr>
            </w:pPr>
            <w:r w:rsidRPr="00C26630">
              <w:rPr>
                <w:rFonts w:ascii="Arial" w:hAnsi="Arial" w:cs="Arial"/>
                <w:sz w:val="32"/>
                <w:szCs w:val="32"/>
              </w:rPr>
              <w:t>29179</w:t>
            </w:r>
          </w:p>
        </w:tc>
        <w:tc>
          <w:tcPr>
            <w:tcW w:w="4956" w:type="dxa"/>
            <w:vAlign w:val="center"/>
          </w:tcPr>
          <w:p w14:paraId="38DCBA30" w14:textId="54FEC051"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EnviroEcon"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Environmental Economic</w:t>
              </w:r>
            </w:hyperlink>
          </w:p>
        </w:tc>
        <w:tc>
          <w:tcPr>
            <w:tcW w:w="1360" w:type="dxa"/>
            <w:vAlign w:val="center"/>
          </w:tcPr>
          <w:p w14:paraId="06DFA154" w14:textId="036BB48E"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4C3CB77B" w14:textId="55FA5DDD"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6B8F00CC"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2545971F" w14:textId="4CA28C26" w:rsidR="002108C0" w:rsidRPr="00C26630" w:rsidRDefault="002108C0" w:rsidP="008D605F">
            <w:pPr>
              <w:jc w:val="center"/>
              <w:rPr>
                <w:rFonts w:ascii="Arial" w:hAnsi="Arial" w:cs="Arial"/>
                <w:sz w:val="32"/>
                <w:szCs w:val="32"/>
              </w:rPr>
            </w:pPr>
            <w:r w:rsidRPr="00C26630">
              <w:rPr>
                <w:rFonts w:ascii="Arial" w:hAnsi="Arial" w:cs="Arial"/>
                <w:sz w:val="32"/>
                <w:szCs w:val="32"/>
              </w:rPr>
              <w:t>32216</w:t>
            </w:r>
          </w:p>
        </w:tc>
        <w:tc>
          <w:tcPr>
            <w:tcW w:w="4956" w:type="dxa"/>
            <w:vAlign w:val="center"/>
          </w:tcPr>
          <w:p w14:paraId="79C33DA0" w14:textId="26BD995C"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BExpEcon"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Behavioural and Experimental Economics</w:t>
              </w:r>
            </w:hyperlink>
          </w:p>
        </w:tc>
        <w:tc>
          <w:tcPr>
            <w:tcW w:w="1360" w:type="dxa"/>
            <w:vAlign w:val="center"/>
          </w:tcPr>
          <w:p w14:paraId="52201A43" w14:textId="0FBFCC8F"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349C4EFD" w14:textId="4C17322F"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6CF76212"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6523225A" w14:textId="34C84C01" w:rsidR="002108C0" w:rsidRPr="00C26630" w:rsidRDefault="002108C0" w:rsidP="008D605F">
            <w:pPr>
              <w:jc w:val="center"/>
              <w:rPr>
                <w:rFonts w:ascii="Arial" w:hAnsi="Arial" w:cs="Arial"/>
                <w:sz w:val="32"/>
                <w:szCs w:val="32"/>
              </w:rPr>
            </w:pPr>
            <w:r w:rsidRPr="00C26630">
              <w:rPr>
                <w:rFonts w:ascii="Arial" w:hAnsi="Arial" w:cs="Arial"/>
                <w:sz w:val="32"/>
                <w:szCs w:val="32"/>
              </w:rPr>
              <w:t>33189</w:t>
            </w:r>
          </w:p>
        </w:tc>
        <w:tc>
          <w:tcPr>
            <w:tcW w:w="4956" w:type="dxa"/>
            <w:vAlign w:val="center"/>
          </w:tcPr>
          <w:p w14:paraId="0FE9C0B9" w14:textId="04C85198"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thMethforEcon"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Mathematical Methods for Economics</w:t>
              </w:r>
            </w:hyperlink>
          </w:p>
        </w:tc>
        <w:tc>
          <w:tcPr>
            <w:tcW w:w="1360" w:type="dxa"/>
            <w:vAlign w:val="center"/>
          </w:tcPr>
          <w:p w14:paraId="15932D83" w14:textId="237900B9"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4A45A5D3" w14:textId="741D87E1"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2990D1D4"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332B982A" w14:textId="739AD9B1" w:rsidR="002108C0" w:rsidRPr="00C26630" w:rsidRDefault="002108C0" w:rsidP="008D605F">
            <w:pPr>
              <w:jc w:val="center"/>
              <w:rPr>
                <w:rFonts w:ascii="Arial" w:hAnsi="Arial" w:cs="Arial"/>
                <w:sz w:val="32"/>
                <w:szCs w:val="32"/>
              </w:rPr>
            </w:pPr>
            <w:r w:rsidRPr="00C26630">
              <w:rPr>
                <w:rFonts w:ascii="Arial" w:hAnsi="Arial" w:cs="Arial"/>
                <w:sz w:val="32"/>
                <w:szCs w:val="32"/>
              </w:rPr>
              <w:t>33191</w:t>
            </w:r>
          </w:p>
        </w:tc>
        <w:tc>
          <w:tcPr>
            <w:tcW w:w="4956" w:type="dxa"/>
            <w:vAlign w:val="center"/>
          </w:tcPr>
          <w:p w14:paraId="2A7955FB" w14:textId="597088CD"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thMethforStats" w:history="1">
              <w:r w:rsidR="00BF1E43" w:rsidRPr="00C26630">
                <w:rPr>
                  <w:rStyle w:val="Hyperlink"/>
                  <w:rFonts w:ascii="Arial" w:hAnsi="Arial" w:cs="Arial"/>
                  <w:sz w:val="32"/>
                  <w:szCs w:val="32"/>
                </w:rPr>
                <w:t xml:space="preserve">LI </w:t>
              </w:r>
              <w:r w:rsidR="002108C0" w:rsidRPr="00C26630">
                <w:rPr>
                  <w:rStyle w:val="Hyperlink"/>
                  <w:rFonts w:ascii="Arial" w:hAnsi="Arial" w:cs="Arial"/>
                  <w:sz w:val="32"/>
                  <w:szCs w:val="32"/>
                </w:rPr>
                <w:t>Mathematical Methods for Statistics and Econometrics</w:t>
              </w:r>
            </w:hyperlink>
          </w:p>
        </w:tc>
        <w:tc>
          <w:tcPr>
            <w:tcW w:w="1360" w:type="dxa"/>
            <w:vAlign w:val="center"/>
          </w:tcPr>
          <w:p w14:paraId="0BE4460B" w14:textId="62F924EC"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4F5FCEE4" w14:textId="0B0A4E93"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2108C0" w:rsidRPr="00C26630" w14:paraId="73849E4C"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102BE1B5" w14:textId="70062332" w:rsidR="002108C0" w:rsidRPr="00C26630" w:rsidRDefault="002108C0" w:rsidP="008D605F">
            <w:pPr>
              <w:jc w:val="center"/>
              <w:rPr>
                <w:rFonts w:ascii="Arial" w:hAnsi="Arial" w:cs="Arial"/>
                <w:b w:val="0"/>
                <w:bCs w:val="0"/>
                <w:sz w:val="32"/>
                <w:szCs w:val="32"/>
              </w:rPr>
            </w:pPr>
            <w:r w:rsidRPr="00C26630">
              <w:rPr>
                <w:rFonts w:ascii="Arial" w:hAnsi="Arial" w:cs="Arial"/>
                <w:sz w:val="32"/>
                <w:szCs w:val="32"/>
              </w:rPr>
              <w:t>33106</w:t>
            </w:r>
          </w:p>
        </w:tc>
        <w:tc>
          <w:tcPr>
            <w:tcW w:w="4956" w:type="dxa"/>
            <w:vAlign w:val="center"/>
          </w:tcPr>
          <w:p w14:paraId="7E7E99AB" w14:textId="2B4AE502"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AdvFMI"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Advanced Financial Markets &amp; Institutions</w:t>
              </w:r>
            </w:hyperlink>
          </w:p>
        </w:tc>
        <w:tc>
          <w:tcPr>
            <w:tcW w:w="1360" w:type="dxa"/>
            <w:vAlign w:val="center"/>
          </w:tcPr>
          <w:p w14:paraId="59DA28CF"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215C786C"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0FDDAC43"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41B9CC5C" w14:textId="75B13C83" w:rsidR="002108C0" w:rsidRPr="00C26630" w:rsidRDefault="002108C0" w:rsidP="008D605F">
            <w:pPr>
              <w:jc w:val="center"/>
              <w:rPr>
                <w:rFonts w:ascii="Arial" w:hAnsi="Arial" w:cs="Arial"/>
                <w:b w:val="0"/>
                <w:bCs w:val="0"/>
                <w:sz w:val="32"/>
                <w:szCs w:val="32"/>
              </w:rPr>
            </w:pPr>
            <w:r w:rsidRPr="00C26630">
              <w:rPr>
                <w:rFonts w:ascii="Arial" w:hAnsi="Arial" w:cs="Arial"/>
                <w:sz w:val="32"/>
                <w:szCs w:val="32"/>
              </w:rPr>
              <w:t>33152</w:t>
            </w:r>
          </w:p>
        </w:tc>
        <w:tc>
          <w:tcPr>
            <w:tcW w:w="4956" w:type="dxa"/>
            <w:vAlign w:val="center"/>
          </w:tcPr>
          <w:p w14:paraId="0FE1BDEA" w14:textId="488317BC"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H_DTG"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Decision Theory &amp; Games</w:t>
              </w:r>
            </w:hyperlink>
          </w:p>
        </w:tc>
        <w:tc>
          <w:tcPr>
            <w:tcW w:w="1360" w:type="dxa"/>
            <w:vAlign w:val="center"/>
          </w:tcPr>
          <w:p w14:paraId="623F8156"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3951BD73"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49276D33"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462644C1" w14:textId="011892BA" w:rsidR="002108C0" w:rsidRPr="00C26630" w:rsidRDefault="002108C0" w:rsidP="008D605F">
            <w:pPr>
              <w:jc w:val="center"/>
              <w:rPr>
                <w:rFonts w:ascii="Arial" w:hAnsi="Arial" w:cs="Arial"/>
                <w:b w:val="0"/>
                <w:bCs w:val="0"/>
                <w:sz w:val="32"/>
                <w:szCs w:val="32"/>
              </w:rPr>
            </w:pPr>
            <w:r w:rsidRPr="00C26630">
              <w:rPr>
                <w:rFonts w:ascii="Arial" w:hAnsi="Arial" w:cs="Arial"/>
                <w:sz w:val="32"/>
                <w:szCs w:val="32"/>
              </w:rPr>
              <w:t>33158</w:t>
            </w:r>
          </w:p>
        </w:tc>
        <w:tc>
          <w:tcPr>
            <w:tcW w:w="4956" w:type="dxa"/>
            <w:vAlign w:val="center"/>
          </w:tcPr>
          <w:p w14:paraId="452885B7" w14:textId="6EC28C28"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H_HealthEcon"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Health Economics</w:t>
              </w:r>
            </w:hyperlink>
          </w:p>
        </w:tc>
        <w:tc>
          <w:tcPr>
            <w:tcW w:w="1360" w:type="dxa"/>
            <w:vAlign w:val="center"/>
          </w:tcPr>
          <w:p w14:paraId="3E9EA302"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66E06249"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76324522"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08951FD6" w14:textId="4625708F" w:rsidR="002108C0" w:rsidRPr="00C26630" w:rsidRDefault="002108C0" w:rsidP="008D605F">
            <w:pPr>
              <w:jc w:val="center"/>
              <w:rPr>
                <w:rFonts w:ascii="Arial" w:hAnsi="Arial" w:cs="Arial"/>
                <w:sz w:val="32"/>
                <w:szCs w:val="32"/>
              </w:rPr>
            </w:pPr>
            <w:r w:rsidRPr="00C26630">
              <w:rPr>
                <w:rFonts w:ascii="Arial" w:hAnsi="Arial" w:cs="Arial"/>
                <w:sz w:val="32"/>
                <w:szCs w:val="32"/>
              </w:rPr>
              <w:t>29183</w:t>
            </w:r>
          </w:p>
        </w:tc>
        <w:tc>
          <w:tcPr>
            <w:tcW w:w="4956" w:type="dxa"/>
            <w:vAlign w:val="center"/>
          </w:tcPr>
          <w:p w14:paraId="5BF31434" w14:textId="0812E993"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HistoryofEconT"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History of Economic Thought</w:t>
              </w:r>
            </w:hyperlink>
          </w:p>
        </w:tc>
        <w:tc>
          <w:tcPr>
            <w:tcW w:w="1360" w:type="dxa"/>
            <w:vAlign w:val="center"/>
          </w:tcPr>
          <w:p w14:paraId="175B0954"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1A81875A"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335F2DC1"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01932776" w14:textId="32F3606F" w:rsidR="002108C0" w:rsidRPr="00C26630" w:rsidRDefault="002108C0" w:rsidP="008D605F">
            <w:pPr>
              <w:jc w:val="center"/>
              <w:rPr>
                <w:rFonts w:ascii="Arial" w:hAnsi="Arial" w:cs="Arial"/>
                <w:sz w:val="32"/>
                <w:szCs w:val="32"/>
              </w:rPr>
            </w:pPr>
            <w:r w:rsidRPr="00C26630">
              <w:rPr>
                <w:rFonts w:ascii="Arial" w:hAnsi="Arial" w:cs="Arial"/>
                <w:sz w:val="32"/>
                <w:szCs w:val="32"/>
              </w:rPr>
              <w:t>33167</w:t>
            </w:r>
          </w:p>
        </w:tc>
        <w:tc>
          <w:tcPr>
            <w:tcW w:w="4956" w:type="dxa"/>
            <w:vAlign w:val="center"/>
          </w:tcPr>
          <w:p w14:paraId="055D81F5" w14:textId="6DCF1DFB"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IndOrg"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Industrial Organisation</w:t>
              </w:r>
            </w:hyperlink>
          </w:p>
        </w:tc>
        <w:tc>
          <w:tcPr>
            <w:tcW w:w="1360" w:type="dxa"/>
            <w:vAlign w:val="center"/>
          </w:tcPr>
          <w:p w14:paraId="6F4F4E4C"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507BAB15" w14:textId="77777777"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25D89B04"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656B18E2" w14:textId="560F41D6" w:rsidR="002108C0" w:rsidRPr="00C26630" w:rsidRDefault="002108C0" w:rsidP="008D605F">
            <w:pPr>
              <w:jc w:val="center"/>
              <w:rPr>
                <w:rFonts w:ascii="Arial" w:hAnsi="Arial" w:cs="Arial"/>
                <w:sz w:val="32"/>
                <w:szCs w:val="32"/>
              </w:rPr>
            </w:pPr>
            <w:r w:rsidRPr="00C26630">
              <w:rPr>
                <w:rFonts w:ascii="Arial" w:hAnsi="Arial" w:cs="Arial"/>
                <w:sz w:val="32"/>
                <w:szCs w:val="32"/>
              </w:rPr>
              <w:t>32223</w:t>
            </w:r>
          </w:p>
        </w:tc>
        <w:tc>
          <w:tcPr>
            <w:tcW w:w="4956" w:type="dxa"/>
            <w:vAlign w:val="center"/>
          </w:tcPr>
          <w:p w14:paraId="58A672C9" w14:textId="14CD5795" w:rsidR="002108C0"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MPDM"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Monetary Policy &amp; Dynamic Macroeconomics</w:t>
              </w:r>
            </w:hyperlink>
          </w:p>
        </w:tc>
        <w:tc>
          <w:tcPr>
            <w:tcW w:w="1360" w:type="dxa"/>
            <w:vAlign w:val="center"/>
          </w:tcPr>
          <w:p w14:paraId="048E7D50"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696A15F1" w14:textId="77777777" w:rsidR="002108C0" w:rsidRPr="00C26630" w:rsidRDefault="002108C0"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2108C0" w:rsidRPr="00C26630" w14:paraId="3958E95E"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3" w:type="dxa"/>
            <w:vAlign w:val="center"/>
          </w:tcPr>
          <w:p w14:paraId="4923531A" w14:textId="28DA4DC8" w:rsidR="002108C0" w:rsidRPr="00C26630" w:rsidRDefault="002108C0" w:rsidP="008D605F">
            <w:pPr>
              <w:jc w:val="center"/>
              <w:rPr>
                <w:rFonts w:ascii="Arial" w:hAnsi="Arial" w:cs="Arial"/>
                <w:sz w:val="32"/>
                <w:szCs w:val="32"/>
              </w:rPr>
            </w:pPr>
            <w:r w:rsidRPr="00C26630">
              <w:rPr>
                <w:rFonts w:ascii="Arial" w:hAnsi="Arial" w:cs="Arial"/>
                <w:sz w:val="32"/>
                <w:szCs w:val="32"/>
              </w:rPr>
              <w:t>32226</w:t>
            </w:r>
          </w:p>
        </w:tc>
        <w:tc>
          <w:tcPr>
            <w:tcW w:w="4956" w:type="dxa"/>
            <w:vAlign w:val="center"/>
          </w:tcPr>
          <w:p w14:paraId="6B37E2C3" w14:textId="2D8BC0CB" w:rsidR="002108C0"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PubEcon" w:history="1">
              <w:r w:rsidR="00BF1E43" w:rsidRPr="00C26630">
                <w:rPr>
                  <w:rStyle w:val="Hyperlink"/>
                  <w:rFonts w:ascii="Arial" w:hAnsi="Arial" w:cs="Arial"/>
                  <w:sz w:val="32"/>
                  <w:szCs w:val="32"/>
                </w:rPr>
                <w:t xml:space="preserve">LH </w:t>
              </w:r>
              <w:r w:rsidR="002108C0" w:rsidRPr="00C26630">
                <w:rPr>
                  <w:rStyle w:val="Hyperlink"/>
                  <w:rFonts w:ascii="Arial" w:hAnsi="Arial" w:cs="Arial"/>
                  <w:sz w:val="32"/>
                  <w:szCs w:val="32"/>
                </w:rPr>
                <w:t>Public Economics</w:t>
              </w:r>
            </w:hyperlink>
          </w:p>
        </w:tc>
        <w:tc>
          <w:tcPr>
            <w:tcW w:w="1360" w:type="dxa"/>
            <w:vAlign w:val="center"/>
          </w:tcPr>
          <w:p w14:paraId="5A033645" w14:textId="52BDA291"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236" w:type="dxa"/>
            <w:vAlign w:val="center"/>
          </w:tcPr>
          <w:p w14:paraId="4845D067" w14:textId="50128704" w:rsidR="002108C0" w:rsidRPr="00C26630" w:rsidRDefault="002108C0"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bl>
    <w:p w14:paraId="34EC5210" w14:textId="77777777" w:rsidR="003D7B90" w:rsidRPr="00C26630" w:rsidRDefault="003D7B90" w:rsidP="003D7B90">
      <w:pPr>
        <w:rPr>
          <w:rFonts w:ascii="Arial" w:hAnsi="Arial" w:cs="Arial"/>
          <w:b/>
          <w:bCs/>
          <w:sz w:val="56"/>
          <w:szCs w:val="56"/>
        </w:rPr>
        <w:sectPr w:rsidR="003D7B90" w:rsidRPr="00C26630" w:rsidSect="00520F37">
          <w:pgSz w:w="11906" w:h="16838"/>
          <w:pgMar w:top="1440" w:right="1440" w:bottom="1440" w:left="1440" w:header="708" w:footer="708" w:gutter="0"/>
          <w:cols w:space="708"/>
          <w:docGrid w:linePitch="360"/>
        </w:sectPr>
      </w:pPr>
    </w:p>
    <w:p w14:paraId="28E95146" w14:textId="191328B8" w:rsidR="003D7B90" w:rsidRPr="008D605F" w:rsidRDefault="00520F37" w:rsidP="008D605F">
      <w:pPr>
        <w:pStyle w:val="Title1"/>
        <w:rPr>
          <w:sz w:val="56"/>
          <w:szCs w:val="56"/>
        </w:rPr>
      </w:pPr>
      <w:r w:rsidRPr="008D605F">
        <w:rPr>
          <w:sz w:val="56"/>
          <w:szCs w:val="56"/>
        </w:rPr>
        <w:lastRenderedPageBreak/>
        <w:t>Business Management Modules</w:t>
      </w:r>
    </w:p>
    <w:tbl>
      <w:tblPr>
        <w:tblStyle w:val="PlainTable2"/>
        <w:tblW w:w="0" w:type="auto"/>
        <w:tblLook w:val="04A0" w:firstRow="1" w:lastRow="0" w:firstColumn="1" w:lastColumn="0" w:noHBand="0" w:noVBand="1"/>
      </w:tblPr>
      <w:tblGrid>
        <w:gridCol w:w="1640"/>
        <w:gridCol w:w="4949"/>
        <w:gridCol w:w="1358"/>
        <w:gridCol w:w="927"/>
      </w:tblGrid>
      <w:tr w:rsidR="00520F37" w:rsidRPr="00C26630" w14:paraId="10400D82" w14:textId="77777777" w:rsidTr="008D605F">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shd w:val="clear" w:color="auto" w:fill="C59A00"/>
            <w:vAlign w:val="center"/>
          </w:tcPr>
          <w:p w14:paraId="54A10F26" w14:textId="77777777" w:rsidR="00520F37" w:rsidRPr="00D9595B" w:rsidRDefault="00520F37" w:rsidP="00D9595B">
            <w:pPr>
              <w:pStyle w:val="Heading"/>
              <w:jc w:val="center"/>
              <w:rPr>
                <w:b/>
                <w:bCs/>
              </w:rPr>
            </w:pPr>
            <w:r w:rsidRPr="00D9595B">
              <w:rPr>
                <w:b/>
                <w:bCs/>
              </w:rPr>
              <w:t>Module Code</w:t>
            </w:r>
          </w:p>
        </w:tc>
        <w:tc>
          <w:tcPr>
            <w:tcW w:w="4949" w:type="dxa"/>
            <w:shd w:val="clear" w:color="auto" w:fill="C59A00"/>
            <w:vAlign w:val="center"/>
          </w:tcPr>
          <w:p w14:paraId="41CF168C" w14:textId="77777777" w:rsidR="00520F37" w:rsidRPr="00D9595B" w:rsidRDefault="00520F37"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Module Title</w:t>
            </w:r>
          </w:p>
        </w:tc>
        <w:tc>
          <w:tcPr>
            <w:tcW w:w="1358" w:type="dxa"/>
            <w:shd w:val="clear" w:color="auto" w:fill="C59A00"/>
            <w:vAlign w:val="center"/>
          </w:tcPr>
          <w:p w14:paraId="40A0C85C" w14:textId="77777777" w:rsidR="00520F37" w:rsidRPr="00D9595B" w:rsidRDefault="00520F37"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Credits</w:t>
            </w:r>
          </w:p>
        </w:tc>
        <w:tc>
          <w:tcPr>
            <w:tcW w:w="927" w:type="dxa"/>
            <w:shd w:val="clear" w:color="auto" w:fill="C59A00"/>
            <w:vAlign w:val="center"/>
          </w:tcPr>
          <w:p w14:paraId="7333408B" w14:textId="77777777" w:rsidR="00520F37" w:rsidRPr="00D9595B" w:rsidRDefault="00520F37" w:rsidP="00D9595B">
            <w:pPr>
              <w:pStyle w:val="Heading"/>
              <w:jc w:val="center"/>
              <w:cnfStyle w:val="100000000000" w:firstRow="1" w:lastRow="0" w:firstColumn="0" w:lastColumn="0" w:oddVBand="0" w:evenVBand="0" w:oddHBand="0" w:evenHBand="0" w:firstRowFirstColumn="0" w:firstRowLastColumn="0" w:lastRowFirstColumn="0" w:lastRowLastColumn="0"/>
              <w:rPr>
                <w:b/>
                <w:bCs/>
              </w:rPr>
            </w:pPr>
            <w:r w:rsidRPr="00D9595B">
              <w:rPr>
                <w:b/>
                <w:bCs/>
              </w:rPr>
              <w:t>Year</w:t>
            </w:r>
          </w:p>
        </w:tc>
      </w:tr>
      <w:tr w:rsidR="00520F37" w:rsidRPr="00C26630" w14:paraId="5CD732F0"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0452F532" w14:textId="3A74A196" w:rsidR="00520F37" w:rsidRPr="00C26630" w:rsidRDefault="008732B8" w:rsidP="008D605F">
            <w:pPr>
              <w:jc w:val="center"/>
              <w:rPr>
                <w:rFonts w:ascii="Arial" w:hAnsi="Arial" w:cs="Arial"/>
                <w:sz w:val="32"/>
                <w:szCs w:val="32"/>
              </w:rPr>
            </w:pPr>
            <w:r w:rsidRPr="00C26630">
              <w:rPr>
                <w:rFonts w:ascii="Arial" w:hAnsi="Arial" w:cs="Arial"/>
                <w:sz w:val="32"/>
                <w:szCs w:val="32"/>
              </w:rPr>
              <w:t>32428</w:t>
            </w:r>
          </w:p>
        </w:tc>
        <w:tc>
          <w:tcPr>
            <w:tcW w:w="4949" w:type="dxa"/>
            <w:vAlign w:val="center"/>
          </w:tcPr>
          <w:p w14:paraId="7D951EC8" w14:textId="6C7683AE"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C_MFR" w:history="1">
              <w:r w:rsidR="000A2FF3" w:rsidRPr="00C26630">
                <w:rPr>
                  <w:rStyle w:val="Hyperlink"/>
                  <w:rFonts w:ascii="Arial" w:hAnsi="Arial" w:cs="Arial"/>
                  <w:sz w:val="32"/>
                  <w:szCs w:val="32"/>
                </w:rPr>
                <w:t xml:space="preserve">LC </w:t>
              </w:r>
              <w:r w:rsidR="008732B8" w:rsidRPr="00C26630">
                <w:rPr>
                  <w:rStyle w:val="Hyperlink"/>
                  <w:rFonts w:ascii="Arial" w:hAnsi="Arial" w:cs="Arial"/>
                  <w:sz w:val="32"/>
                  <w:szCs w:val="32"/>
                </w:rPr>
                <w:t>Managing Financial Resources</w:t>
              </w:r>
            </w:hyperlink>
          </w:p>
        </w:tc>
        <w:tc>
          <w:tcPr>
            <w:tcW w:w="1358" w:type="dxa"/>
            <w:vAlign w:val="center"/>
          </w:tcPr>
          <w:p w14:paraId="5CCAD185" w14:textId="29EBD918" w:rsidR="00520F37" w:rsidRPr="00C26630" w:rsidRDefault="003C2B0B"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r w:rsidR="00520F37" w:rsidRPr="00C26630">
              <w:rPr>
                <w:rFonts w:ascii="Arial" w:hAnsi="Arial" w:cs="Arial"/>
                <w:b/>
                <w:bCs/>
                <w:sz w:val="32"/>
                <w:szCs w:val="32"/>
              </w:rPr>
              <w:t>0</w:t>
            </w:r>
          </w:p>
        </w:tc>
        <w:tc>
          <w:tcPr>
            <w:tcW w:w="927" w:type="dxa"/>
            <w:vAlign w:val="center"/>
          </w:tcPr>
          <w:p w14:paraId="6BD4C6B0"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1</w:t>
            </w:r>
          </w:p>
        </w:tc>
      </w:tr>
      <w:tr w:rsidR="00520F37" w:rsidRPr="00C26630" w14:paraId="0019BFDF"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3B61D328" w14:textId="0304AA38" w:rsidR="00520F37" w:rsidRPr="00C26630" w:rsidRDefault="008732B8" w:rsidP="008D605F">
            <w:pPr>
              <w:jc w:val="center"/>
              <w:rPr>
                <w:rFonts w:ascii="Arial" w:hAnsi="Arial" w:cs="Arial"/>
                <w:b w:val="0"/>
                <w:bCs w:val="0"/>
                <w:sz w:val="32"/>
                <w:szCs w:val="32"/>
              </w:rPr>
            </w:pPr>
            <w:r w:rsidRPr="00C26630">
              <w:rPr>
                <w:rFonts w:ascii="Arial" w:hAnsi="Arial" w:cs="Arial"/>
                <w:sz w:val="32"/>
                <w:szCs w:val="32"/>
              </w:rPr>
              <w:t>24111</w:t>
            </w:r>
          </w:p>
        </w:tc>
        <w:tc>
          <w:tcPr>
            <w:tcW w:w="4949" w:type="dxa"/>
            <w:vAlign w:val="center"/>
          </w:tcPr>
          <w:p w14:paraId="32EE6D63" w14:textId="674FCBA0" w:rsidR="00520F3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hyperlink w:anchor="LI_IntBusEconandMAcro"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Intermediate Business Economics &amp; Macroeconomy</w:t>
              </w:r>
            </w:hyperlink>
          </w:p>
        </w:tc>
        <w:tc>
          <w:tcPr>
            <w:tcW w:w="1358" w:type="dxa"/>
            <w:vAlign w:val="center"/>
          </w:tcPr>
          <w:p w14:paraId="7FE75038"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67FD6BB4"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402C8C97"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76E27B91" w14:textId="3ADDC0FB" w:rsidR="00520F37" w:rsidRPr="00C26630" w:rsidRDefault="008732B8" w:rsidP="008D605F">
            <w:pPr>
              <w:jc w:val="center"/>
              <w:rPr>
                <w:rFonts w:ascii="Arial" w:hAnsi="Arial" w:cs="Arial"/>
                <w:b w:val="0"/>
                <w:bCs w:val="0"/>
                <w:sz w:val="32"/>
                <w:szCs w:val="32"/>
              </w:rPr>
            </w:pPr>
            <w:r w:rsidRPr="00C26630">
              <w:rPr>
                <w:rFonts w:ascii="Arial" w:hAnsi="Arial" w:cs="Arial"/>
                <w:sz w:val="32"/>
                <w:szCs w:val="32"/>
              </w:rPr>
              <w:t>32101</w:t>
            </w:r>
          </w:p>
        </w:tc>
        <w:tc>
          <w:tcPr>
            <w:tcW w:w="4949" w:type="dxa"/>
            <w:vAlign w:val="center"/>
          </w:tcPr>
          <w:p w14:paraId="69AB544C" w14:textId="4E430C53"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hyperlink w:anchor="LI_BusEconGov"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Business, Economy and Government</w:t>
              </w:r>
            </w:hyperlink>
          </w:p>
        </w:tc>
        <w:tc>
          <w:tcPr>
            <w:tcW w:w="1358" w:type="dxa"/>
            <w:vAlign w:val="center"/>
          </w:tcPr>
          <w:p w14:paraId="6CCDE15E"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314BB35C"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7B2EB99F"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2F3BDBC6" w14:textId="1D0500D3" w:rsidR="00520F37" w:rsidRPr="00C26630" w:rsidRDefault="008732B8" w:rsidP="008D605F">
            <w:pPr>
              <w:jc w:val="center"/>
              <w:rPr>
                <w:rFonts w:ascii="Arial" w:hAnsi="Arial" w:cs="Arial"/>
                <w:sz w:val="32"/>
                <w:szCs w:val="32"/>
              </w:rPr>
            </w:pPr>
            <w:r w:rsidRPr="00C26630">
              <w:rPr>
                <w:rFonts w:ascii="Arial" w:hAnsi="Arial" w:cs="Arial"/>
                <w:sz w:val="32"/>
                <w:szCs w:val="32"/>
              </w:rPr>
              <w:t>32120</w:t>
            </w:r>
          </w:p>
        </w:tc>
        <w:tc>
          <w:tcPr>
            <w:tcW w:w="4949" w:type="dxa"/>
            <w:vAlign w:val="center"/>
          </w:tcPr>
          <w:p w14:paraId="266B1419" w14:textId="7D5FDC59" w:rsidR="00520F3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angFinanc"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Managerial Finance</w:t>
              </w:r>
            </w:hyperlink>
          </w:p>
        </w:tc>
        <w:tc>
          <w:tcPr>
            <w:tcW w:w="1358" w:type="dxa"/>
            <w:vAlign w:val="center"/>
          </w:tcPr>
          <w:p w14:paraId="74EEBC66"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05BE938A"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2FBA988C"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4A93F435" w14:textId="51EBAFD5" w:rsidR="00520F37" w:rsidRPr="00C26630" w:rsidRDefault="008732B8" w:rsidP="008D605F">
            <w:pPr>
              <w:jc w:val="center"/>
              <w:rPr>
                <w:rFonts w:ascii="Arial" w:hAnsi="Arial" w:cs="Arial"/>
                <w:sz w:val="32"/>
                <w:szCs w:val="32"/>
              </w:rPr>
            </w:pPr>
            <w:r w:rsidRPr="00C26630">
              <w:rPr>
                <w:rFonts w:ascii="Arial" w:hAnsi="Arial" w:cs="Arial"/>
                <w:sz w:val="32"/>
                <w:szCs w:val="32"/>
              </w:rPr>
              <w:t>32148</w:t>
            </w:r>
          </w:p>
        </w:tc>
        <w:tc>
          <w:tcPr>
            <w:tcW w:w="4949" w:type="dxa"/>
            <w:vAlign w:val="center"/>
          </w:tcPr>
          <w:p w14:paraId="290C8161" w14:textId="6D97D35E"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ngOpsandPro"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Managing Operations &amp; Projects</w:t>
              </w:r>
            </w:hyperlink>
          </w:p>
        </w:tc>
        <w:tc>
          <w:tcPr>
            <w:tcW w:w="1358" w:type="dxa"/>
            <w:vAlign w:val="center"/>
          </w:tcPr>
          <w:p w14:paraId="5FCC1DD5"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34A16C0A"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7C7BE92F"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247AEF54" w14:textId="5CF32BF2" w:rsidR="00520F37" w:rsidRPr="00C26630" w:rsidRDefault="008732B8" w:rsidP="008D605F">
            <w:pPr>
              <w:jc w:val="center"/>
              <w:rPr>
                <w:rFonts w:ascii="Arial" w:hAnsi="Arial" w:cs="Arial"/>
                <w:sz w:val="32"/>
                <w:szCs w:val="32"/>
              </w:rPr>
            </w:pPr>
            <w:r w:rsidRPr="00C26630">
              <w:rPr>
                <w:rFonts w:ascii="Arial" w:hAnsi="Arial" w:cs="Arial"/>
                <w:sz w:val="32"/>
                <w:szCs w:val="32"/>
              </w:rPr>
              <w:t>32263</w:t>
            </w:r>
          </w:p>
        </w:tc>
        <w:tc>
          <w:tcPr>
            <w:tcW w:w="4949" w:type="dxa"/>
            <w:vAlign w:val="center"/>
          </w:tcPr>
          <w:p w14:paraId="1B3C3366" w14:textId="346F84BD" w:rsidR="00520F3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PRandRepM"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Public Relations and Reputation Management</w:t>
              </w:r>
            </w:hyperlink>
          </w:p>
        </w:tc>
        <w:tc>
          <w:tcPr>
            <w:tcW w:w="1358" w:type="dxa"/>
            <w:vAlign w:val="center"/>
          </w:tcPr>
          <w:p w14:paraId="6F8C8746"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7D2E839C" w14:textId="7DAA12B3" w:rsidR="00520F37" w:rsidRPr="00C26630" w:rsidRDefault="00FF2F8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1C109D08"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38ADB778" w14:textId="54527D26" w:rsidR="00520F37" w:rsidRPr="00C26630" w:rsidRDefault="008732B8" w:rsidP="008D605F">
            <w:pPr>
              <w:jc w:val="center"/>
              <w:rPr>
                <w:rFonts w:ascii="Arial" w:hAnsi="Arial" w:cs="Arial"/>
                <w:sz w:val="32"/>
                <w:szCs w:val="32"/>
              </w:rPr>
            </w:pPr>
            <w:r w:rsidRPr="00C26630">
              <w:rPr>
                <w:rFonts w:ascii="Arial" w:hAnsi="Arial" w:cs="Arial"/>
                <w:sz w:val="32"/>
                <w:szCs w:val="32"/>
              </w:rPr>
              <w:t>32119</w:t>
            </w:r>
          </w:p>
        </w:tc>
        <w:tc>
          <w:tcPr>
            <w:tcW w:w="4949" w:type="dxa"/>
            <w:vAlign w:val="center"/>
          </w:tcPr>
          <w:p w14:paraId="7B64591F" w14:textId="19EAD7D6"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HRM"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Human Resource Management</w:t>
              </w:r>
            </w:hyperlink>
          </w:p>
        </w:tc>
        <w:tc>
          <w:tcPr>
            <w:tcW w:w="1358" w:type="dxa"/>
            <w:vAlign w:val="center"/>
          </w:tcPr>
          <w:p w14:paraId="53BBF4FE"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6CB2A27E" w14:textId="0AD0E540" w:rsidR="00520F37" w:rsidRPr="00C26630" w:rsidRDefault="00FF2F8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211C31B3"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44650D0E" w14:textId="367426C0" w:rsidR="00520F37" w:rsidRPr="00C26630" w:rsidRDefault="008732B8" w:rsidP="008D605F">
            <w:pPr>
              <w:jc w:val="center"/>
              <w:rPr>
                <w:rFonts w:ascii="Arial" w:hAnsi="Arial" w:cs="Arial"/>
                <w:sz w:val="32"/>
                <w:szCs w:val="32"/>
              </w:rPr>
            </w:pPr>
            <w:r w:rsidRPr="00C26630">
              <w:rPr>
                <w:rFonts w:ascii="Arial" w:hAnsi="Arial" w:cs="Arial"/>
                <w:sz w:val="32"/>
                <w:szCs w:val="32"/>
              </w:rPr>
              <w:t>34379</w:t>
            </w:r>
          </w:p>
        </w:tc>
        <w:tc>
          <w:tcPr>
            <w:tcW w:w="4949" w:type="dxa"/>
            <w:vAlign w:val="center"/>
          </w:tcPr>
          <w:p w14:paraId="73B2A10F" w14:textId="7B082EDC" w:rsidR="00520F3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ContemCap"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Contemporary Capitalism</w:t>
              </w:r>
            </w:hyperlink>
          </w:p>
        </w:tc>
        <w:tc>
          <w:tcPr>
            <w:tcW w:w="1358" w:type="dxa"/>
            <w:vAlign w:val="center"/>
          </w:tcPr>
          <w:p w14:paraId="26D9A786"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06FC88E3" w14:textId="55C7EF6C" w:rsidR="00520F37" w:rsidRPr="00C26630" w:rsidRDefault="00FF2F8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195473F2"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51AB7392" w14:textId="1960A335" w:rsidR="00520F37" w:rsidRPr="00C26630" w:rsidRDefault="008732B8" w:rsidP="008D605F">
            <w:pPr>
              <w:jc w:val="center"/>
              <w:rPr>
                <w:rFonts w:ascii="Arial" w:hAnsi="Arial" w:cs="Arial"/>
                <w:sz w:val="32"/>
                <w:szCs w:val="32"/>
              </w:rPr>
            </w:pPr>
            <w:r w:rsidRPr="00C26630">
              <w:rPr>
                <w:rFonts w:ascii="Arial" w:hAnsi="Arial" w:cs="Arial"/>
                <w:sz w:val="32"/>
                <w:szCs w:val="32"/>
              </w:rPr>
              <w:t>32238</w:t>
            </w:r>
          </w:p>
        </w:tc>
        <w:tc>
          <w:tcPr>
            <w:tcW w:w="4949" w:type="dxa"/>
            <w:vAlign w:val="center"/>
          </w:tcPr>
          <w:p w14:paraId="397D962F" w14:textId="5CB89B8E"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MarandNewTech" w:history="1">
              <w:r w:rsidR="000A2FF3" w:rsidRPr="00C26630">
                <w:rPr>
                  <w:rStyle w:val="Hyperlink"/>
                  <w:rFonts w:ascii="Arial" w:hAnsi="Arial" w:cs="Arial"/>
                  <w:sz w:val="32"/>
                  <w:szCs w:val="32"/>
                </w:rPr>
                <w:t xml:space="preserve">LI </w:t>
              </w:r>
              <w:r w:rsidR="008732B8" w:rsidRPr="00C26630">
                <w:rPr>
                  <w:rStyle w:val="Hyperlink"/>
                  <w:rFonts w:ascii="Arial" w:hAnsi="Arial" w:cs="Arial"/>
                  <w:sz w:val="32"/>
                  <w:szCs w:val="32"/>
                </w:rPr>
                <w:t>Marketing &amp; New Technology</w:t>
              </w:r>
            </w:hyperlink>
          </w:p>
        </w:tc>
        <w:tc>
          <w:tcPr>
            <w:tcW w:w="1358" w:type="dxa"/>
            <w:vAlign w:val="center"/>
          </w:tcPr>
          <w:p w14:paraId="21F7635D"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2AABBBE8" w14:textId="097B10D2" w:rsidR="00520F37" w:rsidRPr="00C26630" w:rsidRDefault="00FF2F8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FF2F87" w:rsidRPr="00C26630" w14:paraId="70C38D67"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22EA285F" w14:textId="00CAA626" w:rsidR="00FF2F87" w:rsidRPr="00C26630" w:rsidRDefault="00FF2F87" w:rsidP="008D605F">
            <w:pPr>
              <w:jc w:val="center"/>
              <w:rPr>
                <w:rFonts w:ascii="Arial" w:hAnsi="Arial" w:cs="Arial"/>
                <w:sz w:val="32"/>
                <w:szCs w:val="32"/>
              </w:rPr>
            </w:pPr>
            <w:r w:rsidRPr="00C26630">
              <w:rPr>
                <w:rFonts w:ascii="Arial" w:hAnsi="Arial" w:cs="Arial"/>
                <w:sz w:val="32"/>
                <w:szCs w:val="32"/>
              </w:rPr>
              <w:t>37926</w:t>
            </w:r>
          </w:p>
        </w:tc>
        <w:tc>
          <w:tcPr>
            <w:tcW w:w="4949" w:type="dxa"/>
            <w:vAlign w:val="center"/>
          </w:tcPr>
          <w:p w14:paraId="0C1B8481" w14:textId="6BD8581F" w:rsidR="00FF2F8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I_MultiMedia" w:history="1">
              <w:r w:rsidR="00C01438" w:rsidRPr="00C26630">
                <w:rPr>
                  <w:rStyle w:val="Hyperlink"/>
                  <w:rFonts w:ascii="Arial" w:hAnsi="Arial" w:cs="Arial"/>
                  <w:sz w:val="32"/>
                  <w:szCs w:val="32"/>
                </w:rPr>
                <w:t>LI Multi-media Campaign Planning and Production</w:t>
              </w:r>
            </w:hyperlink>
          </w:p>
        </w:tc>
        <w:tc>
          <w:tcPr>
            <w:tcW w:w="1358" w:type="dxa"/>
            <w:vAlign w:val="center"/>
          </w:tcPr>
          <w:p w14:paraId="16B700FD" w14:textId="5E134FC5" w:rsidR="00FF2F87" w:rsidRPr="00C26630" w:rsidRDefault="0062381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05AD9F43" w14:textId="6CBCAB60" w:rsidR="00FF2F87" w:rsidRPr="00C26630" w:rsidRDefault="0092799E"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FF2F87" w:rsidRPr="00C26630" w14:paraId="0D6F4656"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7DB63B2D" w14:textId="350C31FB" w:rsidR="00FF2F87" w:rsidRPr="00C26630" w:rsidRDefault="00BF38ED" w:rsidP="008D605F">
            <w:pPr>
              <w:jc w:val="center"/>
              <w:rPr>
                <w:rFonts w:ascii="Arial" w:hAnsi="Arial" w:cs="Arial"/>
                <w:sz w:val="32"/>
                <w:szCs w:val="32"/>
              </w:rPr>
            </w:pPr>
            <w:r w:rsidRPr="00C26630">
              <w:rPr>
                <w:rFonts w:ascii="Arial" w:hAnsi="Arial" w:cs="Arial"/>
                <w:sz w:val="32"/>
                <w:szCs w:val="32"/>
              </w:rPr>
              <w:t>322</w:t>
            </w:r>
            <w:r w:rsidR="001303A3" w:rsidRPr="00C26630">
              <w:rPr>
                <w:rFonts w:ascii="Arial" w:hAnsi="Arial" w:cs="Arial"/>
                <w:sz w:val="32"/>
                <w:szCs w:val="32"/>
              </w:rPr>
              <w:t>65</w:t>
            </w:r>
          </w:p>
        </w:tc>
        <w:tc>
          <w:tcPr>
            <w:tcW w:w="4949" w:type="dxa"/>
            <w:vAlign w:val="center"/>
          </w:tcPr>
          <w:p w14:paraId="53093557" w14:textId="486B7990" w:rsidR="00FF2F8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I_Servicenretail" w:history="1">
              <w:r w:rsidR="001303A3" w:rsidRPr="00C26630">
                <w:rPr>
                  <w:rStyle w:val="Hyperlink"/>
                  <w:rFonts w:ascii="Arial" w:hAnsi="Arial" w:cs="Arial"/>
                  <w:sz w:val="32"/>
                  <w:szCs w:val="32"/>
                </w:rPr>
                <w:t>LI Service &amp; Retail Strategy</w:t>
              </w:r>
            </w:hyperlink>
          </w:p>
        </w:tc>
        <w:tc>
          <w:tcPr>
            <w:tcW w:w="1358" w:type="dxa"/>
            <w:vAlign w:val="center"/>
          </w:tcPr>
          <w:p w14:paraId="23503E86" w14:textId="7C84090F" w:rsidR="00FF2F87" w:rsidRPr="00C26630" w:rsidRDefault="001303A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587B4E14" w14:textId="6CD8E53A" w:rsidR="00FF2F87" w:rsidRPr="00C26630" w:rsidRDefault="001303A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7221A8" w:rsidRPr="00C26630" w14:paraId="12578E1E"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3CEDD0E9" w14:textId="3FB07C39" w:rsidR="007221A8" w:rsidRPr="00C26630" w:rsidRDefault="00422811" w:rsidP="008D605F">
            <w:pPr>
              <w:jc w:val="center"/>
              <w:rPr>
                <w:rFonts w:ascii="Arial" w:hAnsi="Arial" w:cs="Arial"/>
                <w:sz w:val="32"/>
                <w:szCs w:val="32"/>
              </w:rPr>
            </w:pPr>
            <w:r w:rsidRPr="00C26630">
              <w:rPr>
                <w:rFonts w:ascii="Arial" w:hAnsi="Arial" w:cs="Arial"/>
                <w:sz w:val="32"/>
                <w:szCs w:val="32"/>
              </w:rPr>
              <w:t>38150</w:t>
            </w:r>
          </w:p>
        </w:tc>
        <w:tc>
          <w:tcPr>
            <w:tcW w:w="4949" w:type="dxa"/>
            <w:vAlign w:val="center"/>
          </w:tcPr>
          <w:p w14:paraId="0A74414E" w14:textId="734D6FA2" w:rsidR="007221A8"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w:anchor="LI_Events" w:history="1">
              <w:r w:rsidR="00422811" w:rsidRPr="00C26630">
                <w:rPr>
                  <w:rStyle w:val="Hyperlink"/>
                  <w:rFonts w:ascii="Arial" w:hAnsi="Arial" w:cs="Arial"/>
                  <w:sz w:val="32"/>
                  <w:szCs w:val="32"/>
                </w:rPr>
                <w:t>LI Event and Festival Management</w:t>
              </w:r>
            </w:hyperlink>
          </w:p>
        </w:tc>
        <w:tc>
          <w:tcPr>
            <w:tcW w:w="1358" w:type="dxa"/>
            <w:vAlign w:val="center"/>
          </w:tcPr>
          <w:p w14:paraId="28FA0BD4" w14:textId="7690BCAF" w:rsidR="007221A8" w:rsidRPr="00C26630" w:rsidRDefault="00422811"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1BA48A3A" w14:textId="29A38A80" w:rsidR="007221A8" w:rsidRPr="00C26630" w:rsidRDefault="00422811"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w:t>
            </w:r>
          </w:p>
        </w:tc>
      </w:tr>
      <w:tr w:rsidR="00520F37" w:rsidRPr="00C26630" w14:paraId="2C1F8E24"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57F0DB63" w14:textId="0D168E76" w:rsidR="00520F37" w:rsidRPr="00C26630" w:rsidRDefault="008732B8" w:rsidP="008D605F">
            <w:pPr>
              <w:jc w:val="center"/>
              <w:rPr>
                <w:rFonts w:ascii="Arial" w:hAnsi="Arial" w:cs="Arial"/>
                <w:sz w:val="32"/>
                <w:szCs w:val="32"/>
              </w:rPr>
            </w:pPr>
            <w:r w:rsidRPr="00C26630">
              <w:rPr>
                <w:rFonts w:ascii="Arial" w:hAnsi="Arial" w:cs="Arial"/>
                <w:sz w:val="32"/>
                <w:szCs w:val="32"/>
              </w:rPr>
              <w:t>25280</w:t>
            </w:r>
          </w:p>
        </w:tc>
        <w:tc>
          <w:tcPr>
            <w:tcW w:w="4949" w:type="dxa"/>
            <w:vAlign w:val="center"/>
          </w:tcPr>
          <w:p w14:paraId="4E1D41F3" w14:textId="020080D8" w:rsidR="00520F37"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SmBusandEnt" w:history="1">
              <w:r w:rsidR="000A2FF3" w:rsidRPr="00C26630">
                <w:rPr>
                  <w:rStyle w:val="Hyperlink"/>
                  <w:rFonts w:ascii="Arial" w:hAnsi="Arial" w:cs="Arial"/>
                  <w:sz w:val="32"/>
                  <w:szCs w:val="32"/>
                </w:rPr>
                <w:t xml:space="preserve">LH </w:t>
              </w:r>
              <w:r w:rsidR="008732B8" w:rsidRPr="00C26630">
                <w:rPr>
                  <w:rStyle w:val="Hyperlink"/>
                  <w:rFonts w:ascii="Arial" w:hAnsi="Arial" w:cs="Arial"/>
                  <w:sz w:val="32"/>
                  <w:szCs w:val="32"/>
                </w:rPr>
                <w:t>Small Business &amp; Entrepreneurship</w:t>
              </w:r>
            </w:hyperlink>
          </w:p>
        </w:tc>
        <w:tc>
          <w:tcPr>
            <w:tcW w:w="1358" w:type="dxa"/>
            <w:vAlign w:val="center"/>
          </w:tcPr>
          <w:p w14:paraId="5377F113"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3B685206" w14:textId="77777777" w:rsidR="00520F37" w:rsidRPr="00C26630" w:rsidRDefault="00520F37"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520F37" w:rsidRPr="00C26630" w14:paraId="1CA79908"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3D19DB4E" w14:textId="5614EFE2" w:rsidR="00520F37" w:rsidRPr="00C26630" w:rsidRDefault="0043066C" w:rsidP="008D605F">
            <w:pPr>
              <w:jc w:val="center"/>
              <w:rPr>
                <w:rFonts w:ascii="Arial" w:hAnsi="Arial" w:cs="Arial"/>
                <w:sz w:val="32"/>
                <w:szCs w:val="32"/>
              </w:rPr>
            </w:pPr>
            <w:r w:rsidRPr="00C26630">
              <w:rPr>
                <w:rFonts w:ascii="Arial" w:hAnsi="Arial" w:cs="Arial"/>
                <w:sz w:val="32"/>
                <w:szCs w:val="32"/>
              </w:rPr>
              <w:t>4141</w:t>
            </w:r>
            <w:r w:rsidR="00345C83" w:rsidRPr="00C26630">
              <w:rPr>
                <w:rFonts w:ascii="Arial" w:hAnsi="Arial" w:cs="Arial"/>
                <w:sz w:val="32"/>
                <w:szCs w:val="32"/>
              </w:rPr>
              <w:t>1</w:t>
            </w:r>
          </w:p>
        </w:tc>
        <w:tc>
          <w:tcPr>
            <w:tcW w:w="4949" w:type="dxa"/>
            <w:vAlign w:val="center"/>
          </w:tcPr>
          <w:p w14:paraId="23FF1176" w14:textId="6DDD461C" w:rsidR="00520F37"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BusEmploandEconPol" w:history="1">
              <w:r w:rsidR="00E17FD3" w:rsidRPr="00C26630">
                <w:rPr>
                  <w:rStyle w:val="Hyperlink"/>
                  <w:rFonts w:ascii="Arial" w:hAnsi="Arial" w:cs="Arial"/>
                  <w:sz w:val="32"/>
                  <w:szCs w:val="32"/>
                </w:rPr>
                <w:t>LH Business, Employment and Economic Policy</w:t>
              </w:r>
            </w:hyperlink>
          </w:p>
        </w:tc>
        <w:tc>
          <w:tcPr>
            <w:tcW w:w="1358" w:type="dxa"/>
            <w:vAlign w:val="center"/>
          </w:tcPr>
          <w:p w14:paraId="0B4DA959"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3D6667C4" w14:textId="77777777" w:rsidR="00520F37" w:rsidRPr="00C26630" w:rsidRDefault="00520F37"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8732B8" w:rsidRPr="00C26630" w14:paraId="55940CB4" w14:textId="77777777" w:rsidTr="008D605F">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3D8416A2" w14:textId="72DBC152" w:rsidR="008732B8" w:rsidRPr="00C26630" w:rsidRDefault="008732B8" w:rsidP="008D605F">
            <w:pPr>
              <w:jc w:val="center"/>
              <w:rPr>
                <w:rFonts w:ascii="Arial" w:hAnsi="Arial" w:cs="Arial"/>
                <w:sz w:val="32"/>
                <w:szCs w:val="32"/>
              </w:rPr>
            </w:pPr>
            <w:r w:rsidRPr="00C26630">
              <w:rPr>
                <w:rFonts w:ascii="Arial" w:hAnsi="Arial" w:cs="Arial"/>
                <w:sz w:val="32"/>
                <w:szCs w:val="32"/>
              </w:rPr>
              <w:t>34373</w:t>
            </w:r>
          </w:p>
        </w:tc>
        <w:tc>
          <w:tcPr>
            <w:tcW w:w="4949" w:type="dxa"/>
            <w:vAlign w:val="center"/>
          </w:tcPr>
          <w:p w14:paraId="0F6513DE" w14:textId="47A9E952" w:rsidR="008732B8" w:rsidRPr="00C26630" w:rsidRDefault="009C71B3"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hyperlink w:anchor="LH_CRISISMGT" w:history="1">
              <w:r w:rsidR="000A2FF3" w:rsidRPr="006140C4">
                <w:rPr>
                  <w:rStyle w:val="Hyperlink"/>
                  <w:rFonts w:ascii="Arial" w:hAnsi="Arial" w:cs="Arial"/>
                  <w:sz w:val="32"/>
                  <w:szCs w:val="32"/>
                </w:rPr>
                <w:t xml:space="preserve">LH </w:t>
              </w:r>
              <w:r w:rsidR="008732B8" w:rsidRPr="006140C4">
                <w:rPr>
                  <w:rStyle w:val="Hyperlink"/>
                  <w:rFonts w:ascii="Arial" w:hAnsi="Arial" w:cs="Arial"/>
                  <w:sz w:val="32"/>
                  <w:szCs w:val="32"/>
                </w:rPr>
                <w:t>Crisis Management</w:t>
              </w:r>
            </w:hyperlink>
          </w:p>
        </w:tc>
        <w:tc>
          <w:tcPr>
            <w:tcW w:w="1358" w:type="dxa"/>
            <w:vAlign w:val="center"/>
          </w:tcPr>
          <w:p w14:paraId="33B7E0B3" w14:textId="5C9F0118" w:rsidR="008732B8" w:rsidRPr="00C26630" w:rsidRDefault="008732B8"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3033FD95" w14:textId="5AF9E8F5" w:rsidR="008732B8" w:rsidRPr="00C26630" w:rsidRDefault="008732B8" w:rsidP="008D60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r w:rsidR="008732B8" w:rsidRPr="00C26630" w14:paraId="640C0966" w14:textId="77777777" w:rsidTr="008D605F">
        <w:trPr>
          <w:trHeight w:val="736"/>
        </w:trPr>
        <w:tc>
          <w:tcPr>
            <w:cnfStyle w:val="001000000000" w:firstRow="0" w:lastRow="0" w:firstColumn="1" w:lastColumn="0" w:oddVBand="0" w:evenVBand="0" w:oddHBand="0" w:evenHBand="0" w:firstRowFirstColumn="0" w:firstRowLastColumn="0" w:lastRowFirstColumn="0" w:lastRowLastColumn="0"/>
            <w:tcW w:w="1640" w:type="dxa"/>
            <w:vAlign w:val="center"/>
          </w:tcPr>
          <w:p w14:paraId="4CAAB9D3" w14:textId="29FA855F" w:rsidR="008732B8" w:rsidRPr="00C26630" w:rsidRDefault="008732B8" w:rsidP="008D605F">
            <w:pPr>
              <w:jc w:val="center"/>
              <w:rPr>
                <w:rFonts w:ascii="Arial" w:hAnsi="Arial" w:cs="Arial"/>
                <w:sz w:val="32"/>
                <w:szCs w:val="32"/>
              </w:rPr>
            </w:pPr>
            <w:r w:rsidRPr="00C26630">
              <w:rPr>
                <w:rFonts w:ascii="Arial" w:hAnsi="Arial" w:cs="Arial"/>
                <w:sz w:val="32"/>
                <w:szCs w:val="32"/>
              </w:rPr>
              <w:t>29864</w:t>
            </w:r>
          </w:p>
        </w:tc>
        <w:tc>
          <w:tcPr>
            <w:tcW w:w="4949" w:type="dxa"/>
            <w:vAlign w:val="center"/>
          </w:tcPr>
          <w:p w14:paraId="4CA7B150" w14:textId="527A5EDE" w:rsidR="008732B8" w:rsidRPr="00C26630" w:rsidRDefault="009C71B3"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hyperlink w:anchor="LH_OrgStudiesPPF" w:history="1">
              <w:r w:rsidR="000A2FF3" w:rsidRPr="00C26630">
                <w:rPr>
                  <w:rStyle w:val="Hyperlink"/>
                  <w:rFonts w:ascii="Arial" w:hAnsi="Arial" w:cs="Arial"/>
                  <w:sz w:val="32"/>
                  <w:szCs w:val="32"/>
                </w:rPr>
                <w:t xml:space="preserve">LH </w:t>
              </w:r>
              <w:r w:rsidR="008732B8" w:rsidRPr="00C26630">
                <w:rPr>
                  <w:rStyle w:val="Hyperlink"/>
                  <w:rFonts w:ascii="Arial" w:hAnsi="Arial" w:cs="Arial"/>
                  <w:sz w:val="32"/>
                  <w:szCs w:val="32"/>
                </w:rPr>
                <w:t>Organisation Studies: Past, Present and Future</w:t>
              </w:r>
            </w:hyperlink>
          </w:p>
        </w:tc>
        <w:tc>
          <w:tcPr>
            <w:tcW w:w="1358" w:type="dxa"/>
            <w:vAlign w:val="center"/>
          </w:tcPr>
          <w:p w14:paraId="584A25D9" w14:textId="6CB38DC8" w:rsidR="008732B8" w:rsidRPr="00C26630" w:rsidRDefault="008732B8"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20</w:t>
            </w:r>
          </w:p>
        </w:tc>
        <w:tc>
          <w:tcPr>
            <w:tcW w:w="927" w:type="dxa"/>
            <w:vAlign w:val="center"/>
          </w:tcPr>
          <w:p w14:paraId="2F9AE33B" w14:textId="3F5315C3" w:rsidR="008732B8" w:rsidRPr="00C26630" w:rsidRDefault="008732B8" w:rsidP="008D60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32"/>
                <w:szCs w:val="32"/>
              </w:rPr>
            </w:pPr>
            <w:r w:rsidRPr="00C26630">
              <w:rPr>
                <w:rFonts w:ascii="Arial" w:hAnsi="Arial" w:cs="Arial"/>
                <w:b/>
                <w:bCs/>
                <w:sz w:val="32"/>
                <w:szCs w:val="32"/>
              </w:rPr>
              <w:t>3</w:t>
            </w:r>
          </w:p>
        </w:tc>
      </w:tr>
    </w:tbl>
    <w:p w14:paraId="2E3CA755" w14:textId="77777777" w:rsidR="002876C8" w:rsidRPr="00C26630" w:rsidRDefault="002876C8" w:rsidP="001E6A03">
      <w:pPr>
        <w:widowControl w:val="0"/>
        <w:spacing w:after="0"/>
        <w:rPr>
          <w:rFonts w:ascii="Arial" w:hAnsi="Arial" w:cs="Arial"/>
          <w:b/>
          <w:bCs/>
          <w:sz w:val="36"/>
          <w:szCs w:val="36"/>
        </w:rPr>
      </w:pPr>
    </w:p>
    <w:p w14:paraId="2828068E" w14:textId="57C2E0CB" w:rsidR="001E6A03" w:rsidRPr="00C26630" w:rsidRDefault="001E6A03" w:rsidP="00C0639A">
      <w:pPr>
        <w:pStyle w:val="ModuleHeading"/>
      </w:pPr>
      <w:bookmarkStart w:id="36" w:name="LC_DMC"/>
      <w:bookmarkEnd w:id="36"/>
      <w:r w:rsidRPr="00C26630">
        <w:lastRenderedPageBreak/>
        <w:t>LC Decision Making &amp; Control</w:t>
      </w:r>
    </w:p>
    <w:p w14:paraId="22904DC7"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32181</w:t>
      </w:r>
    </w:p>
    <w:p w14:paraId="15049D1E"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6D0C48D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LC</w:t>
      </w:r>
    </w:p>
    <w:p w14:paraId="0B540C46"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2C0A2C3E" w14:textId="344AAEFE"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w:t>
      </w:r>
      <w:r w:rsidRPr="00C26630">
        <w:rPr>
          <w:rFonts w:ascii="Arial" w:hAnsi="Arial" w:cs="Arial"/>
        </w:rPr>
        <w:t xml:space="preserve"> </w:t>
      </w:r>
      <w:r w:rsidRPr="00C26630">
        <w:rPr>
          <w:rFonts w:ascii="Arial" w:hAnsi="Arial" w:cs="Arial"/>
          <w:sz w:val="24"/>
          <w:szCs w:val="24"/>
        </w:rPr>
        <w:t>Accounting</w:t>
      </w:r>
    </w:p>
    <w:p w14:paraId="32677FB8" w14:textId="75F8D8D1"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7B099B" w:rsidRPr="00C26630">
        <w:rPr>
          <w:rFonts w:ascii="Arial" w:hAnsi="Arial" w:cs="Arial"/>
          <w:sz w:val="24"/>
          <w:szCs w:val="24"/>
        </w:rPr>
        <w:t xml:space="preserve">2,000 Word Individual Assignment </w:t>
      </w:r>
      <w:r w:rsidRPr="00C26630">
        <w:rPr>
          <w:rFonts w:ascii="Arial" w:hAnsi="Arial" w:cs="Arial"/>
          <w:sz w:val="24"/>
          <w:szCs w:val="24"/>
        </w:rPr>
        <w:t>(</w:t>
      </w:r>
      <w:r w:rsidR="007B099B" w:rsidRPr="00C26630">
        <w:rPr>
          <w:rFonts w:ascii="Arial" w:hAnsi="Arial" w:cs="Arial"/>
          <w:sz w:val="24"/>
          <w:szCs w:val="24"/>
        </w:rPr>
        <w:t>5</w:t>
      </w:r>
      <w:r w:rsidRPr="00C26630">
        <w:rPr>
          <w:rFonts w:ascii="Arial" w:hAnsi="Arial" w:cs="Arial"/>
          <w:sz w:val="24"/>
          <w:szCs w:val="24"/>
        </w:rPr>
        <w:t>0%), Exam (50%)</w:t>
      </w:r>
    </w:p>
    <w:p w14:paraId="3C18E062" w14:textId="77777777" w:rsidR="009F7F26" w:rsidRPr="00C26630" w:rsidRDefault="009F7F26" w:rsidP="009F7F26">
      <w:pPr>
        <w:spacing w:after="0"/>
        <w:rPr>
          <w:rFonts w:ascii="Arial" w:hAnsi="Arial" w:cs="Arial"/>
          <w:b/>
          <w:bCs/>
          <w:i/>
          <w:iCs/>
          <w:sz w:val="24"/>
          <w:szCs w:val="24"/>
        </w:rPr>
      </w:pPr>
      <w:r w:rsidRPr="00C26630">
        <w:rPr>
          <w:rFonts w:ascii="Arial" w:hAnsi="Arial" w:cs="Arial"/>
          <w:b/>
          <w:bCs/>
          <w:i/>
          <w:iCs/>
          <w:sz w:val="24"/>
          <w:szCs w:val="24"/>
        </w:rPr>
        <w:t>Subject to availability</w:t>
      </w:r>
    </w:p>
    <w:p w14:paraId="05A46795" w14:textId="77777777" w:rsidR="00B02E15" w:rsidRPr="00C26630" w:rsidRDefault="00B02E15" w:rsidP="001E6A03">
      <w:pPr>
        <w:widowControl w:val="0"/>
        <w:rPr>
          <w:rFonts w:ascii="Arial" w:hAnsi="Arial" w:cs="Arial"/>
          <w:sz w:val="24"/>
          <w:szCs w:val="24"/>
        </w:rPr>
      </w:pPr>
    </w:p>
    <w:p w14:paraId="34D8AA46" w14:textId="77777777" w:rsidR="001E6A03" w:rsidRPr="00C26630" w:rsidRDefault="001E6A03" w:rsidP="00C0639A">
      <w:pPr>
        <w:pStyle w:val="Heading"/>
      </w:pPr>
      <w:r w:rsidRPr="00C26630">
        <w:t>Module Description</w:t>
      </w:r>
    </w:p>
    <w:p w14:paraId="77091871"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 xml:space="preserve">This module provides students with core skills relating to the use of financial and other information for making decisions and controlling the operations of an organisation. The module introduces students to the core accounting techniques that can underpin and inform 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w:t>
      </w:r>
      <w:proofErr w:type="gramStart"/>
      <w:r w:rsidRPr="00C26630">
        <w:rPr>
          <w:rFonts w:ascii="Arial" w:hAnsi="Arial" w:cs="Arial"/>
          <w:sz w:val="24"/>
          <w:szCs w:val="24"/>
        </w:rPr>
        <w:t>decision making</w:t>
      </w:r>
      <w:proofErr w:type="gramEnd"/>
      <w:r w:rsidRPr="00C26630">
        <w:rPr>
          <w:rFonts w:ascii="Arial" w:hAnsi="Arial" w:cs="Arial"/>
          <w:sz w:val="24"/>
          <w:szCs w:val="24"/>
        </w:rPr>
        <w:t xml:space="preserve"> skills as they work to develop recommendations based on cases. The module will build students’ skills in using analytic tools to manipulate information and to present information in ways understandable to potential users.</w:t>
      </w:r>
    </w:p>
    <w:p w14:paraId="32FB9F29" w14:textId="77777777" w:rsidR="001E6A03" w:rsidRPr="00C26630" w:rsidRDefault="001E6A03" w:rsidP="001E6A03">
      <w:pPr>
        <w:widowControl w:val="0"/>
        <w:rPr>
          <w:rFonts w:ascii="Arial" w:hAnsi="Arial" w:cs="Arial"/>
          <w:sz w:val="24"/>
          <w:szCs w:val="24"/>
        </w:rPr>
      </w:pPr>
    </w:p>
    <w:p w14:paraId="7A15C853" w14:textId="77777777" w:rsidR="001E6A03" w:rsidRPr="00C26630" w:rsidRDefault="001E6A03" w:rsidP="00C0639A">
      <w:pPr>
        <w:pStyle w:val="Heading"/>
      </w:pPr>
      <w:r w:rsidRPr="00C26630">
        <w:t>Learning Outcomes</w:t>
      </w:r>
    </w:p>
    <w:p w14:paraId="30B30F97"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6069DC02" w14:textId="0942150F"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Explain the main concepts of management accounting and business analytics and the context in which they operate</w:t>
      </w:r>
    </w:p>
    <w:p w14:paraId="582A35DB" w14:textId="5EFD0CDC"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Outline the history of management accounting and how it shapes contemporary management accounting practice</w:t>
      </w:r>
    </w:p>
    <w:p w14:paraId="6660F96F" w14:textId="35FAD94C"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the basic concepts, techniques and practices of business analytics and management accounting, to solve structured problems in managing organisations</w:t>
      </w:r>
    </w:p>
    <w:p w14:paraId="314E003A" w14:textId="39A32E5B"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Compare the alternative approaches and theories of management accounting</w:t>
      </w:r>
    </w:p>
    <w:p w14:paraId="186B6FF0" w14:textId="422F1F9C"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Discuss the use of management accounting and other information in organisational management and the strengths of varying approaches</w:t>
      </w:r>
    </w:p>
    <w:p w14:paraId="6CB20CDF" w14:textId="49B047F0"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Assess the potential of analytic techniques in addressing business issues</w:t>
      </w:r>
    </w:p>
    <w:p w14:paraId="5324132F" w14:textId="267420CC" w:rsidR="003D7B90"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Identify and apply a range of analytical techniques to business cases</w:t>
      </w:r>
    </w:p>
    <w:p w14:paraId="3400C4CE" w14:textId="77777777" w:rsidR="00A57226" w:rsidRDefault="00A57226" w:rsidP="00A57226">
      <w:pPr>
        <w:widowControl w:val="0"/>
        <w:rPr>
          <w:rFonts w:ascii="Arial" w:hAnsi="Arial" w:cs="Arial"/>
          <w:sz w:val="24"/>
          <w:szCs w:val="24"/>
        </w:rPr>
      </w:pPr>
    </w:p>
    <w:p w14:paraId="005B251D" w14:textId="77777777" w:rsidR="00C0639A" w:rsidRPr="00C26630" w:rsidRDefault="00C0639A" w:rsidP="00A57226">
      <w:pPr>
        <w:widowControl w:val="0"/>
        <w:rPr>
          <w:rFonts w:ascii="Arial" w:hAnsi="Arial" w:cs="Arial"/>
          <w:sz w:val="24"/>
          <w:szCs w:val="24"/>
        </w:rPr>
      </w:pPr>
    </w:p>
    <w:p w14:paraId="1C8AEC27" w14:textId="67ACB5AA" w:rsidR="00A57226" w:rsidRPr="00C26630" w:rsidRDefault="00FC3CE4" w:rsidP="00C0639A">
      <w:pPr>
        <w:pStyle w:val="ModuleHeading"/>
      </w:pPr>
      <w:bookmarkStart w:id="37" w:name="LC_CriTA"/>
      <w:bookmarkEnd w:id="37"/>
      <w:r w:rsidRPr="00C26630">
        <w:lastRenderedPageBreak/>
        <w:t xml:space="preserve">LC Principles of Economics and Finance </w:t>
      </w:r>
    </w:p>
    <w:p w14:paraId="18925B6D" w14:textId="7E68762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w:t>
      </w:r>
      <w:r w:rsidR="00FC3CE4" w:rsidRPr="00C26630">
        <w:rPr>
          <w:rFonts w:ascii="Arial" w:hAnsi="Arial" w:cs="Arial"/>
          <w:b/>
          <w:bCs/>
          <w:sz w:val="24"/>
          <w:szCs w:val="24"/>
        </w:rPr>
        <w:t>8988</w:t>
      </w:r>
    </w:p>
    <w:p w14:paraId="41CA3479" w14:textId="30A5953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Credits: </w:t>
      </w:r>
      <w:r w:rsidR="00FC3CE4" w:rsidRPr="00C26630">
        <w:rPr>
          <w:rFonts w:ascii="Arial" w:hAnsi="Arial" w:cs="Arial"/>
          <w:sz w:val="24"/>
          <w:szCs w:val="24"/>
        </w:rPr>
        <w:t>20</w:t>
      </w:r>
    </w:p>
    <w:p w14:paraId="054BD190" w14:textId="77777777"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Level: LC</w:t>
      </w:r>
    </w:p>
    <w:p w14:paraId="48B33F5A" w14:textId="77777777"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Taught: Semester 2</w:t>
      </w:r>
    </w:p>
    <w:p w14:paraId="1F9248D2" w14:textId="29581142"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Department:</w:t>
      </w:r>
      <w:r w:rsidRPr="00C26630">
        <w:rPr>
          <w:rFonts w:ascii="Arial" w:hAnsi="Arial" w:cs="Arial"/>
        </w:rPr>
        <w:t xml:space="preserve"> </w:t>
      </w:r>
      <w:r w:rsidR="00061092" w:rsidRPr="00C26630">
        <w:rPr>
          <w:rFonts w:ascii="Arial" w:hAnsi="Arial" w:cs="Arial"/>
          <w:sz w:val="24"/>
          <w:szCs w:val="24"/>
        </w:rPr>
        <w:t>Finance</w:t>
      </w:r>
    </w:p>
    <w:p w14:paraId="4A00740F" w14:textId="229F874F" w:rsidR="00A57226" w:rsidRPr="00C26630" w:rsidRDefault="00A57226" w:rsidP="00A57226">
      <w:pPr>
        <w:widowControl w:val="0"/>
        <w:spacing w:after="0"/>
        <w:rPr>
          <w:rFonts w:ascii="Arial" w:hAnsi="Arial" w:cs="Arial"/>
          <w:sz w:val="24"/>
          <w:szCs w:val="24"/>
        </w:rPr>
      </w:pPr>
      <w:r w:rsidRPr="00C26630">
        <w:rPr>
          <w:rFonts w:ascii="Arial" w:hAnsi="Arial" w:cs="Arial"/>
          <w:sz w:val="24"/>
          <w:szCs w:val="24"/>
        </w:rPr>
        <w:t xml:space="preserve">Assessment Method: </w:t>
      </w:r>
      <w:r w:rsidR="0071344A" w:rsidRPr="00C26630">
        <w:rPr>
          <w:rFonts w:ascii="Arial" w:hAnsi="Arial" w:cs="Arial"/>
          <w:sz w:val="24"/>
          <w:szCs w:val="24"/>
        </w:rPr>
        <w:t>1,500 Word Group Assignment (50%), Exam (50%)</w:t>
      </w:r>
    </w:p>
    <w:p w14:paraId="5DB009DF" w14:textId="77777777" w:rsidR="00B02E15" w:rsidRPr="00C26630" w:rsidRDefault="00B02E15" w:rsidP="00B02E15">
      <w:pPr>
        <w:spacing w:after="0"/>
        <w:rPr>
          <w:rFonts w:ascii="Arial" w:hAnsi="Arial" w:cs="Arial"/>
          <w:b/>
          <w:bCs/>
          <w:i/>
          <w:iCs/>
          <w:sz w:val="24"/>
          <w:szCs w:val="24"/>
        </w:rPr>
      </w:pPr>
      <w:r w:rsidRPr="00C26630">
        <w:rPr>
          <w:rFonts w:ascii="Arial" w:hAnsi="Arial" w:cs="Arial"/>
          <w:b/>
          <w:bCs/>
          <w:i/>
          <w:iCs/>
          <w:sz w:val="24"/>
          <w:szCs w:val="24"/>
        </w:rPr>
        <w:t>Subject to availability</w:t>
      </w:r>
    </w:p>
    <w:p w14:paraId="0E714024" w14:textId="77777777" w:rsidR="00A57226" w:rsidRPr="00C26630" w:rsidRDefault="00A57226" w:rsidP="00A57226">
      <w:pPr>
        <w:widowControl w:val="0"/>
        <w:rPr>
          <w:rFonts w:ascii="Arial" w:hAnsi="Arial" w:cs="Arial"/>
          <w:sz w:val="24"/>
          <w:szCs w:val="24"/>
        </w:rPr>
      </w:pPr>
    </w:p>
    <w:p w14:paraId="29B64CA4" w14:textId="77777777" w:rsidR="00A57226" w:rsidRPr="00C26630" w:rsidRDefault="00A57226" w:rsidP="00C0639A">
      <w:pPr>
        <w:pStyle w:val="Heading"/>
      </w:pPr>
      <w:r w:rsidRPr="00C26630">
        <w:t>Module Description</w:t>
      </w:r>
    </w:p>
    <w:p w14:paraId="175E04A3" w14:textId="22CA4BAD" w:rsidR="00890B3D" w:rsidRPr="00C26630" w:rsidRDefault="00890B3D" w:rsidP="00890B3D">
      <w:pPr>
        <w:spacing w:after="0" w:line="264" w:lineRule="auto"/>
        <w:rPr>
          <w:rFonts w:ascii="Arial" w:hAnsi="Arial" w:cs="Arial"/>
          <w:sz w:val="24"/>
          <w:szCs w:val="24"/>
        </w:rPr>
      </w:pPr>
      <w:r w:rsidRPr="5587AB6D">
        <w:rPr>
          <w:rFonts w:ascii="Arial" w:hAnsi="Arial" w:cs="Arial"/>
          <w:sz w:val="24"/>
          <w:szCs w:val="24"/>
        </w:rPr>
        <w:t xml:space="preserve">The aim of the module is to introduce basic concepts in Economics and Finance which have a direct relevance to real-world problems businesses face. The module will initiate the discussion by focusing on fundamental macro and microeconomic </w:t>
      </w:r>
      <w:r w:rsidR="39A3B2C8" w:rsidRPr="5587AB6D">
        <w:rPr>
          <w:rFonts w:ascii="Arial" w:hAnsi="Arial" w:cs="Arial"/>
          <w:sz w:val="24"/>
          <w:szCs w:val="24"/>
        </w:rPr>
        <w:t>concepts and</w:t>
      </w:r>
      <w:r w:rsidRPr="5587AB6D">
        <w:rPr>
          <w:rFonts w:ascii="Arial" w:hAnsi="Arial" w:cs="Arial"/>
          <w:sz w:val="24"/>
          <w:szCs w:val="24"/>
        </w:rPr>
        <w:t xml:space="preserve"> then proceed to leading to the conversation on the purpose of the financial markets, and banking system.</w:t>
      </w:r>
    </w:p>
    <w:p w14:paraId="3709A8E8" w14:textId="77777777" w:rsidR="00890B3D" w:rsidRPr="00C26630" w:rsidRDefault="00890B3D" w:rsidP="00890B3D">
      <w:pPr>
        <w:spacing w:after="0" w:line="264" w:lineRule="auto"/>
        <w:rPr>
          <w:rFonts w:ascii="Arial" w:hAnsi="Arial" w:cs="Arial"/>
          <w:sz w:val="24"/>
          <w:szCs w:val="24"/>
        </w:rPr>
      </w:pPr>
    </w:p>
    <w:p w14:paraId="0F9725C1" w14:textId="0CE48D34" w:rsidR="00A57226" w:rsidRPr="00C26630" w:rsidRDefault="00A57226" w:rsidP="00C0639A">
      <w:pPr>
        <w:pStyle w:val="Heading"/>
      </w:pPr>
      <w:r w:rsidRPr="00C26630">
        <w:t>Learning Outcomes</w:t>
      </w:r>
    </w:p>
    <w:p w14:paraId="474B017E" w14:textId="77777777" w:rsidR="001011E9" w:rsidRPr="00C26630" w:rsidRDefault="001011E9" w:rsidP="001011E9">
      <w:pPr>
        <w:spacing w:before="100" w:beforeAutospacing="1" w:after="100" w:afterAutospacing="1" w:line="264" w:lineRule="auto"/>
        <w:rPr>
          <w:rFonts w:ascii="Arial" w:hAnsi="Arial" w:cs="Arial"/>
          <w:sz w:val="24"/>
          <w:szCs w:val="24"/>
        </w:rPr>
      </w:pPr>
      <w:r w:rsidRPr="00C26630">
        <w:rPr>
          <w:rFonts w:ascii="Arial" w:hAnsi="Arial" w:cs="Arial"/>
          <w:sz w:val="24"/>
          <w:szCs w:val="24"/>
        </w:rPr>
        <w:t>Economics Part:</w:t>
      </w:r>
    </w:p>
    <w:p w14:paraId="23851E89" w14:textId="77777777" w:rsidR="001011E9" w:rsidRPr="00C26630" w:rsidRDefault="001011E9" w:rsidP="00166013">
      <w:pPr>
        <w:numPr>
          <w:ilvl w:val="0"/>
          <w:numId w:val="19"/>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knowledge and understanding of macro and microeconomic concepts</w:t>
      </w:r>
    </w:p>
    <w:p w14:paraId="44F1267E" w14:textId="77777777" w:rsidR="001011E9" w:rsidRPr="00C26630" w:rsidRDefault="001011E9" w:rsidP="00166013">
      <w:pPr>
        <w:numPr>
          <w:ilvl w:val="0"/>
          <w:numId w:val="19"/>
        </w:numPr>
        <w:spacing w:before="100" w:beforeAutospacing="1" w:after="100" w:afterAutospacing="1" w:line="264" w:lineRule="auto"/>
        <w:rPr>
          <w:rFonts w:ascii="Arial" w:hAnsi="Arial" w:cs="Arial"/>
          <w:sz w:val="24"/>
          <w:szCs w:val="24"/>
        </w:rPr>
      </w:pPr>
      <w:r w:rsidRPr="00C26630">
        <w:rPr>
          <w:rFonts w:ascii="Arial" w:hAnsi="Arial" w:cs="Arial"/>
          <w:sz w:val="24"/>
          <w:szCs w:val="24"/>
        </w:rPr>
        <w:t>Critically evaluate different market structures using</w:t>
      </w:r>
    </w:p>
    <w:p w14:paraId="725E7681" w14:textId="77777777" w:rsidR="001011E9" w:rsidRPr="00C26630" w:rsidRDefault="001011E9" w:rsidP="00166013">
      <w:pPr>
        <w:numPr>
          <w:ilvl w:val="0"/>
          <w:numId w:val="19"/>
        </w:numPr>
        <w:spacing w:before="100" w:beforeAutospacing="1" w:after="100" w:afterAutospacing="1" w:line="264" w:lineRule="auto"/>
        <w:rPr>
          <w:rFonts w:ascii="Arial" w:hAnsi="Arial" w:cs="Arial"/>
          <w:sz w:val="24"/>
          <w:szCs w:val="24"/>
        </w:rPr>
      </w:pPr>
      <w:r w:rsidRPr="00C26630">
        <w:rPr>
          <w:rFonts w:ascii="Arial" w:hAnsi="Arial" w:cs="Arial"/>
          <w:sz w:val="24"/>
          <w:szCs w:val="24"/>
        </w:rPr>
        <w:t>Explain the role and impacts of government intervention in the market</w:t>
      </w:r>
    </w:p>
    <w:p w14:paraId="2CF51EB0" w14:textId="280C3C41" w:rsidR="001011E9" w:rsidRPr="00C26630" w:rsidRDefault="001011E9" w:rsidP="00E77055">
      <w:pPr>
        <w:spacing w:before="100" w:beforeAutospacing="1" w:after="100" w:afterAutospacing="1" w:line="264" w:lineRule="auto"/>
        <w:rPr>
          <w:rFonts w:ascii="Arial" w:hAnsi="Arial" w:cs="Arial"/>
          <w:sz w:val="24"/>
          <w:szCs w:val="24"/>
        </w:rPr>
      </w:pPr>
      <w:r w:rsidRPr="00C26630">
        <w:rPr>
          <w:rFonts w:ascii="Arial" w:hAnsi="Arial" w:cs="Arial"/>
          <w:sz w:val="24"/>
          <w:szCs w:val="24"/>
        </w:rPr>
        <w:t>Finance Part:</w:t>
      </w:r>
    </w:p>
    <w:p w14:paraId="52A70819" w14:textId="77777777" w:rsidR="001011E9" w:rsidRPr="00C26630" w:rsidRDefault="001011E9" w:rsidP="00166013">
      <w:pPr>
        <w:numPr>
          <w:ilvl w:val="0"/>
          <w:numId w:val="20"/>
        </w:numPr>
        <w:spacing w:before="100" w:beforeAutospacing="1" w:after="100" w:afterAutospacing="1" w:line="264" w:lineRule="auto"/>
        <w:rPr>
          <w:rFonts w:ascii="Arial" w:hAnsi="Arial" w:cs="Arial"/>
          <w:sz w:val="24"/>
          <w:szCs w:val="24"/>
        </w:rPr>
      </w:pPr>
      <w:r w:rsidRPr="00C26630">
        <w:rPr>
          <w:rFonts w:ascii="Arial" w:hAnsi="Arial" w:cs="Arial"/>
          <w:sz w:val="24"/>
          <w:szCs w:val="24"/>
        </w:rPr>
        <w:t>Demonstrate the basic working of the financial markets and flow of funds</w:t>
      </w:r>
    </w:p>
    <w:p w14:paraId="6CEE8FD4" w14:textId="77777777" w:rsidR="001011E9" w:rsidRPr="00C26630" w:rsidRDefault="001011E9" w:rsidP="00166013">
      <w:pPr>
        <w:numPr>
          <w:ilvl w:val="0"/>
          <w:numId w:val="20"/>
        </w:numPr>
        <w:spacing w:before="100" w:beforeAutospacing="1" w:after="100" w:afterAutospacing="1" w:line="264" w:lineRule="auto"/>
        <w:rPr>
          <w:rFonts w:ascii="Arial" w:hAnsi="Arial" w:cs="Arial"/>
          <w:sz w:val="24"/>
          <w:szCs w:val="24"/>
        </w:rPr>
      </w:pPr>
      <w:r w:rsidRPr="00C26630">
        <w:rPr>
          <w:rFonts w:ascii="Arial" w:hAnsi="Arial" w:cs="Arial"/>
          <w:sz w:val="24"/>
          <w:szCs w:val="24"/>
        </w:rPr>
        <w:t>Discuss the importance of governance and corporate social responsibility</w:t>
      </w:r>
    </w:p>
    <w:p w14:paraId="1710B5AC" w14:textId="77777777" w:rsidR="001011E9" w:rsidRPr="00C26630" w:rsidRDefault="001011E9" w:rsidP="00166013">
      <w:pPr>
        <w:numPr>
          <w:ilvl w:val="0"/>
          <w:numId w:val="20"/>
        </w:numPr>
        <w:spacing w:before="100" w:beforeAutospacing="1" w:after="100" w:afterAutospacing="1" w:line="264" w:lineRule="auto"/>
        <w:rPr>
          <w:rFonts w:ascii="Arial" w:hAnsi="Arial" w:cs="Arial"/>
          <w:sz w:val="24"/>
          <w:szCs w:val="24"/>
        </w:rPr>
      </w:pPr>
      <w:r w:rsidRPr="00C26630">
        <w:rPr>
          <w:rFonts w:ascii="Arial" w:hAnsi="Arial" w:cs="Arial"/>
          <w:sz w:val="24"/>
          <w:szCs w:val="24"/>
        </w:rPr>
        <w:t>Discus the role and importance of banking system in our daily life</w:t>
      </w:r>
    </w:p>
    <w:p w14:paraId="55B50A9F" w14:textId="395257F5" w:rsidR="00203AA0" w:rsidRPr="00C26630" w:rsidRDefault="00203AA0" w:rsidP="00203AA0">
      <w:pPr>
        <w:spacing w:before="100" w:beforeAutospacing="1" w:after="100" w:afterAutospacing="1" w:line="264" w:lineRule="auto"/>
        <w:rPr>
          <w:rFonts w:ascii="Arial" w:hAnsi="Arial" w:cs="Arial"/>
          <w:sz w:val="24"/>
          <w:szCs w:val="24"/>
        </w:rPr>
        <w:sectPr w:rsidR="00203AA0" w:rsidRPr="00C26630" w:rsidSect="00520F37">
          <w:pgSz w:w="11906" w:h="16838"/>
          <w:pgMar w:top="1440" w:right="1440" w:bottom="1440" w:left="1440" w:header="708" w:footer="708" w:gutter="0"/>
          <w:cols w:space="708"/>
          <w:docGrid w:linePitch="360"/>
        </w:sectPr>
      </w:pPr>
    </w:p>
    <w:p w14:paraId="41B9DC19" w14:textId="2B70C7FF" w:rsidR="001E6A03" w:rsidRPr="00C26630" w:rsidRDefault="001E6A03" w:rsidP="00AF41BB">
      <w:pPr>
        <w:pStyle w:val="ModuleHeading"/>
      </w:pPr>
      <w:bookmarkStart w:id="38" w:name="LI_Audit"/>
      <w:bookmarkEnd w:id="38"/>
      <w:r w:rsidRPr="00C26630">
        <w:lastRenderedPageBreak/>
        <w:t>LI Audit</w:t>
      </w:r>
    </w:p>
    <w:p w14:paraId="76E645CE"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Module Code:</w:t>
      </w:r>
      <w:r w:rsidRPr="00C26630">
        <w:rPr>
          <w:rFonts w:ascii="Arial" w:hAnsi="Arial" w:cs="Arial"/>
          <w:b/>
          <w:bCs/>
          <w:sz w:val="24"/>
          <w:szCs w:val="24"/>
        </w:rPr>
        <w:t>33169</w:t>
      </w:r>
      <w:r w:rsidRPr="00C26630">
        <w:rPr>
          <w:rFonts w:ascii="Arial" w:hAnsi="Arial" w:cs="Arial"/>
          <w:sz w:val="24"/>
          <w:szCs w:val="24"/>
        </w:rPr>
        <w:t xml:space="preserve"> </w:t>
      </w:r>
    </w:p>
    <w:p w14:paraId="123D958F" w14:textId="68F76B8F"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5F9F46B2"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7C67F9E5"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5945CD67" w14:textId="22B08552"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3BEAC139" w14:textId="1B3E8BB2"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0B62C2" w:rsidRPr="00C26630">
        <w:rPr>
          <w:rFonts w:ascii="Arial" w:hAnsi="Arial" w:cs="Arial"/>
          <w:sz w:val="24"/>
          <w:szCs w:val="24"/>
        </w:rPr>
        <w:t xml:space="preserve">5 </w:t>
      </w:r>
      <w:r w:rsidR="0077296B" w:rsidRPr="00C26630">
        <w:rPr>
          <w:rFonts w:ascii="Arial" w:hAnsi="Arial" w:cs="Arial"/>
          <w:sz w:val="24"/>
          <w:szCs w:val="24"/>
        </w:rPr>
        <w:t>M</w:t>
      </w:r>
      <w:r w:rsidR="000B62C2" w:rsidRPr="00C26630">
        <w:rPr>
          <w:rFonts w:ascii="Arial" w:hAnsi="Arial" w:cs="Arial"/>
          <w:sz w:val="24"/>
          <w:szCs w:val="24"/>
        </w:rPr>
        <w:t xml:space="preserve">inute </w:t>
      </w:r>
      <w:r w:rsidR="0077296B" w:rsidRPr="00C26630">
        <w:rPr>
          <w:rFonts w:ascii="Arial" w:hAnsi="Arial" w:cs="Arial"/>
          <w:sz w:val="24"/>
          <w:szCs w:val="24"/>
        </w:rPr>
        <w:t>M</w:t>
      </w:r>
      <w:r w:rsidR="000B62C2" w:rsidRPr="00C26630">
        <w:rPr>
          <w:rFonts w:ascii="Arial" w:hAnsi="Arial" w:cs="Arial"/>
          <w:sz w:val="24"/>
          <w:szCs w:val="24"/>
        </w:rPr>
        <w:t xml:space="preserve">edia </w:t>
      </w:r>
      <w:r w:rsidR="0077296B" w:rsidRPr="00C26630">
        <w:rPr>
          <w:rFonts w:ascii="Arial" w:hAnsi="Arial" w:cs="Arial"/>
          <w:sz w:val="24"/>
          <w:szCs w:val="24"/>
        </w:rPr>
        <w:t>P</w:t>
      </w:r>
      <w:r w:rsidR="000B62C2" w:rsidRPr="00C26630">
        <w:rPr>
          <w:rFonts w:ascii="Arial" w:hAnsi="Arial" w:cs="Arial"/>
          <w:sz w:val="24"/>
          <w:szCs w:val="24"/>
        </w:rPr>
        <w:t>roduction (50%)</w:t>
      </w:r>
      <w:r w:rsidR="0077296B" w:rsidRPr="00C26630">
        <w:rPr>
          <w:rFonts w:ascii="Arial" w:hAnsi="Arial" w:cs="Arial"/>
          <w:sz w:val="24"/>
          <w:szCs w:val="24"/>
        </w:rPr>
        <w:t>, Exam (50%)</w:t>
      </w:r>
    </w:p>
    <w:p w14:paraId="395C8E73" w14:textId="77777777" w:rsidR="00476602" w:rsidRPr="00C26630" w:rsidRDefault="00476602" w:rsidP="00476602">
      <w:pPr>
        <w:spacing w:after="0"/>
        <w:rPr>
          <w:rFonts w:ascii="Arial" w:hAnsi="Arial" w:cs="Arial"/>
          <w:b/>
          <w:bCs/>
          <w:i/>
          <w:iCs/>
          <w:sz w:val="24"/>
          <w:szCs w:val="24"/>
        </w:rPr>
      </w:pPr>
      <w:r w:rsidRPr="00C26630">
        <w:rPr>
          <w:rFonts w:ascii="Arial" w:hAnsi="Arial" w:cs="Arial"/>
          <w:b/>
          <w:bCs/>
          <w:i/>
          <w:iCs/>
          <w:sz w:val="24"/>
          <w:szCs w:val="24"/>
        </w:rPr>
        <w:t>Subject to availability</w:t>
      </w:r>
    </w:p>
    <w:p w14:paraId="7B091875" w14:textId="77777777" w:rsidR="001E6A03" w:rsidRPr="00C26630" w:rsidRDefault="001E6A03" w:rsidP="001E6A03">
      <w:pPr>
        <w:widowControl w:val="0"/>
        <w:rPr>
          <w:rFonts w:ascii="Arial" w:hAnsi="Arial" w:cs="Arial"/>
          <w:sz w:val="24"/>
          <w:szCs w:val="24"/>
        </w:rPr>
      </w:pPr>
    </w:p>
    <w:p w14:paraId="26FC395D" w14:textId="77777777" w:rsidR="001E6A03" w:rsidRPr="00C26630" w:rsidRDefault="001E6A03" w:rsidP="00AF41BB">
      <w:pPr>
        <w:pStyle w:val="Heading"/>
      </w:pPr>
      <w:r w:rsidRPr="00C26630">
        <w:t>Module Description</w:t>
      </w:r>
    </w:p>
    <w:p w14:paraId="35317E2D"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module introduces students to the theory and practice of auditing. The module introduces the conceptual framework of audit and relates it to real life examples. The following topics are examined:</w:t>
      </w:r>
    </w:p>
    <w:p w14:paraId="46C25293" w14:textId="14A5AD4F"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The regulation of audit, authority to audit and the role of the professions; Ethics and independence</w:t>
      </w:r>
    </w:p>
    <w:p w14:paraId="27E69D28" w14:textId="39B467EB"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Auditor's duty and the expectation gap</w:t>
      </w:r>
    </w:p>
    <w:p w14:paraId="5527D382" w14:textId="29023637"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International auditing standards</w:t>
      </w:r>
    </w:p>
    <w:p w14:paraId="73EA031B" w14:textId="40692D5B"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The nature of evidence and its application to assertions including the assessment of evidence and audit judgements</w:t>
      </w:r>
    </w:p>
    <w:p w14:paraId="73861DB0" w14:textId="4A0ED798"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The techniques of audit</w:t>
      </w:r>
    </w:p>
    <w:p w14:paraId="7B2DE4F1" w14:textId="30B4F0BE"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The distinctions between internal and external audit</w:t>
      </w:r>
    </w:p>
    <w:p w14:paraId="2AB4E312" w14:textId="70138BA7"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Audit process and audit risk</w:t>
      </w:r>
    </w:p>
    <w:p w14:paraId="7877E434" w14:textId="13FEBE5D"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Internal control</w:t>
      </w:r>
    </w:p>
    <w:p w14:paraId="2A7AA7B6" w14:textId="572ADE0A"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Contemporary business issues and its impact on external audit</w:t>
      </w:r>
    </w:p>
    <w:p w14:paraId="0F79F22C" w14:textId="2586FB1F"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The auditors' report and the true and fair view</w:t>
      </w:r>
    </w:p>
    <w:p w14:paraId="7A92FB4D" w14:textId="77777777" w:rsidR="00FC450D" w:rsidRPr="00C26630" w:rsidRDefault="001E6A03" w:rsidP="00AF41BB">
      <w:pPr>
        <w:pStyle w:val="Heading"/>
      </w:pPr>
      <w:r w:rsidRPr="00C26630">
        <w:t>Learning Outcomes</w:t>
      </w:r>
    </w:p>
    <w:p w14:paraId="0B3B7B14" w14:textId="5506A273" w:rsidR="001E6A03" w:rsidRPr="00C26630" w:rsidRDefault="001E6A03" w:rsidP="000C1FCD">
      <w:pPr>
        <w:widowControl w:val="0"/>
        <w:spacing w:after="0" w:line="240" w:lineRule="auto"/>
        <w:rPr>
          <w:rFonts w:ascii="Arial" w:hAnsi="Arial" w:cs="Arial"/>
          <w:b/>
          <w:bCs/>
          <w:sz w:val="32"/>
          <w:szCs w:val="32"/>
        </w:rPr>
      </w:pPr>
      <w:r w:rsidRPr="00C26630">
        <w:rPr>
          <w:rFonts w:ascii="Arial" w:hAnsi="Arial" w:cs="Arial"/>
          <w:sz w:val="24"/>
          <w:szCs w:val="24"/>
        </w:rPr>
        <w:t>By the end of the module students should be able to:</w:t>
      </w:r>
    </w:p>
    <w:p w14:paraId="03ED530F" w14:textId="25EDDEE6"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a critical awareness of the role and responsibilities of an auditor</w:t>
      </w:r>
    </w:p>
    <w:p w14:paraId="4298210B" w14:textId="09666528"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of the underlying conceptual frameworks of an audit and related ethical and regulatory issues</w:t>
      </w:r>
    </w:p>
    <w:p w14:paraId="61387E7B" w14:textId="104B4E80"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Identify and evaluate the techniques of auditing and the processes of audit</w:t>
      </w:r>
    </w:p>
    <w:p w14:paraId="4F592C91" w14:textId="05738B24"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Explain the nature of audit evidence, demonstrate how it is established and evaluate how auditors reach conclusions and judgements</w:t>
      </w:r>
    </w:p>
    <w:p w14:paraId="2B0FA87E" w14:textId="5C867A98"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Contrast the theoretical basis of an audit with the practicalities of delivering an external audit in a contemporary, commercial environment</w:t>
      </w:r>
    </w:p>
    <w:p w14:paraId="12BFC03E" w14:textId="42CAFF34" w:rsidR="001E6A03" w:rsidRDefault="001E6A03" w:rsidP="00166013">
      <w:pPr>
        <w:pStyle w:val="ListParagraph"/>
        <w:widowControl w:val="0"/>
        <w:numPr>
          <w:ilvl w:val="0"/>
          <w:numId w:val="10"/>
        </w:numPr>
        <w:rPr>
          <w:rFonts w:ascii="Arial" w:hAnsi="Arial" w:cs="Arial"/>
          <w:sz w:val="24"/>
          <w:szCs w:val="24"/>
        </w:rPr>
      </w:pPr>
      <w:r w:rsidRPr="3D519796">
        <w:rPr>
          <w:rFonts w:ascii="Arial" w:hAnsi="Arial" w:cs="Arial"/>
          <w:sz w:val="24"/>
          <w:szCs w:val="24"/>
        </w:rPr>
        <w:t>Critically analyse the external audit process and evaluate the</w:t>
      </w:r>
      <w:r w:rsidR="00ED1ADB" w:rsidRPr="3D519796">
        <w:rPr>
          <w:rFonts w:ascii="Arial" w:hAnsi="Arial" w:cs="Arial"/>
          <w:sz w:val="24"/>
          <w:szCs w:val="24"/>
        </w:rPr>
        <w:t xml:space="preserve"> </w:t>
      </w:r>
      <w:r w:rsidRPr="3D519796">
        <w:rPr>
          <w:rFonts w:ascii="Arial" w:hAnsi="Arial" w:cs="Arial"/>
          <w:sz w:val="24"/>
          <w:szCs w:val="24"/>
        </w:rPr>
        <w:t xml:space="preserve">effectiveness of an </w:t>
      </w:r>
      <w:r w:rsidR="77D0E5AD" w:rsidRPr="3D519796">
        <w:rPr>
          <w:rFonts w:ascii="Arial" w:hAnsi="Arial" w:cs="Arial"/>
          <w:sz w:val="24"/>
          <w:szCs w:val="24"/>
        </w:rPr>
        <w:t>auditor's</w:t>
      </w:r>
      <w:r w:rsidRPr="3D519796">
        <w:rPr>
          <w:rFonts w:ascii="Arial" w:hAnsi="Arial" w:cs="Arial"/>
          <w:sz w:val="24"/>
          <w:szCs w:val="24"/>
        </w:rPr>
        <w:t xml:space="preserve"> report</w:t>
      </w:r>
    </w:p>
    <w:p w14:paraId="612A5DCA" w14:textId="77777777" w:rsidR="00AF41BB" w:rsidRDefault="00AF41BB" w:rsidP="00AF41BB">
      <w:pPr>
        <w:widowControl w:val="0"/>
        <w:rPr>
          <w:rFonts w:ascii="Arial" w:hAnsi="Arial" w:cs="Arial"/>
          <w:sz w:val="24"/>
          <w:szCs w:val="24"/>
        </w:rPr>
      </w:pPr>
    </w:p>
    <w:p w14:paraId="05C43DE0" w14:textId="77777777" w:rsidR="00AF41BB" w:rsidRPr="00AF41BB" w:rsidRDefault="00AF41BB" w:rsidP="00AF41BB">
      <w:pPr>
        <w:widowControl w:val="0"/>
        <w:rPr>
          <w:rFonts w:ascii="Arial" w:hAnsi="Arial" w:cs="Arial"/>
          <w:sz w:val="24"/>
          <w:szCs w:val="24"/>
        </w:rPr>
      </w:pPr>
    </w:p>
    <w:p w14:paraId="42926F10" w14:textId="062E659C" w:rsidR="001E6A03" w:rsidRPr="00C26630" w:rsidRDefault="00FF059A" w:rsidP="00AF41BB">
      <w:pPr>
        <w:pStyle w:val="ModuleHeading"/>
      </w:pPr>
      <w:bookmarkStart w:id="39" w:name="LI_FinRep"/>
      <w:bookmarkEnd w:id="39"/>
      <w:r w:rsidRPr="00C26630">
        <w:lastRenderedPageBreak/>
        <w:t xml:space="preserve">LI </w:t>
      </w:r>
      <w:r w:rsidR="001E6A03" w:rsidRPr="00C26630">
        <w:t>Financial Reporting</w:t>
      </w:r>
    </w:p>
    <w:p w14:paraId="06BB9C8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33175</w:t>
      </w:r>
    </w:p>
    <w:p w14:paraId="66715144"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24479691"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6967EBA0"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42678805" w14:textId="15FE8DBC"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52C746BF" w14:textId="50E14B0A"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2E418F" w:rsidRPr="00C26630">
        <w:rPr>
          <w:rFonts w:ascii="Arial" w:hAnsi="Arial" w:cs="Arial"/>
          <w:sz w:val="24"/>
          <w:szCs w:val="24"/>
        </w:rPr>
        <w:t xml:space="preserve">1,500 Word Individual </w:t>
      </w:r>
      <w:r w:rsidRPr="00C26630">
        <w:rPr>
          <w:rFonts w:ascii="Arial" w:hAnsi="Arial" w:cs="Arial"/>
          <w:sz w:val="24"/>
          <w:szCs w:val="24"/>
        </w:rPr>
        <w:t>Assignment (50%), Exam (50%)</w:t>
      </w:r>
    </w:p>
    <w:p w14:paraId="41F1DD43" w14:textId="77777777" w:rsidR="001E6A03" w:rsidRPr="00C26630" w:rsidRDefault="001E6A03" w:rsidP="001E6A03">
      <w:pPr>
        <w:widowControl w:val="0"/>
        <w:spacing w:after="0"/>
        <w:rPr>
          <w:rFonts w:ascii="Arial" w:hAnsi="Arial" w:cs="Arial"/>
          <w:i/>
          <w:iCs/>
          <w:sz w:val="24"/>
          <w:szCs w:val="24"/>
        </w:rPr>
      </w:pPr>
      <w:r w:rsidRPr="00C26630">
        <w:rPr>
          <w:rFonts w:ascii="Arial" w:hAnsi="Arial" w:cs="Arial"/>
          <w:i/>
          <w:iCs/>
          <w:sz w:val="24"/>
          <w:szCs w:val="24"/>
        </w:rPr>
        <w:t>Pre-Requisites: Students must have studied Financial Accounting previously to enrol</w:t>
      </w:r>
    </w:p>
    <w:p w14:paraId="76C21EF1" w14:textId="4E788420" w:rsidR="001E6A03"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029E7F5" w14:textId="77777777" w:rsidR="001E6A03" w:rsidRPr="00C26630" w:rsidRDefault="001E6A03" w:rsidP="001E6A03">
      <w:pPr>
        <w:widowControl w:val="0"/>
        <w:rPr>
          <w:rFonts w:ascii="Arial" w:hAnsi="Arial" w:cs="Arial"/>
          <w:sz w:val="24"/>
          <w:szCs w:val="24"/>
        </w:rPr>
      </w:pPr>
    </w:p>
    <w:p w14:paraId="32B464C4" w14:textId="77777777" w:rsidR="001E6A03" w:rsidRPr="00C26630" w:rsidRDefault="001E6A03" w:rsidP="00AF41BB">
      <w:pPr>
        <w:pStyle w:val="Heading"/>
      </w:pPr>
      <w:r w:rsidRPr="00C26630">
        <w:t>Module Description</w:t>
      </w:r>
    </w:p>
    <w:p w14:paraId="4D8A86F9"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The module builds on the introductory bookkeeping and financial accounting concepts students developed in introductory module(s). This module introduces theoretical and practical topics required for advanced financial reporting. The module will cover the following topics in respect of financial reporting for UK corporate bodies; the regulatory framework; the reporting entity including accounting for groups; reporting financial performance; accounting for tangible and intangible assets; accounting for government grants accounting for inventories; accounting for tax; accounting for provisions; preparation of the statement of profit or loss and other comprehensive income, statement of changes in equity, statement of financial position and statement of cashflow for a single entity.</w:t>
      </w:r>
    </w:p>
    <w:p w14:paraId="5668DB24"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On completion of the module students will be able to prepare and appraise the financial statements of an entity.</w:t>
      </w:r>
    </w:p>
    <w:p w14:paraId="0FABE85F" w14:textId="77777777" w:rsidR="001E6A03" w:rsidRPr="00C26630" w:rsidRDefault="001E6A03" w:rsidP="001E6A03">
      <w:pPr>
        <w:widowControl w:val="0"/>
        <w:rPr>
          <w:rFonts w:ascii="Arial" w:hAnsi="Arial" w:cs="Arial"/>
          <w:sz w:val="24"/>
          <w:szCs w:val="24"/>
        </w:rPr>
      </w:pPr>
    </w:p>
    <w:p w14:paraId="50FE3464" w14:textId="77777777" w:rsidR="001E6A03" w:rsidRPr="00C26630" w:rsidRDefault="001E6A03" w:rsidP="00AF41BB">
      <w:pPr>
        <w:pStyle w:val="Heading"/>
      </w:pPr>
      <w:r w:rsidRPr="00C26630">
        <w:t>Learning Outcomes</w:t>
      </w:r>
    </w:p>
    <w:p w14:paraId="432CBCCA"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265370C5" w14:textId="4E74F026"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Describe and evaluate the historical, conceptual and regulatory framework of UK financial reporting</w:t>
      </w:r>
    </w:p>
    <w:p w14:paraId="6A19F1CE" w14:textId="59E843AF"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Prepare, in accordance with IFRS, the financial statements of a group of companies including subsidiary and associate</w:t>
      </w:r>
    </w:p>
    <w:p w14:paraId="005E6D8B" w14:textId="0C4905E7"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Explain and critically evaluate accounting for tangible and intangible assets, inventories, tax, provisions and the reporting of financial performance</w:t>
      </w:r>
    </w:p>
    <w:p w14:paraId="419D0AB8" w14:textId="6593AD4A"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Explain the information in published financial reports</w:t>
      </w:r>
    </w:p>
    <w:p w14:paraId="4962A96E" w14:textId="6C758ED4" w:rsidR="001E6A03" w:rsidRPr="00C26630" w:rsidRDefault="001E6A03" w:rsidP="00166013">
      <w:pPr>
        <w:pStyle w:val="ListParagraph"/>
        <w:widowControl w:val="0"/>
        <w:numPr>
          <w:ilvl w:val="0"/>
          <w:numId w:val="10"/>
        </w:numPr>
        <w:rPr>
          <w:rFonts w:ascii="Arial" w:hAnsi="Arial" w:cs="Arial"/>
          <w:sz w:val="24"/>
          <w:szCs w:val="24"/>
        </w:rPr>
        <w:sectPr w:rsidR="001E6A03"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Prepare in accordance with IFRS the statement of profit or loss and other comprehensive income, statement of changes in equity, statement of financial position and statement of cash flow for a single entity</w:t>
      </w:r>
    </w:p>
    <w:p w14:paraId="67DB4369" w14:textId="0B5D12FB" w:rsidR="001E6A03" w:rsidRPr="00C26630" w:rsidRDefault="001E6A03" w:rsidP="00AF41BB">
      <w:pPr>
        <w:pStyle w:val="ModuleHeading"/>
        <w:rPr>
          <w:sz w:val="24"/>
          <w:szCs w:val="24"/>
        </w:rPr>
      </w:pPr>
      <w:bookmarkStart w:id="40" w:name="LI_Tax"/>
      <w:bookmarkEnd w:id="40"/>
      <w:r w:rsidRPr="00C26630">
        <w:lastRenderedPageBreak/>
        <w:t>LI Taxation: Principles and Planning</w:t>
      </w:r>
    </w:p>
    <w:p w14:paraId="61B5F766"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33179</w:t>
      </w:r>
    </w:p>
    <w:p w14:paraId="1CE0DF3F"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79E12988"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LI</w:t>
      </w:r>
    </w:p>
    <w:p w14:paraId="4E0348B5"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6E066B5B" w14:textId="608E10EA"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Department: Accounting</w:t>
      </w:r>
    </w:p>
    <w:p w14:paraId="6F091CCC" w14:textId="0FABDA89"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A54EB6" w:rsidRPr="00C26630">
        <w:rPr>
          <w:rFonts w:ascii="Arial" w:hAnsi="Arial" w:cs="Arial"/>
          <w:sz w:val="24"/>
          <w:szCs w:val="24"/>
        </w:rPr>
        <w:t>1,500 Word Individual Assignment (50%), Exam (50%)</w:t>
      </w:r>
    </w:p>
    <w:p w14:paraId="0071AB00"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389AAC5E" w14:textId="77777777" w:rsidR="001E6A03" w:rsidRPr="00C26630" w:rsidRDefault="001E6A03" w:rsidP="001E6A03">
      <w:pPr>
        <w:widowControl w:val="0"/>
        <w:rPr>
          <w:rFonts w:ascii="Arial" w:hAnsi="Arial" w:cs="Arial"/>
          <w:sz w:val="24"/>
          <w:szCs w:val="24"/>
        </w:rPr>
      </w:pPr>
    </w:p>
    <w:p w14:paraId="20D35656" w14:textId="77777777" w:rsidR="001E6A03" w:rsidRPr="00C26630" w:rsidRDefault="001E6A03" w:rsidP="00AF41BB">
      <w:pPr>
        <w:pStyle w:val="Heading"/>
      </w:pPr>
      <w:r w:rsidRPr="00C26630">
        <w:t>Module Description</w:t>
      </w:r>
    </w:p>
    <w:p w14:paraId="66A3DFF5"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It is essential that accountants have a sound working knowledge of the taxation system to enable them to ensure individuals and businesses comply with the current tax legislation and to allow them to provide accurate tax planning advice.</w:t>
      </w:r>
    </w:p>
    <w:p w14:paraId="37D3951E"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module introduces students to the current taxation system applicable to individuals, businesses, and companies. Students will learn how to calculate taxation liabilities arising in areas such as personal tax, employment tax, capital taxes, corporation tax and VAT. Students will also have the opportunity to provide tax planning advice in scenarios that reflect those experienced in real life. The different forms of environmental taxes and incentives will be explored, including the rationale for such taxes and their impact. Furthermore, this module will explore the theoretical, ethical, and administrative aspects of taxation.</w:t>
      </w:r>
    </w:p>
    <w:p w14:paraId="4B0C74F1" w14:textId="77777777" w:rsidR="001E6A03" w:rsidRPr="00C26630" w:rsidRDefault="001E6A03" w:rsidP="001E6A03">
      <w:pPr>
        <w:widowControl w:val="0"/>
        <w:rPr>
          <w:rFonts w:ascii="Arial" w:hAnsi="Arial" w:cs="Arial"/>
          <w:sz w:val="24"/>
          <w:szCs w:val="24"/>
        </w:rPr>
      </w:pPr>
    </w:p>
    <w:p w14:paraId="37EF219C" w14:textId="77777777" w:rsidR="001E6A03" w:rsidRPr="00C26630" w:rsidRDefault="001E6A03" w:rsidP="00AF41BB">
      <w:pPr>
        <w:pStyle w:val="Heading"/>
      </w:pPr>
      <w:r w:rsidRPr="00C26630">
        <w:t>Learning Outcomes</w:t>
      </w:r>
    </w:p>
    <w:p w14:paraId="6BE93243"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6C3A3750" w14:textId="23B464BA"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Describe the theoretical framework of the tax system; the scope and administration of the tax system applicable to individuals and companies; and the implications for non- compliance</w:t>
      </w:r>
    </w:p>
    <w:p w14:paraId="1068E563" w14:textId="632C8448"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Discuss the ethical issues arising in the performance of tax work, particularly around tax avoidance and tax evasion</w:t>
      </w:r>
    </w:p>
    <w:p w14:paraId="2334BB0B" w14:textId="72250EB7"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requirements of tax legislation by preparing computations and calculations in respect of income tax, national insurance, inheritance tax, capital gains tax, corporation tax and VAT</w:t>
      </w:r>
    </w:p>
    <w:p w14:paraId="38F851B0" w14:textId="70409ABE"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Appraise the rationale for, and influence of, environmental taxes and incentives</w:t>
      </w:r>
    </w:p>
    <w:p w14:paraId="64BDAA74" w14:textId="0E322405" w:rsidR="001E6A03"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Evaluate a real life-scenario to provide tax planning advice in areas such as: the choice of business form, personal taxation, loss relief, capital gains tax, inheritance tax, capital expenditure or VAT</w:t>
      </w:r>
    </w:p>
    <w:p w14:paraId="671FB977" w14:textId="77777777" w:rsidR="00AF41BB" w:rsidRDefault="00AF41BB" w:rsidP="00AF41BB">
      <w:pPr>
        <w:widowControl w:val="0"/>
        <w:rPr>
          <w:rFonts w:ascii="Arial" w:hAnsi="Arial" w:cs="Arial"/>
          <w:sz w:val="24"/>
          <w:szCs w:val="24"/>
        </w:rPr>
      </w:pPr>
    </w:p>
    <w:p w14:paraId="26F223F7" w14:textId="77777777" w:rsidR="00AF41BB" w:rsidRPr="00AF41BB" w:rsidRDefault="00AF41BB" w:rsidP="00AF41BB">
      <w:pPr>
        <w:widowControl w:val="0"/>
        <w:rPr>
          <w:rFonts w:ascii="Arial" w:hAnsi="Arial" w:cs="Arial"/>
          <w:sz w:val="24"/>
          <w:szCs w:val="24"/>
        </w:rPr>
      </w:pPr>
    </w:p>
    <w:p w14:paraId="78CC7B14" w14:textId="47201661" w:rsidR="001E6A03" w:rsidRPr="00C26630" w:rsidRDefault="00EC2E9F" w:rsidP="00AF41BB">
      <w:pPr>
        <w:pStyle w:val="ModuleHeading"/>
      </w:pPr>
      <w:bookmarkStart w:id="41" w:name="LH_AdvFAPT"/>
      <w:bookmarkEnd w:id="41"/>
      <w:r w:rsidRPr="00C26630">
        <w:lastRenderedPageBreak/>
        <w:t xml:space="preserve">LH </w:t>
      </w:r>
      <w:r w:rsidR="001E6A03" w:rsidRPr="00C26630">
        <w:t>Advanced Financial Accounting Practice &amp; Theory</w:t>
      </w:r>
    </w:p>
    <w:p w14:paraId="579A9C7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33831</w:t>
      </w:r>
    </w:p>
    <w:p w14:paraId="61722261"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Credits: 20</w:t>
      </w:r>
    </w:p>
    <w:p w14:paraId="729DBB34"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Level: LH</w:t>
      </w:r>
    </w:p>
    <w:p w14:paraId="28239D2C" w14:textId="77777777"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Taught: Semester 2</w:t>
      </w:r>
    </w:p>
    <w:p w14:paraId="79516E62" w14:textId="7C6F345D" w:rsidR="001E6A03" w:rsidRPr="00C26630" w:rsidRDefault="001E6A03" w:rsidP="001E6A03">
      <w:pPr>
        <w:widowControl w:val="0"/>
        <w:spacing w:after="0"/>
        <w:rPr>
          <w:rFonts w:ascii="Arial" w:hAnsi="Arial" w:cs="Arial"/>
          <w:sz w:val="24"/>
          <w:szCs w:val="24"/>
        </w:rPr>
      </w:pPr>
      <w:r w:rsidRPr="00C26630">
        <w:rPr>
          <w:rFonts w:ascii="Arial" w:hAnsi="Arial" w:cs="Arial"/>
          <w:sz w:val="24"/>
          <w:szCs w:val="24"/>
        </w:rPr>
        <w:t xml:space="preserve">Assessment Method: </w:t>
      </w:r>
      <w:r w:rsidR="00BE19C6" w:rsidRPr="00C26630">
        <w:rPr>
          <w:rFonts w:ascii="Arial" w:hAnsi="Arial" w:cs="Arial"/>
          <w:sz w:val="24"/>
          <w:szCs w:val="24"/>
        </w:rPr>
        <w:t xml:space="preserve">2,00 Word </w:t>
      </w:r>
      <w:r w:rsidRPr="00C26630">
        <w:rPr>
          <w:rFonts w:ascii="Arial" w:hAnsi="Arial" w:cs="Arial"/>
          <w:sz w:val="24"/>
          <w:szCs w:val="24"/>
        </w:rPr>
        <w:t>Group Report (30%), Exam (50%)</w:t>
      </w:r>
    </w:p>
    <w:p w14:paraId="440497CB" w14:textId="77777777" w:rsidR="001E6A03" w:rsidRPr="00C26630" w:rsidRDefault="001E6A03" w:rsidP="001E6A03">
      <w:pPr>
        <w:widowControl w:val="0"/>
        <w:spacing w:after="0"/>
        <w:rPr>
          <w:rFonts w:ascii="Arial" w:hAnsi="Arial" w:cs="Arial"/>
          <w:i/>
          <w:iCs/>
          <w:sz w:val="24"/>
          <w:szCs w:val="24"/>
        </w:rPr>
      </w:pPr>
      <w:r w:rsidRPr="00C26630">
        <w:rPr>
          <w:rFonts w:ascii="Arial" w:hAnsi="Arial" w:cs="Arial"/>
          <w:i/>
          <w:iCs/>
          <w:sz w:val="24"/>
          <w:szCs w:val="24"/>
        </w:rPr>
        <w:t>Pre-requisite: Students must have studied Financial Accounting previously to enrol</w:t>
      </w:r>
    </w:p>
    <w:p w14:paraId="2C78B0B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7F4019B0" w14:textId="77777777" w:rsidR="001E6A03" w:rsidRPr="00C26630" w:rsidRDefault="001E6A03" w:rsidP="001E6A03">
      <w:pPr>
        <w:widowControl w:val="0"/>
        <w:rPr>
          <w:rFonts w:ascii="Arial" w:hAnsi="Arial" w:cs="Arial"/>
          <w:sz w:val="24"/>
          <w:szCs w:val="24"/>
        </w:rPr>
      </w:pPr>
    </w:p>
    <w:p w14:paraId="33D8D2DB" w14:textId="77777777" w:rsidR="001E6A03" w:rsidRPr="00C26630" w:rsidRDefault="001E6A03" w:rsidP="00AF41BB">
      <w:pPr>
        <w:pStyle w:val="Heading"/>
      </w:pPr>
      <w:r w:rsidRPr="00C26630">
        <w:t>Module Description</w:t>
      </w:r>
    </w:p>
    <w:p w14:paraId="201DFB9E"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module builds on the intermediate financial reporting and financial accounting topics covered 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14:paraId="394AB0FE" w14:textId="77777777" w:rsidR="001E6A03" w:rsidRPr="00C26630" w:rsidRDefault="001E6A03" w:rsidP="001E6A03">
      <w:pPr>
        <w:widowControl w:val="0"/>
        <w:rPr>
          <w:rFonts w:ascii="Arial" w:hAnsi="Arial" w:cs="Arial"/>
          <w:sz w:val="24"/>
          <w:szCs w:val="24"/>
        </w:rPr>
      </w:pPr>
    </w:p>
    <w:p w14:paraId="0174DCE4" w14:textId="77777777" w:rsidR="001E6A03" w:rsidRPr="00C26630" w:rsidRDefault="001E6A03" w:rsidP="00AF41BB">
      <w:pPr>
        <w:pStyle w:val="Heading"/>
      </w:pPr>
      <w:r w:rsidRPr="00C26630">
        <w:t>Learning Outcomes</w:t>
      </w:r>
    </w:p>
    <w:p w14:paraId="7B4AB76B"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students should be able to:</w:t>
      </w:r>
    </w:p>
    <w:p w14:paraId="7C6B8499" w14:textId="1175D85B"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the relevant accounting standards in solving a range of advanced accounting problems</w:t>
      </w:r>
    </w:p>
    <w:p w14:paraId="43CAC935" w14:textId="32264F0C"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technical competence required in evaluating, analysing and solving advanced accounting problems</w:t>
      </w:r>
    </w:p>
    <w:p w14:paraId="5595D82F" w14:textId="6EB4544C"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Evaluate the techniques, standards and methods applied in solving advanced accounting problems</w:t>
      </w:r>
    </w:p>
    <w:p w14:paraId="70936C6C" w14:textId="2DC259DF"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Appraise the different theoretical aspects of financial reporting, comparing and contrasting different approaches where applicable</w:t>
      </w:r>
    </w:p>
    <w:p w14:paraId="2C7867D5" w14:textId="53D120F1"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Discuss and evaluate the problems of regulating accounting practice contemporary issues in financial reporting</w:t>
      </w:r>
    </w:p>
    <w:p w14:paraId="08D4A627" w14:textId="77777777" w:rsidR="00117098" w:rsidRPr="00C26630" w:rsidRDefault="00117098">
      <w:pPr>
        <w:rPr>
          <w:rFonts w:ascii="Arial" w:hAnsi="Arial" w:cs="Arial"/>
          <w:sz w:val="24"/>
          <w:szCs w:val="24"/>
        </w:rPr>
      </w:pPr>
      <w:r w:rsidRPr="00C26630">
        <w:rPr>
          <w:rFonts w:ascii="Arial" w:hAnsi="Arial" w:cs="Arial"/>
          <w:sz w:val="24"/>
          <w:szCs w:val="24"/>
        </w:rPr>
        <w:br w:type="page"/>
      </w:r>
    </w:p>
    <w:p w14:paraId="630BA69B" w14:textId="54C0509D" w:rsidR="00117098" w:rsidRPr="00C26630" w:rsidRDefault="00117098" w:rsidP="00AF41BB">
      <w:pPr>
        <w:pStyle w:val="ModuleHeading"/>
      </w:pPr>
      <w:bookmarkStart w:id="42" w:name="LH_BusAnalytics"/>
      <w:bookmarkEnd w:id="42"/>
      <w:r w:rsidRPr="00C26630">
        <w:lastRenderedPageBreak/>
        <w:t>LH Business Analy</w:t>
      </w:r>
      <w:r w:rsidR="003B7C16" w:rsidRPr="00C26630">
        <w:t>tics</w:t>
      </w:r>
    </w:p>
    <w:p w14:paraId="5103661E" w14:textId="4B8508F5"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 xml:space="preserve">Module Code: </w:t>
      </w:r>
      <w:r w:rsidR="008E54C2" w:rsidRPr="00C26630">
        <w:rPr>
          <w:rFonts w:ascii="Arial" w:hAnsi="Arial" w:cs="Arial"/>
          <w:b/>
          <w:bCs/>
          <w:sz w:val="24"/>
          <w:szCs w:val="24"/>
        </w:rPr>
        <w:t>34272</w:t>
      </w:r>
    </w:p>
    <w:p w14:paraId="0A7176A0"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Credits: 20</w:t>
      </w:r>
    </w:p>
    <w:p w14:paraId="3DE096EA"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Level: LH</w:t>
      </w:r>
    </w:p>
    <w:p w14:paraId="6C0A7116" w14:textId="77777777"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Taught: Semester 2</w:t>
      </w:r>
    </w:p>
    <w:p w14:paraId="67A15047" w14:textId="7225C935" w:rsidR="00117098" w:rsidRPr="00C26630" w:rsidRDefault="00117098" w:rsidP="00117098">
      <w:pPr>
        <w:widowControl w:val="0"/>
        <w:spacing w:after="0"/>
        <w:rPr>
          <w:rFonts w:ascii="Arial" w:hAnsi="Arial" w:cs="Arial"/>
          <w:sz w:val="24"/>
          <w:szCs w:val="24"/>
        </w:rPr>
      </w:pPr>
      <w:r w:rsidRPr="00C26630">
        <w:rPr>
          <w:rFonts w:ascii="Arial" w:hAnsi="Arial" w:cs="Arial"/>
          <w:sz w:val="24"/>
          <w:szCs w:val="24"/>
        </w:rPr>
        <w:t xml:space="preserve">Assessment Method: </w:t>
      </w:r>
      <w:r w:rsidR="00037E79" w:rsidRPr="00C26630">
        <w:rPr>
          <w:rFonts w:ascii="Arial" w:hAnsi="Arial" w:cs="Arial"/>
          <w:sz w:val="24"/>
          <w:szCs w:val="24"/>
        </w:rPr>
        <w:t>Coursework</w:t>
      </w:r>
      <w:r w:rsidRPr="00C26630">
        <w:rPr>
          <w:rFonts w:ascii="Arial" w:hAnsi="Arial" w:cs="Arial"/>
          <w:sz w:val="24"/>
          <w:szCs w:val="24"/>
        </w:rPr>
        <w:t xml:space="preserve"> (</w:t>
      </w:r>
      <w:r w:rsidR="00037E79" w:rsidRPr="00C26630">
        <w:rPr>
          <w:rFonts w:ascii="Arial" w:hAnsi="Arial" w:cs="Arial"/>
          <w:sz w:val="24"/>
          <w:szCs w:val="24"/>
        </w:rPr>
        <w:t>75</w:t>
      </w:r>
      <w:r w:rsidRPr="00C26630">
        <w:rPr>
          <w:rFonts w:ascii="Arial" w:hAnsi="Arial" w:cs="Arial"/>
          <w:sz w:val="24"/>
          <w:szCs w:val="24"/>
        </w:rPr>
        <w:t xml:space="preserve">%), </w:t>
      </w:r>
      <w:r w:rsidR="00037E79" w:rsidRPr="00C26630">
        <w:rPr>
          <w:rFonts w:ascii="Arial" w:hAnsi="Arial" w:cs="Arial"/>
          <w:sz w:val="24"/>
          <w:szCs w:val="24"/>
        </w:rPr>
        <w:t>Group Presentation</w:t>
      </w:r>
      <w:r w:rsidRPr="00C26630">
        <w:rPr>
          <w:rFonts w:ascii="Arial" w:hAnsi="Arial" w:cs="Arial"/>
          <w:sz w:val="24"/>
          <w:szCs w:val="24"/>
        </w:rPr>
        <w:t xml:space="preserve"> (</w:t>
      </w:r>
      <w:r w:rsidR="00037E79" w:rsidRPr="00C26630">
        <w:rPr>
          <w:rFonts w:ascii="Arial" w:hAnsi="Arial" w:cs="Arial"/>
          <w:sz w:val="24"/>
          <w:szCs w:val="24"/>
        </w:rPr>
        <w:t>25</w:t>
      </w:r>
      <w:r w:rsidRPr="00C26630">
        <w:rPr>
          <w:rFonts w:ascii="Arial" w:hAnsi="Arial" w:cs="Arial"/>
          <w:sz w:val="24"/>
          <w:szCs w:val="24"/>
        </w:rPr>
        <w:t>%)</w:t>
      </w:r>
    </w:p>
    <w:p w14:paraId="15F04625" w14:textId="77777777" w:rsidR="00117098" w:rsidRPr="00C26630" w:rsidRDefault="00117098" w:rsidP="00117098">
      <w:pPr>
        <w:spacing w:after="0"/>
        <w:rPr>
          <w:rFonts w:ascii="Arial" w:hAnsi="Arial" w:cs="Arial"/>
          <w:b/>
          <w:bCs/>
          <w:i/>
          <w:iCs/>
          <w:sz w:val="24"/>
          <w:szCs w:val="24"/>
        </w:rPr>
      </w:pPr>
      <w:r w:rsidRPr="00C26630">
        <w:rPr>
          <w:rFonts w:ascii="Arial" w:hAnsi="Arial" w:cs="Arial"/>
          <w:b/>
          <w:bCs/>
          <w:i/>
          <w:iCs/>
          <w:sz w:val="24"/>
          <w:szCs w:val="24"/>
        </w:rPr>
        <w:t>Subject to availability</w:t>
      </w:r>
    </w:p>
    <w:p w14:paraId="006D219D" w14:textId="77777777" w:rsidR="00117098" w:rsidRPr="00C26630" w:rsidRDefault="00117098" w:rsidP="00117098">
      <w:pPr>
        <w:widowControl w:val="0"/>
        <w:rPr>
          <w:rFonts w:ascii="Arial" w:hAnsi="Arial" w:cs="Arial"/>
          <w:sz w:val="24"/>
          <w:szCs w:val="24"/>
        </w:rPr>
      </w:pPr>
    </w:p>
    <w:p w14:paraId="75AF266D" w14:textId="77777777" w:rsidR="00117098" w:rsidRPr="00C26630" w:rsidRDefault="00117098" w:rsidP="00AF41BB">
      <w:pPr>
        <w:pStyle w:val="Heading"/>
      </w:pPr>
      <w:r w:rsidRPr="00C26630">
        <w:t>Module Description</w:t>
      </w:r>
    </w:p>
    <w:p w14:paraId="60E3F48A" w14:textId="424446AC" w:rsidR="00380594" w:rsidRPr="00C26630" w:rsidRDefault="00380594" w:rsidP="00380594">
      <w:pPr>
        <w:widowControl w:val="0"/>
        <w:rPr>
          <w:rFonts w:ascii="Arial" w:hAnsi="Arial" w:cs="Arial"/>
          <w:sz w:val="24"/>
          <w:szCs w:val="24"/>
        </w:rPr>
      </w:pPr>
      <w:r w:rsidRPr="00C26630">
        <w:rPr>
          <w:rFonts w:ascii="Arial" w:hAnsi="Arial" w:cs="Arial"/>
          <w:sz w:val="24"/>
          <w:szCs w:val="24"/>
        </w:rPr>
        <w:t>The module will introduce core concepts including but not limited to business intelligence, predictive analytic techniques, visualisation, big data and machine learning.</w:t>
      </w:r>
    </w:p>
    <w:p w14:paraId="24293CAF" w14:textId="77777777" w:rsidR="00380594" w:rsidRPr="00C26630" w:rsidRDefault="00380594" w:rsidP="00380594">
      <w:pPr>
        <w:widowControl w:val="0"/>
        <w:rPr>
          <w:rFonts w:ascii="Arial" w:hAnsi="Arial" w:cs="Arial"/>
          <w:sz w:val="24"/>
          <w:szCs w:val="24"/>
        </w:rPr>
      </w:pPr>
      <w:r w:rsidRPr="00C26630">
        <w:rPr>
          <w:rFonts w:ascii="Arial" w:hAnsi="Arial" w:cs="Arial"/>
          <w:sz w:val="24"/>
          <w:szCs w:val="24"/>
        </w:rPr>
        <w:t>This module develops students’ familiarity with practical aspects of business analytics, such as types of data, sources, extraction, cleaning, manipulation and visualisation. It provides exposure to real-world business analytics applications and challenges.</w:t>
      </w:r>
    </w:p>
    <w:p w14:paraId="5B699632" w14:textId="717D4F7D" w:rsidR="00117098" w:rsidRPr="00C26630" w:rsidRDefault="00380594" w:rsidP="00380594">
      <w:pPr>
        <w:widowControl w:val="0"/>
        <w:rPr>
          <w:rFonts w:ascii="Arial" w:hAnsi="Arial" w:cs="Arial"/>
          <w:sz w:val="24"/>
          <w:szCs w:val="24"/>
        </w:rPr>
      </w:pPr>
      <w:r w:rsidRPr="042560AD">
        <w:rPr>
          <w:rFonts w:ascii="Arial" w:hAnsi="Arial" w:cs="Arial"/>
          <w:sz w:val="24"/>
          <w:szCs w:val="24"/>
        </w:rPr>
        <w:t xml:space="preserve">Students will be introduced to core concepts in analytics and the issues relating to the deployment of analytics projects in </w:t>
      </w:r>
      <w:proofErr w:type="gramStart"/>
      <w:r w:rsidR="644EF26C" w:rsidRPr="042560AD">
        <w:rPr>
          <w:rFonts w:ascii="Arial" w:hAnsi="Arial" w:cs="Arial"/>
          <w:sz w:val="24"/>
          <w:szCs w:val="24"/>
        </w:rPr>
        <w:t>organisations'</w:t>
      </w:r>
      <w:proofErr w:type="gramEnd"/>
      <w:r w:rsidRPr="042560AD">
        <w:rPr>
          <w:rFonts w:ascii="Arial" w:hAnsi="Arial" w:cs="Arial"/>
          <w:sz w:val="24"/>
          <w:szCs w:val="24"/>
        </w:rPr>
        <w:t>. They will also consider the social, ethical and privacy issues arising from the use of analytics in organisations as well as the opportunities that flow from developments such as the use of open data.</w:t>
      </w:r>
    </w:p>
    <w:p w14:paraId="435A135D" w14:textId="77777777" w:rsidR="00776058" w:rsidRDefault="00776058" w:rsidP="00AF41BB">
      <w:pPr>
        <w:pStyle w:val="Heading"/>
      </w:pPr>
    </w:p>
    <w:p w14:paraId="7CB3E702" w14:textId="68E8BAFB" w:rsidR="00117098" w:rsidRPr="00C26630" w:rsidRDefault="00117098" w:rsidP="00AF41BB">
      <w:pPr>
        <w:pStyle w:val="Heading"/>
      </w:pPr>
      <w:r w:rsidRPr="00C26630">
        <w:t>Learning Outcomes</w:t>
      </w:r>
    </w:p>
    <w:p w14:paraId="1CB238AE" w14:textId="77777777" w:rsidR="00117098" w:rsidRPr="00C26630" w:rsidRDefault="00117098" w:rsidP="00117098">
      <w:pPr>
        <w:widowControl w:val="0"/>
        <w:rPr>
          <w:rFonts w:ascii="Arial" w:hAnsi="Arial" w:cs="Arial"/>
          <w:sz w:val="24"/>
          <w:szCs w:val="24"/>
        </w:rPr>
      </w:pPr>
      <w:r w:rsidRPr="00C26630">
        <w:rPr>
          <w:rFonts w:ascii="Arial" w:hAnsi="Arial" w:cs="Arial"/>
          <w:sz w:val="24"/>
          <w:szCs w:val="24"/>
        </w:rPr>
        <w:t>By the end of the module students should be able to:</w:t>
      </w:r>
    </w:p>
    <w:p w14:paraId="2B643E0F"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Critically evaluate the potential of analytic techniques in addressing business issues</w:t>
      </w:r>
    </w:p>
    <w:p w14:paraId="3FAD9E64"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Discuss ethical and privacy issues as they relate to analytics, machine learning and AI</w:t>
      </w:r>
    </w:p>
    <w:p w14:paraId="02A22D1C"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Critically evaluate the role of big data in business</w:t>
      </w:r>
    </w:p>
    <w:p w14:paraId="22A9494A"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Select, evaluate and apply data extraction techniques to real-world datasets.</w:t>
      </w:r>
    </w:p>
    <w:p w14:paraId="536D659D"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Critically appraise techniques used for data cleaning, manipulation, and analysis and apply these techniques to real-world datasets using industry standard software tools.</w:t>
      </w:r>
    </w:p>
    <w:p w14:paraId="26E01EB0" w14:textId="77777777" w:rsidR="00380594" w:rsidRPr="00C26630" w:rsidRDefault="00380594" w:rsidP="00166013">
      <w:pPr>
        <w:widowControl w:val="0"/>
        <w:numPr>
          <w:ilvl w:val="0"/>
          <w:numId w:val="27"/>
        </w:numPr>
        <w:rPr>
          <w:rFonts w:ascii="Arial" w:hAnsi="Arial" w:cs="Arial"/>
          <w:sz w:val="24"/>
          <w:szCs w:val="24"/>
        </w:rPr>
      </w:pPr>
      <w:r w:rsidRPr="00C26630">
        <w:rPr>
          <w:rFonts w:ascii="Arial" w:hAnsi="Arial" w:cs="Arial"/>
          <w:sz w:val="24"/>
          <w:szCs w:val="24"/>
        </w:rPr>
        <w:t>Select and implement techniques for data visualisation and apply this to real-world datasets.</w:t>
      </w:r>
    </w:p>
    <w:p w14:paraId="0E5F3E43" w14:textId="77777777" w:rsidR="00380594" w:rsidRPr="00C26630" w:rsidRDefault="00380594" w:rsidP="00117098">
      <w:pPr>
        <w:widowControl w:val="0"/>
        <w:rPr>
          <w:rFonts w:ascii="Arial" w:hAnsi="Arial" w:cs="Arial"/>
          <w:sz w:val="24"/>
          <w:szCs w:val="24"/>
        </w:rPr>
      </w:pPr>
    </w:p>
    <w:p w14:paraId="733D1199" w14:textId="77777777" w:rsidR="00117098" w:rsidRPr="00C26630" w:rsidRDefault="00117098" w:rsidP="006643BE">
      <w:pPr>
        <w:tabs>
          <w:tab w:val="left" w:pos="1067"/>
        </w:tabs>
        <w:rPr>
          <w:rFonts w:ascii="Arial" w:hAnsi="Arial" w:cs="Arial"/>
          <w:sz w:val="24"/>
          <w:szCs w:val="24"/>
        </w:rPr>
        <w:sectPr w:rsidR="00117098" w:rsidRPr="00C26630" w:rsidSect="00520F37">
          <w:pgSz w:w="11906" w:h="16838"/>
          <w:pgMar w:top="1440" w:right="1440" w:bottom="1440" w:left="1440" w:header="708" w:footer="708" w:gutter="0"/>
          <w:cols w:space="708"/>
          <w:docGrid w:linePitch="360"/>
        </w:sectPr>
      </w:pPr>
    </w:p>
    <w:p w14:paraId="103DE74D" w14:textId="64D28F43" w:rsidR="001E6A03" w:rsidRPr="00C26630" w:rsidRDefault="599FC345" w:rsidP="00AF41BB">
      <w:pPr>
        <w:pStyle w:val="ModuleHeading"/>
      </w:pPr>
      <w:bookmarkStart w:id="43" w:name="LH_BA"/>
      <w:bookmarkStart w:id="44" w:name="LH_ComandIntTax"/>
      <w:bookmarkEnd w:id="43"/>
      <w:bookmarkEnd w:id="44"/>
      <w:r w:rsidRPr="7BE14DD5">
        <w:lastRenderedPageBreak/>
        <w:t>L</w:t>
      </w:r>
      <w:r w:rsidR="00EC2E9F" w:rsidRPr="7BE14DD5">
        <w:t xml:space="preserve">H </w:t>
      </w:r>
      <w:r w:rsidR="001E6A03" w:rsidRPr="7BE14DD5">
        <w:t>Comparative &amp; International Taxation</w:t>
      </w:r>
    </w:p>
    <w:p w14:paraId="31DF29CC"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33840</w:t>
      </w:r>
    </w:p>
    <w:p w14:paraId="5953531F"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Credits: 20</w:t>
      </w:r>
    </w:p>
    <w:p w14:paraId="6CA8A832"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Level: LH</w:t>
      </w:r>
    </w:p>
    <w:p w14:paraId="1D498180"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Taught: Semester 2</w:t>
      </w:r>
    </w:p>
    <w:p w14:paraId="79003DD3" w14:textId="02E74935"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Accounting</w:t>
      </w:r>
    </w:p>
    <w:p w14:paraId="27F9BE61" w14:textId="77777777" w:rsidR="001E6A03" w:rsidRPr="00C26630" w:rsidRDefault="001E6A03" w:rsidP="00EC2E9F">
      <w:pPr>
        <w:widowControl w:val="0"/>
        <w:spacing w:after="0"/>
        <w:rPr>
          <w:rFonts w:ascii="Arial" w:hAnsi="Arial" w:cs="Arial"/>
          <w:sz w:val="24"/>
          <w:szCs w:val="24"/>
        </w:rPr>
      </w:pPr>
      <w:r w:rsidRPr="00C26630">
        <w:rPr>
          <w:rFonts w:ascii="Arial" w:hAnsi="Arial" w:cs="Arial"/>
          <w:sz w:val="24"/>
          <w:szCs w:val="24"/>
        </w:rPr>
        <w:t>Assessment Method: Group Report &amp; Presentation (25%), Individual Essay (75%)</w:t>
      </w:r>
    </w:p>
    <w:p w14:paraId="2314511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0ECC4DC" w14:textId="77777777" w:rsidR="001E6A03" w:rsidRPr="00C26630" w:rsidRDefault="001E6A03" w:rsidP="001E6A03">
      <w:pPr>
        <w:widowControl w:val="0"/>
        <w:rPr>
          <w:rFonts w:ascii="Arial" w:hAnsi="Arial" w:cs="Arial"/>
          <w:sz w:val="24"/>
          <w:szCs w:val="24"/>
        </w:rPr>
      </w:pPr>
    </w:p>
    <w:p w14:paraId="564913D9" w14:textId="77777777" w:rsidR="001E6A03" w:rsidRPr="00C26630" w:rsidRDefault="001E6A03" w:rsidP="00AF41BB">
      <w:pPr>
        <w:pStyle w:val="Heading"/>
      </w:pPr>
      <w:r w:rsidRPr="00C26630">
        <w:t>Module Description</w:t>
      </w:r>
    </w:p>
    <w:p w14:paraId="4C8B4333"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course addresses topics of tax system design via a comparative framework for understanding how different approaches to taxation can be achieved in practice. It addresses design issues related to income, capital and expenditure taxes and discusses the issues that arise in each case, and possible solutions as applied in different countries to these issues.</w:t>
      </w:r>
    </w:p>
    <w:p w14:paraId="159DCD6D"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This course also addresses how tax systems interact with environmental and corporate social responsibility issues at both national and international levels focusing on how this relates to the desire for corporations to act responsibly and critically exploring the extent to which this is achieved in practice. The first half of the course also addresses issues of tax complexity, compliance and reform as three key issues that all countries must address to develop their national tax systems.</w:t>
      </w:r>
    </w:p>
    <w:p w14:paraId="61DE9687"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 xml:space="preserve">This course also considers what tax principles should be applied when a business considers how it will organise its international activities. It focuses on both the micro </w:t>
      </w:r>
      <w:proofErr w:type="gramStart"/>
      <w:r w:rsidRPr="00C26630">
        <w:rPr>
          <w:rFonts w:ascii="Arial" w:hAnsi="Arial" w:cs="Arial"/>
          <w:sz w:val="24"/>
          <w:szCs w:val="24"/>
        </w:rPr>
        <w:t>decision making</w:t>
      </w:r>
      <w:proofErr w:type="gramEnd"/>
      <w:r w:rsidRPr="00C26630">
        <w:rPr>
          <w:rFonts w:ascii="Arial" w:hAnsi="Arial" w:cs="Arial"/>
          <w:sz w:val="24"/>
          <w:szCs w:val="24"/>
        </w:rPr>
        <w:t xml:space="preserve"> process and elements of public finance/ macro perspectives to provide a rounded picture of the subject. Coverage will be 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 taxation.</w:t>
      </w:r>
    </w:p>
    <w:p w14:paraId="2AED9D46" w14:textId="1E8A24FC" w:rsidR="007640E5" w:rsidRPr="00776058" w:rsidRDefault="001E6A03" w:rsidP="001E6A03">
      <w:pPr>
        <w:widowControl w:val="0"/>
        <w:rPr>
          <w:rFonts w:ascii="Arial" w:hAnsi="Arial" w:cs="Arial"/>
          <w:sz w:val="24"/>
          <w:szCs w:val="24"/>
        </w:rPr>
      </w:pPr>
      <w:r w:rsidRPr="00C26630">
        <w:rPr>
          <w:rFonts w:ascii="Arial" w:hAnsi="Arial" w:cs="Arial"/>
          <w:sz w:val="24"/>
          <w:szCs w:val="24"/>
        </w:rPr>
        <w:t>Prior knowledge of UK taxation is assumed in this course. It is assumed all students have successfully taken Taxation (2nd year course), or a comparable module, prior to opting for this advanced taxation option course.</w:t>
      </w:r>
    </w:p>
    <w:p w14:paraId="4EE60208" w14:textId="77777777" w:rsidR="00776058" w:rsidRDefault="00776058" w:rsidP="00AF41BB">
      <w:pPr>
        <w:pStyle w:val="Heading"/>
      </w:pPr>
    </w:p>
    <w:p w14:paraId="332F2554" w14:textId="34B99716" w:rsidR="001E6A03" w:rsidRPr="00C26630" w:rsidRDefault="001E6A03" w:rsidP="00AF41BB">
      <w:pPr>
        <w:pStyle w:val="Heading"/>
      </w:pPr>
      <w:r w:rsidRPr="00C26630">
        <w:t>Learning Outcomes</w:t>
      </w:r>
    </w:p>
    <w:p w14:paraId="32B7D105" w14:textId="77777777" w:rsidR="001E6A03" w:rsidRPr="00C26630" w:rsidRDefault="001E6A03" w:rsidP="001E6A03">
      <w:pPr>
        <w:widowControl w:val="0"/>
        <w:rPr>
          <w:rFonts w:ascii="Arial" w:hAnsi="Arial" w:cs="Arial"/>
          <w:sz w:val="24"/>
          <w:szCs w:val="24"/>
        </w:rPr>
      </w:pPr>
      <w:r w:rsidRPr="00C26630">
        <w:rPr>
          <w:rFonts w:ascii="Arial" w:hAnsi="Arial" w:cs="Arial"/>
          <w:sz w:val="24"/>
          <w:szCs w:val="24"/>
        </w:rPr>
        <w:t>By the end of the module the student should be able to:</w:t>
      </w:r>
    </w:p>
    <w:p w14:paraId="50DA8DEC" w14:textId="25935852"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Describe and analyse the principles of comparative taxation</w:t>
      </w:r>
    </w:p>
    <w:p w14:paraId="6B838028" w14:textId="6325AC9D"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Illustrate the activity associated with the taxation of international business operations including how corporate social responsibility affects tax policy and practice</w:t>
      </w:r>
    </w:p>
    <w:p w14:paraId="2ED86E2D" w14:textId="69D77ECD"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lastRenderedPageBreak/>
        <w:t>Explain the ways in which these principles are currently applied in key jurisdictions across the world, including how they are administered by tax authorities</w:t>
      </w:r>
    </w:p>
    <w:p w14:paraId="6F36E5D9" w14:textId="024C66CE" w:rsidR="001E6A03" w:rsidRPr="00C26630" w:rsidRDefault="001E6A03"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Evaluate the effectiveness of current approaches to international business taxation</w:t>
      </w:r>
    </w:p>
    <w:p w14:paraId="1B4DF0CA" w14:textId="77777777" w:rsidR="00EC2E9F" w:rsidRPr="00C26630" w:rsidRDefault="00EC2E9F" w:rsidP="00EC2E9F">
      <w:pPr>
        <w:pStyle w:val="ListParagraph"/>
        <w:widowControl w:val="0"/>
        <w:ind w:left="1440"/>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p>
    <w:p w14:paraId="65CD7A84" w14:textId="3A7C2597" w:rsidR="00EC2E9F" w:rsidRPr="00C26630" w:rsidRDefault="00EC2E9F" w:rsidP="00776058">
      <w:pPr>
        <w:pStyle w:val="ModuleHeading"/>
      </w:pPr>
      <w:bookmarkStart w:id="45" w:name="LC_AES"/>
      <w:bookmarkEnd w:id="45"/>
      <w:r w:rsidRPr="00C26630">
        <w:lastRenderedPageBreak/>
        <w:t>LC Applied Economics &amp; Statistics</w:t>
      </w:r>
    </w:p>
    <w:p w14:paraId="16E1F4C5"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29165</w:t>
      </w:r>
    </w:p>
    <w:p w14:paraId="7577E2B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134236D8"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LC</w:t>
      </w:r>
    </w:p>
    <w:p w14:paraId="6E3EA959"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5ACF6A58" w14:textId="69994A93"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74F3B3F7" w14:textId="4D3BEAD9"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w:t>
      </w:r>
      <w:r w:rsidR="000A612A" w:rsidRPr="00C26630">
        <w:rPr>
          <w:rFonts w:ascii="Arial" w:hAnsi="Arial" w:cs="Arial"/>
          <w:sz w:val="24"/>
          <w:szCs w:val="24"/>
        </w:rPr>
        <w:t xml:space="preserve">1,500 Word </w:t>
      </w:r>
      <w:r w:rsidRPr="00C26630">
        <w:rPr>
          <w:rFonts w:ascii="Arial" w:hAnsi="Arial" w:cs="Arial"/>
          <w:sz w:val="24"/>
          <w:szCs w:val="24"/>
        </w:rPr>
        <w:t xml:space="preserve">Group </w:t>
      </w:r>
      <w:r w:rsidR="000A612A" w:rsidRPr="00C26630">
        <w:rPr>
          <w:rFonts w:ascii="Arial" w:hAnsi="Arial" w:cs="Arial"/>
          <w:sz w:val="24"/>
          <w:szCs w:val="24"/>
        </w:rPr>
        <w:t>Project</w:t>
      </w:r>
      <w:r w:rsidRPr="00C26630">
        <w:rPr>
          <w:rFonts w:ascii="Arial" w:hAnsi="Arial" w:cs="Arial"/>
          <w:sz w:val="24"/>
          <w:szCs w:val="24"/>
        </w:rPr>
        <w:t xml:space="preserve"> (30%)</w:t>
      </w:r>
      <w:r w:rsidR="00E9079E" w:rsidRPr="00C26630">
        <w:rPr>
          <w:rFonts w:ascii="Arial" w:hAnsi="Arial" w:cs="Arial"/>
          <w:sz w:val="24"/>
          <w:szCs w:val="24"/>
        </w:rPr>
        <w:t>, 2,500 Individual Problem Set (70%)</w:t>
      </w:r>
    </w:p>
    <w:p w14:paraId="5B57FC27"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44BF5A7" w14:textId="77777777" w:rsidR="00EC2E9F" w:rsidRPr="00C26630" w:rsidRDefault="00EC2E9F" w:rsidP="00EC2E9F">
      <w:pPr>
        <w:widowControl w:val="0"/>
        <w:rPr>
          <w:rFonts w:ascii="Arial" w:hAnsi="Arial" w:cs="Arial"/>
          <w:sz w:val="24"/>
          <w:szCs w:val="24"/>
        </w:rPr>
      </w:pPr>
    </w:p>
    <w:p w14:paraId="311BE94D" w14:textId="77777777" w:rsidR="00EC2E9F" w:rsidRPr="00C26630" w:rsidRDefault="00EC2E9F" w:rsidP="00776058">
      <w:pPr>
        <w:pStyle w:val="Heading"/>
      </w:pPr>
      <w:r w:rsidRPr="00C26630">
        <w:t>Module Description</w:t>
      </w:r>
    </w:p>
    <w:p w14:paraId="16D1FC74" w14:textId="2204CCE7" w:rsidR="00EC2E9F" w:rsidRPr="00C26630" w:rsidRDefault="00EC2E9F" w:rsidP="00EC2E9F">
      <w:pPr>
        <w:widowControl w:val="0"/>
        <w:rPr>
          <w:rFonts w:ascii="Arial" w:hAnsi="Arial" w:cs="Arial"/>
          <w:sz w:val="24"/>
          <w:szCs w:val="24"/>
        </w:rPr>
      </w:pPr>
      <w:r w:rsidRPr="3EF21CF3">
        <w:rPr>
          <w:rFonts w:ascii="Arial" w:hAnsi="Arial" w:cs="Arial"/>
          <w:sz w:val="24"/>
          <w:szCs w:val="24"/>
        </w:rPr>
        <w:t xml:space="preserve">This module is designed to integrate the elements of applied economics - theory, data and statistical inference - so that students acquire the theoretical understanding and the practical skills necessary to analyse actual economic phenomena. The modules </w:t>
      </w:r>
      <w:r w:rsidR="3D4C17CF" w:rsidRPr="3EF21CF3">
        <w:rPr>
          <w:rFonts w:ascii="Arial" w:hAnsi="Arial" w:cs="Arial"/>
          <w:sz w:val="24"/>
          <w:szCs w:val="24"/>
        </w:rPr>
        <w:t xml:space="preserve">aim </w:t>
      </w:r>
      <w:r w:rsidRPr="3EF21CF3">
        <w:rPr>
          <w:rFonts w:ascii="Arial" w:hAnsi="Arial" w:cs="Arial"/>
          <w:sz w:val="24"/>
          <w:szCs w:val="24"/>
        </w:rPr>
        <w:t>at providing the foundations for the use of statistical techniques to analyse and interpret real-life economic problems and data. Topics covered include: statistical inference, analysis of variance, correlation and regression. The modules will train students in the efficient use of Microsoft Excel and the application of basic statistical techniques to relevant empirical examples, such as inequality, poverty, happiness and crime.</w:t>
      </w:r>
    </w:p>
    <w:p w14:paraId="10CE9A94" w14:textId="77777777" w:rsidR="00EC2E9F" w:rsidRPr="00C26630" w:rsidRDefault="00EC2E9F" w:rsidP="00EC2E9F">
      <w:pPr>
        <w:widowControl w:val="0"/>
        <w:rPr>
          <w:rFonts w:ascii="Arial" w:hAnsi="Arial" w:cs="Arial"/>
          <w:sz w:val="24"/>
          <w:szCs w:val="24"/>
        </w:rPr>
      </w:pPr>
    </w:p>
    <w:p w14:paraId="610CC83A" w14:textId="77777777" w:rsidR="00EC2E9F" w:rsidRPr="00C26630" w:rsidRDefault="00EC2E9F" w:rsidP="00776058">
      <w:pPr>
        <w:pStyle w:val="Heading"/>
      </w:pPr>
      <w:r w:rsidRPr="00C26630">
        <w:t>Learning Outcomes</w:t>
      </w:r>
    </w:p>
    <w:p w14:paraId="426A363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FAE609F" w14:textId="10C8A5AC"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and understanding of basic statistical methods</w:t>
      </w:r>
    </w:p>
    <w:p w14:paraId="5FBDBE01" w14:textId="22761EA2"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economic knowledge to real world data</w:t>
      </w:r>
    </w:p>
    <w:p w14:paraId="0D2F0B27" w14:textId="6D675A0C"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use Microsoft Excel to manipulate, analyse and display economic data in graphical form</w:t>
      </w:r>
    </w:p>
    <w:p w14:paraId="60CB8206"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 </w:t>
      </w:r>
    </w:p>
    <w:p w14:paraId="2C67E08C" w14:textId="77777777" w:rsidR="00EC2E9F" w:rsidRPr="00C26630" w:rsidRDefault="00EC2E9F" w:rsidP="00EC2E9F">
      <w:pPr>
        <w:widowControl w:val="0"/>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p>
    <w:p w14:paraId="7A481C7C" w14:textId="6AB9E8C5" w:rsidR="00EC2E9F" w:rsidRPr="00C26630" w:rsidRDefault="00EC2E9F" w:rsidP="00776058">
      <w:pPr>
        <w:pStyle w:val="ModuleHeading"/>
      </w:pPr>
      <w:bookmarkStart w:id="46" w:name="LC_TGE"/>
      <w:bookmarkEnd w:id="46"/>
      <w:r w:rsidRPr="00C26630">
        <w:lastRenderedPageBreak/>
        <w:t>LC The Global Economy</w:t>
      </w:r>
    </w:p>
    <w:p w14:paraId="3B79A800"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31836</w:t>
      </w:r>
    </w:p>
    <w:p w14:paraId="452ED1A8" w14:textId="2416474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302DE2B7" w14:textId="152A71E8"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LC</w:t>
      </w:r>
    </w:p>
    <w:p w14:paraId="6B5F414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57C7C342" w14:textId="23B414C8"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4058F101" w14:textId="55374FB5"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w:t>
      </w:r>
      <w:r w:rsidR="00C74BC2" w:rsidRPr="00C26630">
        <w:rPr>
          <w:rFonts w:ascii="Arial" w:hAnsi="Arial" w:cs="Arial"/>
          <w:sz w:val="24"/>
          <w:szCs w:val="24"/>
        </w:rPr>
        <w:t>1,500 Word Individual</w:t>
      </w:r>
      <w:r w:rsidRPr="00C26630">
        <w:rPr>
          <w:rFonts w:ascii="Arial" w:hAnsi="Arial" w:cs="Arial"/>
          <w:sz w:val="24"/>
          <w:szCs w:val="24"/>
        </w:rPr>
        <w:t xml:space="preserve"> Coursework (50%), Exam (50%)</w:t>
      </w:r>
    </w:p>
    <w:p w14:paraId="53AE01C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F227886" w14:textId="0146365D" w:rsidR="00EC2E9F" w:rsidRPr="00C26630" w:rsidRDefault="00EC2E9F" w:rsidP="00EC2E9F">
      <w:pPr>
        <w:widowControl w:val="0"/>
        <w:rPr>
          <w:rFonts w:ascii="Arial" w:hAnsi="Arial" w:cs="Arial"/>
          <w:sz w:val="24"/>
          <w:szCs w:val="24"/>
        </w:rPr>
      </w:pPr>
    </w:p>
    <w:p w14:paraId="5416A4E1" w14:textId="5ABDF3FA" w:rsidR="00EC2E9F" w:rsidRPr="00C26630" w:rsidRDefault="00EC2E9F" w:rsidP="00776058">
      <w:pPr>
        <w:pStyle w:val="Heading"/>
      </w:pPr>
      <w:r w:rsidRPr="00C26630">
        <w:t>Module Description</w:t>
      </w:r>
    </w:p>
    <w:p w14:paraId="03C025A8"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course offers an overview of various aspects of the global economy and its links to resources, development, geography, international business and trade. To understand how economies work in an increasingly interconnected world this course will consider historical context, the economic performance of countries, economic and political economic theories and studies of sectors such as telecommunications.</w:t>
      </w:r>
    </w:p>
    <w:p w14:paraId="7D71504E" w14:textId="77777777" w:rsidR="00EC2E9F" w:rsidRPr="00C26630" w:rsidRDefault="00EC2E9F" w:rsidP="00EC2E9F">
      <w:pPr>
        <w:widowControl w:val="0"/>
        <w:rPr>
          <w:rFonts w:ascii="Arial" w:hAnsi="Arial" w:cs="Arial"/>
          <w:sz w:val="24"/>
          <w:szCs w:val="24"/>
        </w:rPr>
      </w:pPr>
    </w:p>
    <w:p w14:paraId="7F22BBF7" w14:textId="77777777" w:rsidR="00EC2E9F" w:rsidRPr="00C26630" w:rsidRDefault="00EC2E9F" w:rsidP="00776058">
      <w:pPr>
        <w:pStyle w:val="Heading"/>
      </w:pPr>
      <w:r w:rsidRPr="00C26630">
        <w:t>Learning Outcomes</w:t>
      </w:r>
    </w:p>
    <w:p w14:paraId="7291E7D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62781FB6" w14:textId="5A1D477B"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recognise the fundamentals behind the dynamics of the global economy</w:t>
      </w:r>
    </w:p>
    <w:p w14:paraId="356565A8" w14:textId="72983E30"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explain the importance of location decisions of firms</w:t>
      </w:r>
    </w:p>
    <w:p w14:paraId="0DF99E06" w14:textId="4109C842"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discuss the evolution of the world economy</w:t>
      </w:r>
    </w:p>
    <w:p w14:paraId="6CB7FC0B" w14:textId="4D79D11D" w:rsidR="00EC2E9F" w:rsidRPr="00C26630" w:rsidRDefault="00EC2E9F" w:rsidP="00166013">
      <w:pPr>
        <w:pStyle w:val="ListParagraph"/>
        <w:widowControl w:val="0"/>
        <w:numPr>
          <w:ilvl w:val="0"/>
          <w:numId w:val="10"/>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identify how key macroeconomic theories can be applied to growth, trade and business cycles in a historical contex</w:t>
      </w:r>
      <w:r w:rsidR="00A928E7" w:rsidRPr="00C26630">
        <w:rPr>
          <w:rFonts w:ascii="Arial" w:hAnsi="Arial" w:cs="Arial"/>
          <w:sz w:val="24"/>
          <w:szCs w:val="24"/>
        </w:rPr>
        <w:t>t</w:t>
      </w:r>
      <w:bookmarkStart w:id="47" w:name="LI_ChinaWE"/>
      <w:bookmarkEnd w:id="47"/>
    </w:p>
    <w:p w14:paraId="2E603B52" w14:textId="6E298D51" w:rsidR="00EC2E9F" w:rsidRPr="00C26630" w:rsidRDefault="00EC2E9F" w:rsidP="004006DA">
      <w:pPr>
        <w:pStyle w:val="ModuleHeading"/>
      </w:pPr>
      <w:bookmarkStart w:id="48" w:name="LI_ConIssUKE"/>
      <w:bookmarkEnd w:id="48"/>
      <w:r w:rsidRPr="00C26630">
        <w:lastRenderedPageBreak/>
        <w:t>LI Contemporary Issues in the UK Economy</w:t>
      </w:r>
    </w:p>
    <w:p w14:paraId="3CD08A9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23274</w:t>
      </w:r>
    </w:p>
    <w:p w14:paraId="27626A00"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Credits: 20</w:t>
      </w:r>
    </w:p>
    <w:p w14:paraId="058947FD"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Level: LI</w:t>
      </w:r>
    </w:p>
    <w:p w14:paraId="7E9B5B0C" w14:textId="7777777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Taught: Semester 2</w:t>
      </w:r>
    </w:p>
    <w:p w14:paraId="2B330AAE" w14:textId="00DBA86D"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Department: Economics</w:t>
      </w:r>
    </w:p>
    <w:p w14:paraId="2900C6A9" w14:textId="4A68FFC7" w:rsidR="00EC2E9F" w:rsidRPr="00C26630" w:rsidRDefault="00EC2E9F" w:rsidP="00EC2E9F">
      <w:pPr>
        <w:widowControl w:val="0"/>
        <w:spacing w:after="0"/>
        <w:rPr>
          <w:rFonts w:ascii="Arial" w:hAnsi="Arial" w:cs="Arial"/>
          <w:sz w:val="24"/>
          <w:szCs w:val="24"/>
        </w:rPr>
      </w:pPr>
      <w:r w:rsidRPr="00C26630">
        <w:rPr>
          <w:rFonts w:ascii="Arial" w:hAnsi="Arial" w:cs="Arial"/>
          <w:sz w:val="24"/>
          <w:szCs w:val="24"/>
        </w:rPr>
        <w:t xml:space="preserve">Assessment Method: Individual </w:t>
      </w:r>
      <w:r w:rsidR="00521B5B" w:rsidRPr="00C26630">
        <w:rPr>
          <w:rFonts w:ascii="Arial" w:hAnsi="Arial" w:cs="Arial"/>
          <w:sz w:val="24"/>
          <w:szCs w:val="24"/>
        </w:rPr>
        <w:t>V</w:t>
      </w:r>
      <w:r w:rsidRPr="00C26630">
        <w:rPr>
          <w:rFonts w:ascii="Arial" w:hAnsi="Arial" w:cs="Arial"/>
          <w:sz w:val="24"/>
          <w:szCs w:val="24"/>
        </w:rPr>
        <w:t>ideo (</w:t>
      </w:r>
      <w:r w:rsidR="00521B5B" w:rsidRPr="00C26630">
        <w:rPr>
          <w:rFonts w:ascii="Arial" w:hAnsi="Arial" w:cs="Arial"/>
          <w:sz w:val="24"/>
          <w:szCs w:val="24"/>
        </w:rPr>
        <w:t>50</w:t>
      </w:r>
      <w:r w:rsidRPr="00C26630">
        <w:rPr>
          <w:rFonts w:ascii="Arial" w:hAnsi="Arial" w:cs="Arial"/>
          <w:sz w:val="24"/>
          <w:szCs w:val="24"/>
        </w:rPr>
        <w:t xml:space="preserve">%), </w:t>
      </w:r>
      <w:r w:rsidR="00CE41AE" w:rsidRPr="00C26630">
        <w:rPr>
          <w:rFonts w:ascii="Arial" w:hAnsi="Arial" w:cs="Arial"/>
          <w:sz w:val="24"/>
          <w:szCs w:val="24"/>
        </w:rPr>
        <w:t>1,500 Word Individual Report (50%</w:t>
      </w:r>
      <w:r w:rsidRPr="00C26630">
        <w:rPr>
          <w:rFonts w:ascii="Arial" w:hAnsi="Arial" w:cs="Arial"/>
          <w:sz w:val="24"/>
          <w:szCs w:val="24"/>
        </w:rPr>
        <w:t>)</w:t>
      </w:r>
    </w:p>
    <w:p w14:paraId="1DD1F912" w14:textId="77777777" w:rsidR="00EC2E9F" w:rsidRPr="00C26630" w:rsidRDefault="00EC2E9F" w:rsidP="00EC2E9F">
      <w:pPr>
        <w:widowControl w:val="0"/>
        <w:spacing w:after="0"/>
        <w:rPr>
          <w:rFonts w:ascii="Arial" w:hAnsi="Arial" w:cs="Arial"/>
          <w:i/>
          <w:iCs/>
          <w:sz w:val="24"/>
          <w:szCs w:val="24"/>
        </w:rPr>
      </w:pPr>
      <w:r w:rsidRPr="00C26630">
        <w:rPr>
          <w:rFonts w:ascii="Arial" w:hAnsi="Arial" w:cs="Arial"/>
          <w:i/>
          <w:iCs/>
          <w:sz w:val="24"/>
          <w:szCs w:val="24"/>
        </w:rPr>
        <w:t>Pre-requisites: 29189 LI Macroeconomics &amp; 28536 LI Microeconomics or equivalent</w:t>
      </w:r>
    </w:p>
    <w:p w14:paraId="4898D52F"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B4CD972" w14:textId="77777777" w:rsidR="00EC2E9F" w:rsidRPr="00C26630" w:rsidRDefault="00EC2E9F" w:rsidP="00EC2E9F">
      <w:pPr>
        <w:widowControl w:val="0"/>
        <w:rPr>
          <w:rFonts w:ascii="Arial" w:hAnsi="Arial" w:cs="Arial"/>
          <w:sz w:val="24"/>
          <w:szCs w:val="24"/>
        </w:rPr>
      </w:pPr>
    </w:p>
    <w:p w14:paraId="7313C74F" w14:textId="77777777" w:rsidR="00EC2E9F" w:rsidRPr="00C26630" w:rsidRDefault="00EC2E9F" w:rsidP="004006DA">
      <w:pPr>
        <w:pStyle w:val="Heading"/>
      </w:pPr>
      <w:r w:rsidRPr="00C26630">
        <w:t>Module Description</w:t>
      </w:r>
    </w:p>
    <w:p w14:paraId="58D20E6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w:t>
      </w:r>
    </w:p>
    <w:p w14:paraId="0D800E4B" w14:textId="77777777" w:rsidR="00EC2E9F" w:rsidRPr="00C26630" w:rsidRDefault="00EC2E9F" w:rsidP="00EC2E9F">
      <w:pPr>
        <w:widowControl w:val="0"/>
        <w:rPr>
          <w:rFonts w:ascii="Arial" w:hAnsi="Arial" w:cs="Arial"/>
          <w:sz w:val="24"/>
          <w:szCs w:val="24"/>
        </w:rPr>
      </w:pPr>
    </w:p>
    <w:p w14:paraId="04B10A8C" w14:textId="77777777" w:rsidR="00EC2E9F" w:rsidRPr="00C26630" w:rsidRDefault="00EC2E9F" w:rsidP="004006DA">
      <w:pPr>
        <w:pStyle w:val="Heading"/>
      </w:pPr>
      <w:r w:rsidRPr="00C26630">
        <w:t>Learning Outcomes</w:t>
      </w:r>
    </w:p>
    <w:p w14:paraId="16EE524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FD7818D" w14:textId="4B276638"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critically evaluate aspects of UK economic performance and policy</w:t>
      </w:r>
    </w:p>
    <w:p w14:paraId="1991DF8F" w14:textId="6C967738"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their understanding of economic concepts to real-world situations</w:t>
      </w:r>
    </w:p>
    <w:p w14:paraId="0C3A228E" w14:textId="4CFFE744"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an understanding of how economic theory is used to formulate policy</w:t>
      </w:r>
    </w:p>
    <w:p w14:paraId="555A5890" w14:textId="77777777" w:rsidR="004D227A" w:rsidRPr="00C26630" w:rsidRDefault="00EC2E9F" w:rsidP="00EC2E9F">
      <w:pPr>
        <w:widowControl w:val="0"/>
        <w:rPr>
          <w:rFonts w:ascii="Arial" w:hAnsi="Arial" w:cs="Arial"/>
          <w:sz w:val="24"/>
          <w:szCs w:val="24"/>
        </w:rPr>
        <w:sectPr w:rsidR="004D227A"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65D24830" w14:textId="09576A86" w:rsidR="00EC2E9F" w:rsidRPr="00C26630" w:rsidRDefault="004D227A" w:rsidP="004006DA">
      <w:pPr>
        <w:pStyle w:val="ModuleHeading"/>
      </w:pPr>
      <w:bookmarkStart w:id="49" w:name="LI_DevEcon"/>
      <w:bookmarkEnd w:id="49"/>
      <w:r w:rsidRPr="00C26630">
        <w:lastRenderedPageBreak/>
        <w:t xml:space="preserve">LI </w:t>
      </w:r>
      <w:r w:rsidR="00EC2E9F" w:rsidRPr="00C26630">
        <w:t>Development Economics</w:t>
      </w:r>
    </w:p>
    <w:p w14:paraId="4F2844A9"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29168</w:t>
      </w:r>
    </w:p>
    <w:p w14:paraId="56DEDE76"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Credits: 20</w:t>
      </w:r>
    </w:p>
    <w:p w14:paraId="3F093141"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Level: LI</w:t>
      </w:r>
    </w:p>
    <w:p w14:paraId="5EB36307" w14:textId="77777777"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Taught: Semester 2</w:t>
      </w:r>
    </w:p>
    <w:p w14:paraId="2E38D6CE" w14:textId="08777A7F" w:rsidR="004D227A" w:rsidRPr="00C26630" w:rsidRDefault="004D227A" w:rsidP="004D227A">
      <w:pPr>
        <w:widowControl w:val="0"/>
        <w:spacing w:after="0"/>
        <w:rPr>
          <w:rFonts w:ascii="Arial" w:hAnsi="Arial" w:cs="Arial"/>
          <w:sz w:val="24"/>
          <w:szCs w:val="24"/>
        </w:rPr>
      </w:pPr>
      <w:r w:rsidRPr="00C26630">
        <w:rPr>
          <w:rFonts w:ascii="Arial" w:hAnsi="Arial" w:cs="Arial"/>
          <w:sz w:val="24"/>
          <w:szCs w:val="24"/>
        </w:rPr>
        <w:t>Department: Economics</w:t>
      </w:r>
    </w:p>
    <w:p w14:paraId="22EAEA46" w14:textId="5D8410A3" w:rsidR="00EC2E9F" w:rsidRPr="00C26630" w:rsidRDefault="00EC2E9F" w:rsidP="004D227A">
      <w:pPr>
        <w:widowControl w:val="0"/>
        <w:spacing w:after="0"/>
        <w:rPr>
          <w:rFonts w:ascii="Arial" w:hAnsi="Arial" w:cs="Arial"/>
          <w:sz w:val="24"/>
          <w:szCs w:val="24"/>
        </w:rPr>
      </w:pPr>
      <w:r w:rsidRPr="00C26630">
        <w:rPr>
          <w:rFonts w:ascii="Arial" w:hAnsi="Arial" w:cs="Arial"/>
          <w:sz w:val="24"/>
          <w:szCs w:val="24"/>
        </w:rPr>
        <w:t xml:space="preserve">Assessment Method: </w:t>
      </w:r>
      <w:r w:rsidR="00783FED" w:rsidRPr="00C26630">
        <w:rPr>
          <w:rFonts w:ascii="Arial" w:hAnsi="Arial" w:cs="Arial"/>
          <w:sz w:val="24"/>
          <w:szCs w:val="24"/>
        </w:rPr>
        <w:t xml:space="preserve">Individual Video (50%), </w:t>
      </w:r>
      <w:r w:rsidRPr="00C26630">
        <w:rPr>
          <w:rFonts w:ascii="Arial" w:hAnsi="Arial" w:cs="Arial"/>
          <w:sz w:val="24"/>
          <w:szCs w:val="24"/>
        </w:rPr>
        <w:t>Exam (50%)</w:t>
      </w:r>
    </w:p>
    <w:p w14:paraId="292A3408" w14:textId="7C4CAF89" w:rsidR="00EC2E9F" w:rsidRPr="00C26630" w:rsidRDefault="004D227A" w:rsidP="004D227A">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08 29194 Principles of Economics</w:t>
      </w:r>
    </w:p>
    <w:p w14:paraId="23572CA4"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531ADE03" w14:textId="77777777" w:rsidR="00EC2E9F" w:rsidRPr="00C26630" w:rsidRDefault="00EC2E9F" w:rsidP="00EC2E9F">
      <w:pPr>
        <w:widowControl w:val="0"/>
        <w:rPr>
          <w:rFonts w:ascii="Arial" w:hAnsi="Arial" w:cs="Arial"/>
          <w:sz w:val="24"/>
          <w:szCs w:val="24"/>
        </w:rPr>
      </w:pPr>
    </w:p>
    <w:p w14:paraId="22762D2D" w14:textId="77777777" w:rsidR="00EC2E9F" w:rsidRPr="00C26630" w:rsidRDefault="00EC2E9F" w:rsidP="004006DA">
      <w:pPr>
        <w:pStyle w:val="Heading"/>
      </w:pPr>
      <w:r w:rsidRPr="00C26630">
        <w:t>Module Description</w:t>
      </w:r>
    </w:p>
    <w:p w14:paraId="2AAFD4A4"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provides an in-depth treatment of contemporary issues in development economics. It is concerned with general theoretical and empirical themes and their policy implications for developing countries. Topics cover classical and modern theories of economic growth and development, as well as issues related to rural-urban migration, rural development, governance and institutional economics. Topics also cover domestic issues including human capital (health and education) and microfinance, as well as macroeconomic issues such as foreign aid and foreign finance.</w:t>
      </w:r>
    </w:p>
    <w:p w14:paraId="367D6162" w14:textId="77777777" w:rsidR="00EC2E9F" w:rsidRPr="00C26630" w:rsidRDefault="00EC2E9F" w:rsidP="00EC2E9F">
      <w:pPr>
        <w:widowControl w:val="0"/>
        <w:rPr>
          <w:rFonts w:ascii="Arial" w:hAnsi="Arial" w:cs="Arial"/>
          <w:sz w:val="24"/>
          <w:szCs w:val="24"/>
        </w:rPr>
      </w:pPr>
    </w:p>
    <w:p w14:paraId="030DC339" w14:textId="77777777" w:rsidR="00EC2E9F" w:rsidRPr="00C26630" w:rsidRDefault="00EC2E9F" w:rsidP="004006DA">
      <w:pPr>
        <w:pStyle w:val="Heading"/>
      </w:pPr>
      <w:r w:rsidRPr="00C26630">
        <w:t>Learning Outcomes</w:t>
      </w:r>
    </w:p>
    <w:p w14:paraId="4207144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24A1FF4D" w14:textId="01D43FC5"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and critical understanding of core economic theories and concepts of development</w:t>
      </w:r>
    </w:p>
    <w:p w14:paraId="75CC0217" w14:textId="6DE4F7C0"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identify relevant constraints to economic development</w:t>
      </w:r>
    </w:p>
    <w:p w14:paraId="2E791362" w14:textId="641ECBB7"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critically evaluate the relationships between policies addressing key constraints to development and development outcomes</w:t>
      </w:r>
    </w:p>
    <w:p w14:paraId="0D344095" w14:textId="77777777" w:rsidR="004D227A" w:rsidRPr="00C26630" w:rsidRDefault="00EC2E9F" w:rsidP="00EC2E9F">
      <w:pPr>
        <w:widowControl w:val="0"/>
        <w:rPr>
          <w:rFonts w:ascii="Arial" w:hAnsi="Arial" w:cs="Arial"/>
          <w:sz w:val="24"/>
          <w:szCs w:val="24"/>
        </w:rPr>
        <w:sectPr w:rsidR="004D227A"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162700C3" w14:textId="479B5D32" w:rsidR="00EC2E9F" w:rsidRPr="00C26630" w:rsidRDefault="004D227A" w:rsidP="004006DA">
      <w:pPr>
        <w:pStyle w:val="ModuleHeading"/>
      </w:pPr>
      <w:bookmarkStart w:id="50" w:name="LI_Econometrics"/>
      <w:bookmarkEnd w:id="50"/>
      <w:r w:rsidRPr="00C26630">
        <w:lastRenderedPageBreak/>
        <w:t xml:space="preserve">LI </w:t>
      </w:r>
      <w:r w:rsidR="00EC2E9F" w:rsidRPr="00C26630">
        <w:t>Econometrics</w:t>
      </w:r>
    </w:p>
    <w:p w14:paraId="7154F84D"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34484</w:t>
      </w:r>
    </w:p>
    <w:p w14:paraId="63C69C67"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Credits: 20</w:t>
      </w:r>
    </w:p>
    <w:p w14:paraId="556B1420"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Level: LI</w:t>
      </w:r>
    </w:p>
    <w:p w14:paraId="07F0015F" w14:textId="77777777"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Taught: Semester 2</w:t>
      </w:r>
    </w:p>
    <w:p w14:paraId="281DB7E5" w14:textId="264BC85D" w:rsidR="004D227A" w:rsidRPr="00C26630" w:rsidRDefault="004D227A" w:rsidP="000B6013">
      <w:pPr>
        <w:widowControl w:val="0"/>
        <w:spacing w:after="0"/>
        <w:rPr>
          <w:rFonts w:ascii="Arial" w:hAnsi="Arial" w:cs="Arial"/>
          <w:sz w:val="24"/>
          <w:szCs w:val="24"/>
        </w:rPr>
      </w:pPr>
      <w:r w:rsidRPr="00C26630">
        <w:rPr>
          <w:rFonts w:ascii="Arial" w:hAnsi="Arial" w:cs="Arial"/>
          <w:sz w:val="24"/>
          <w:szCs w:val="24"/>
        </w:rPr>
        <w:t>Department: Economics</w:t>
      </w:r>
    </w:p>
    <w:p w14:paraId="1D7142A6" w14:textId="3043CD90" w:rsidR="00EC2E9F" w:rsidRPr="00C26630" w:rsidRDefault="00EC2E9F" w:rsidP="000B6013">
      <w:pPr>
        <w:widowControl w:val="0"/>
        <w:spacing w:after="0"/>
        <w:rPr>
          <w:rFonts w:ascii="Arial" w:hAnsi="Arial" w:cs="Arial"/>
          <w:sz w:val="24"/>
          <w:szCs w:val="24"/>
        </w:rPr>
      </w:pPr>
      <w:r w:rsidRPr="00C26630">
        <w:rPr>
          <w:rFonts w:ascii="Arial" w:hAnsi="Arial" w:cs="Arial"/>
          <w:sz w:val="24"/>
          <w:szCs w:val="24"/>
        </w:rPr>
        <w:t xml:space="preserve">Assessment Method: </w:t>
      </w:r>
      <w:r w:rsidR="002C1908" w:rsidRPr="00C26630">
        <w:rPr>
          <w:rFonts w:ascii="Arial" w:hAnsi="Arial" w:cs="Arial"/>
          <w:sz w:val="24"/>
          <w:szCs w:val="24"/>
        </w:rPr>
        <w:t>1,500</w:t>
      </w:r>
      <w:r w:rsidR="00D4625E" w:rsidRPr="00C26630">
        <w:rPr>
          <w:rFonts w:ascii="Arial" w:hAnsi="Arial" w:cs="Arial"/>
          <w:sz w:val="24"/>
          <w:szCs w:val="24"/>
        </w:rPr>
        <w:t xml:space="preserve"> Word</w:t>
      </w:r>
      <w:r w:rsidR="002C1908" w:rsidRPr="00C26630">
        <w:rPr>
          <w:rFonts w:ascii="Arial" w:hAnsi="Arial" w:cs="Arial"/>
          <w:sz w:val="24"/>
          <w:szCs w:val="24"/>
        </w:rPr>
        <w:t xml:space="preserve"> Individual Assignment </w:t>
      </w:r>
      <w:r w:rsidRPr="00C26630">
        <w:rPr>
          <w:rFonts w:ascii="Arial" w:hAnsi="Arial" w:cs="Arial"/>
          <w:sz w:val="24"/>
          <w:szCs w:val="24"/>
        </w:rPr>
        <w:t>(</w:t>
      </w:r>
      <w:r w:rsidR="002C1908" w:rsidRPr="00C26630">
        <w:rPr>
          <w:rFonts w:ascii="Arial" w:hAnsi="Arial" w:cs="Arial"/>
          <w:sz w:val="24"/>
          <w:szCs w:val="24"/>
        </w:rPr>
        <w:t>50</w:t>
      </w:r>
      <w:r w:rsidRPr="00C26630">
        <w:rPr>
          <w:rFonts w:ascii="Arial" w:hAnsi="Arial" w:cs="Arial"/>
          <w:sz w:val="24"/>
          <w:szCs w:val="24"/>
        </w:rPr>
        <w:t>%), Exam (50%)</w:t>
      </w:r>
    </w:p>
    <w:p w14:paraId="1D16A96E" w14:textId="49D88290" w:rsidR="00EC2E9F" w:rsidRPr="00C26630" w:rsidRDefault="004D227A" w:rsidP="000B6013">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xml:space="preserve">: 29186 </w:t>
      </w:r>
      <w:r w:rsidR="004A6A21" w:rsidRPr="00C26630">
        <w:rPr>
          <w:rFonts w:ascii="Arial" w:hAnsi="Arial" w:cs="Arial"/>
          <w:i/>
          <w:iCs/>
          <w:sz w:val="24"/>
          <w:szCs w:val="24"/>
        </w:rPr>
        <w:t xml:space="preserve">LC </w:t>
      </w:r>
      <w:r w:rsidR="00EC2E9F" w:rsidRPr="00C26630">
        <w:rPr>
          <w:rFonts w:ascii="Arial" w:hAnsi="Arial" w:cs="Arial"/>
          <w:i/>
          <w:iCs/>
          <w:sz w:val="24"/>
          <w:szCs w:val="24"/>
        </w:rPr>
        <w:t xml:space="preserve">Introduction to Mathematics for Economics or 29162 </w:t>
      </w:r>
      <w:r w:rsidR="004A6A21" w:rsidRPr="00C26630">
        <w:rPr>
          <w:rFonts w:ascii="Arial" w:hAnsi="Arial" w:cs="Arial"/>
          <w:i/>
          <w:iCs/>
          <w:sz w:val="24"/>
          <w:szCs w:val="24"/>
        </w:rPr>
        <w:t xml:space="preserve">LC </w:t>
      </w:r>
      <w:r w:rsidR="00EC2E9F" w:rsidRPr="00C26630">
        <w:rPr>
          <w:rFonts w:ascii="Arial" w:hAnsi="Arial" w:cs="Arial"/>
          <w:i/>
          <w:iCs/>
          <w:sz w:val="24"/>
          <w:szCs w:val="24"/>
        </w:rPr>
        <w:t>Mathematics for Economics</w:t>
      </w:r>
      <w:r w:rsidR="004A6A21" w:rsidRPr="00C26630">
        <w:rPr>
          <w:rFonts w:ascii="Arial" w:hAnsi="Arial" w:cs="Arial"/>
          <w:i/>
          <w:iCs/>
          <w:sz w:val="24"/>
          <w:szCs w:val="24"/>
        </w:rPr>
        <w:t xml:space="preserve"> or equivalent</w:t>
      </w:r>
    </w:p>
    <w:p w14:paraId="115ABC6A" w14:textId="7BD564CC" w:rsidR="0054300B" w:rsidRPr="00C26630" w:rsidRDefault="0054300B" w:rsidP="000B6013">
      <w:pPr>
        <w:widowControl w:val="0"/>
        <w:spacing w:after="0"/>
        <w:rPr>
          <w:rFonts w:ascii="Arial" w:hAnsi="Arial" w:cs="Arial"/>
          <w:b/>
          <w:bCs/>
          <w:sz w:val="24"/>
          <w:szCs w:val="24"/>
        </w:rPr>
      </w:pPr>
      <w:r w:rsidRPr="00C26630">
        <w:rPr>
          <w:rFonts w:ascii="Arial" w:hAnsi="Arial" w:cs="Arial"/>
          <w:b/>
          <w:bCs/>
          <w:sz w:val="24"/>
          <w:szCs w:val="24"/>
        </w:rPr>
        <w:t>Only offered to 2276 Aff Economics students</w:t>
      </w:r>
    </w:p>
    <w:p w14:paraId="7335F20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6EB39C" w14:textId="77777777" w:rsidR="00EC2E9F" w:rsidRPr="00C26630" w:rsidRDefault="00EC2E9F" w:rsidP="00EC2E9F">
      <w:pPr>
        <w:widowControl w:val="0"/>
        <w:rPr>
          <w:rFonts w:ascii="Arial" w:hAnsi="Arial" w:cs="Arial"/>
          <w:sz w:val="24"/>
          <w:szCs w:val="24"/>
        </w:rPr>
      </w:pPr>
    </w:p>
    <w:p w14:paraId="76ED288F" w14:textId="77777777" w:rsidR="00EC2E9F" w:rsidRPr="00C26630" w:rsidRDefault="00EC2E9F" w:rsidP="004006DA">
      <w:pPr>
        <w:pStyle w:val="Heading"/>
      </w:pPr>
      <w:r w:rsidRPr="00C26630">
        <w:t>Module Description</w:t>
      </w:r>
    </w:p>
    <w:p w14:paraId="0339DB5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reviews basic concepts of probability, statistical theory and methods introduced in the </w:t>
      </w:r>
      <w:proofErr w:type="gramStart"/>
      <w:r w:rsidRPr="00C26630">
        <w:rPr>
          <w:rFonts w:ascii="Arial" w:hAnsi="Arial" w:cs="Arial"/>
          <w:sz w:val="24"/>
          <w:szCs w:val="24"/>
        </w:rPr>
        <w:t>first year</w:t>
      </w:r>
      <w:proofErr w:type="gramEnd"/>
      <w:r w:rsidRPr="00C26630">
        <w:rPr>
          <w:rFonts w:ascii="Arial" w:hAnsi="Arial" w:cs="Arial"/>
          <w:sz w:val="24"/>
          <w:szCs w:val="24"/>
        </w:rPr>
        <w:t xml:space="preserve"> modules. It develops ideas of random variables, sampling, estimation, hypothesis testing and related aspects of inferential methods in more detail. Two variable 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 lectures.</w:t>
      </w:r>
    </w:p>
    <w:p w14:paraId="5D9FF636" w14:textId="77777777" w:rsidR="00EC2E9F" w:rsidRPr="00C26630" w:rsidRDefault="00EC2E9F" w:rsidP="00EC2E9F">
      <w:pPr>
        <w:widowControl w:val="0"/>
        <w:rPr>
          <w:rFonts w:ascii="Arial" w:hAnsi="Arial" w:cs="Arial"/>
          <w:sz w:val="24"/>
          <w:szCs w:val="24"/>
        </w:rPr>
      </w:pPr>
    </w:p>
    <w:p w14:paraId="5CB56782" w14:textId="77777777" w:rsidR="00EC2E9F" w:rsidRPr="00C26630" w:rsidRDefault="00EC2E9F" w:rsidP="004006DA">
      <w:pPr>
        <w:pStyle w:val="Heading"/>
      </w:pPr>
      <w:r w:rsidRPr="00C26630">
        <w:t>Learning Outcomes</w:t>
      </w:r>
    </w:p>
    <w:p w14:paraId="3650DAA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56E18FF0" w14:textId="13708545"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and critical understanding of econometric theory</w:t>
      </w:r>
    </w:p>
    <w:p w14:paraId="265BBE69" w14:textId="08C039A5"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apply a range of methods of inference to practical problems in econometrics and empirical economics</w:t>
      </w:r>
    </w:p>
    <w:p w14:paraId="28A47BEA" w14:textId="0895AF51"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interpret econometric results</w:t>
      </w:r>
    </w:p>
    <w:p w14:paraId="269F2B2B" w14:textId="77777777" w:rsidR="000B6013" w:rsidRPr="00C26630" w:rsidRDefault="00EC2E9F" w:rsidP="00EC2E9F">
      <w:pPr>
        <w:widowControl w:val="0"/>
        <w:rPr>
          <w:rFonts w:ascii="Arial" w:hAnsi="Arial" w:cs="Arial"/>
          <w:sz w:val="24"/>
          <w:szCs w:val="24"/>
        </w:rPr>
        <w:sectPr w:rsidR="000B6013"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35870888" w14:textId="46D82D04" w:rsidR="00EC2E9F" w:rsidRPr="00C26630" w:rsidRDefault="000B6013" w:rsidP="004006DA">
      <w:pPr>
        <w:pStyle w:val="ModuleHeading"/>
      </w:pPr>
      <w:bookmarkStart w:id="51" w:name="LI_EnviroEcon"/>
      <w:bookmarkEnd w:id="51"/>
      <w:r w:rsidRPr="00C26630">
        <w:lastRenderedPageBreak/>
        <w:t xml:space="preserve">LI </w:t>
      </w:r>
      <w:r w:rsidR="00EC2E9F" w:rsidRPr="00C26630">
        <w:t>Environmental Economics</w:t>
      </w:r>
    </w:p>
    <w:p w14:paraId="185F10BE"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29179</w:t>
      </w:r>
    </w:p>
    <w:p w14:paraId="1211F98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569D9158"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75DDC1BF"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0E55448D" w14:textId="0FA7F2C2" w:rsidR="000B6013" w:rsidRPr="00C26630" w:rsidRDefault="000B6013" w:rsidP="00114706">
      <w:pPr>
        <w:widowControl w:val="0"/>
        <w:spacing w:after="0"/>
        <w:rPr>
          <w:rFonts w:ascii="Arial" w:hAnsi="Arial" w:cs="Arial"/>
          <w:sz w:val="24"/>
          <w:szCs w:val="24"/>
        </w:rPr>
      </w:pPr>
      <w:r w:rsidRPr="00C26630">
        <w:rPr>
          <w:rFonts w:ascii="Arial" w:hAnsi="Arial" w:cs="Arial"/>
          <w:sz w:val="24"/>
          <w:szCs w:val="24"/>
        </w:rPr>
        <w:t>Department: Economics</w:t>
      </w:r>
    </w:p>
    <w:p w14:paraId="575EA1FD" w14:textId="7536319F"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553263" w:rsidRPr="00C26630">
        <w:rPr>
          <w:rFonts w:ascii="Arial" w:hAnsi="Arial" w:cs="Arial"/>
          <w:sz w:val="24"/>
          <w:szCs w:val="24"/>
        </w:rPr>
        <w:t>1,500 Word Individual Assignment (50%</w:t>
      </w:r>
      <w:r w:rsidRPr="00C26630">
        <w:rPr>
          <w:rFonts w:ascii="Arial" w:hAnsi="Arial" w:cs="Arial"/>
          <w:sz w:val="24"/>
          <w:szCs w:val="24"/>
        </w:rPr>
        <w:t>), Exam (50%)</w:t>
      </w:r>
    </w:p>
    <w:p w14:paraId="64794C70" w14:textId="4E3B02FD" w:rsidR="00EC2E9F" w:rsidRPr="00C26630" w:rsidRDefault="000B6013" w:rsidP="00114706">
      <w:pPr>
        <w:widowControl w:val="0"/>
        <w:spacing w:after="0"/>
        <w:rPr>
          <w:rFonts w:ascii="Arial" w:hAnsi="Arial" w:cs="Arial"/>
          <w:i/>
          <w:iCs/>
          <w:sz w:val="24"/>
          <w:szCs w:val="24"/>
        </w:rPr>
      </w:pPr>
      <w:r w:rsidRPr="00C26630">
        <w:rPr>
          <w:rFonts w:ascii="Arial" w:hAnsi="Arial" w:cs="Arial"/>
          <w:i/>
          <w:iCs/>
          <w:sz w:val="24"/>
          <w:szCs w:val="24"/>
        </w:rPr>
        <w:t>Pre-requisites</w:t>
      </w:r>
      <w:r w:rsidR="00EC2E9F" w:rsidRPr="00C26630">
        <w:rPr>
          <w:rFonts w:ascii="Arial" w:hAnsi="Arial" w:cs="Arial"/>
          <w:i/>
          <w:iCs/>
          <w:sz w:val="24"/>
          <w:szCs w:val="24"/>
        </w:rPr>
        <w:t xml:space="preserve">:  29194 </w:t>
      </w:r>
      <w:r w:rsidR="004A6A21" w:rsidRPr="00C26630">
        <w:rPr>
          <w:rFonts w:ascii="Arial" w:hAnsi="Arial" w:cs="Arial"/>
          <w:i/>
          <w:iCs/>
          <w:sz w:val="24"/>
          <w:szCs w:val="24"/>
        </w:rPr>
        <w:t xml:space="preserve">LC </w:t>
      </w:r>
      <w:r w:rsidR="00EC2E9F" w:rsidRPr="00C26630">
        <w:rPr>
          <w:rFonts w:ascii="Arial" w:hAnsi="Arial" w:cs="Arial"/>
          <w:i/>
          <w:iCs/>
          <w:sz w:val="24"/>
          <w:szCs w:val="24"/>
        </w:rPr>
        <w:t>Principles of Economics</w:t>
      </w:r>
      <w:r w:rsidR="00134B74" w:rsidRPr="00C26630">
        <w:rPr>
          <w:rFonts w:ascii="Arial" w:hAnsi="Arial" w:cs="Arial"/>
          <w:i/>
          <w:iCs/>
          <w:sz w:val="24"/>
          <w:szCs w:val="24"/>
        </w:rPr>
        <w:t xml:space="preserve"> or equivalent</w:t>
      </w:r>
    </w:p>
    <w:p w14:paraId="13CA751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C764340" w14:textId="77777777" w:rsidR="00EC2E9F" w:rsidRPr="00C26630" w:rsidRDefault="00EC2E9F" w:rsidP="00EC2E9F">
      <w:pPr>
        <w:widowControl w:val="0"/>
        <w:rPr>
          <w:rFonts w:ascii="Arial" w:hAnsi="Arial" w:cs="Arial"/>
          <w:sz w:val="24"/>
          <w:szCs w:val="24"/>
        </w:rPr>
      </w:pPr>
    </w:p>
    <w:p w14:paraId="67E25EFB" w14:textId="77777777" w:rsidR="00EC2E9F" w:rsidRPr="00C26630" w:rsidRDefault="00EC2E9F" w:rsidP="004006DA">
      <w:pPr>
        <w:pStyle w:val="Heading"/>
      </w:pPr>
      <w:r w:rsidRPr="00C26630">
        <w:t>Module Description</w:t>
      </w:r>
    </w:p>
    <w:p w14:paraId="7262A902"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analyses the interactions between the economy and the environment with the main focus on the economic causes and effects of environmental degradation. The module provides an advanced analysis of environmental economics. In the first part particular attention is paid to the inefficiency associated with environmental externalities and the various policies to deal with them. In the second part, the focus is on the various methods for valuing environmental assets together with an examination of the linkages between trade and the environment and environmental regulations and competitiveness. The module covers various topics, such as fishery and forestry economics, waste management, road pricing, the economics of climate change.</w:t>
      </w:r>
    </w:p>
    <w:p w14:paraId="4DFAAC29" w14:textId="77777777" w:rsidR="00EC2E9F" w:rsidRPr="00C26630" w:rsidRDefault="00EC2E9F" w:rsidP="00EC2E9F">
      <w:pPr>
        <w:widowControl w:val="0"/>
        <w:rPr>
          <w:rFonts w:ascii="Arial" w:hAnsi="Arial" w:cs="Arial"/>
          <w:sz w:val="24"/>
          <w:szCs w:val="24"/>
        </w:rPr>
      </w:pPr>
    </w:p>
    <w:p w14:paraId="24AB733E" w14:textId="77777777" w:rsidR="00EC2E9F" w:rsidRPr="00C26630" w:rsidRDefault="00EC2E9F" w:rsidP="004006DA">
      <w:pPr>
        <w:pStyle w:val="Heading"/>
      </w:pPr>
      <w:r w:rsidRPr="00C26630">
        <w:t>Learning Outcomes</w:t>
      </w:r>
    </w:p>
    <w:p w14:paraId="6070DCE6"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64D7596A" w14:textId="3487A37E"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and critical understanding of environmental economics both in theory and in practice</w:t>
      </w:r>
    </w:p>
    <w:p w14:paraId="348E2CFF" w14:textId="768B3C9A"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identify and critically evaluate the role of environmental valuation methods</w:t>
      </w:r>
    </w:p>
    <w:p w14:paraId="4D610548" w14:textId="15A460D6" w:rsidR="00EC2E9F" w:rsidRPr="00C26630" w:rsidRDefault="00EC2E9F" w:rsidP="00166013">
      <w:pPr>
        <w:pStyle w:val="ListParagraph"/>
        <w:widowControl w:val="0"/>
        <w:numPr>
          <w:ilvl w:val="0"/>
          <w:numId w:val="10"/>
        </w:numPr>
        <w:rPr>
          <w:rFonts w:ascii="Arial" w:hAnsi="Arial" w:cs="Arial"/>
          <w:sz w:val="24"/>
          <w:szCs w:val="24"/>
        </w:rPr>
      </w:pPr>
      <w:r w:rsidRPr="00C26630">
        <w:rPr>
          <w:rFonts w:ascii="Arial" w:hAnsi="Arial" w:cs="Arial"/>
          <w:sz w:val="24"/>
          <w:szCs w:val="24"/>
        </w:rPr>
        <w:t>demonstrate knowledge and critical understanding of the economic linkages between trade and the environment and environmental regulations and competitiveness</w:t>
      </w:r>
    </w:p>
    <w:p w14:paraId="1E14826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 </w:t>
      </w:r>
    </w:p>
    <w:p w14:paraId="062BE13D" w14:textId="77777777" w:rsidR="00114706" w:rsidRPr="00C26630" w:rsidRDefault="00114706" w:rsidP="00EC2E9F">
      <w:pPr>
        <w:widowControl w:val="0"/>
        <w:rPr>
          <w:rFonts w:ascii="Arial" w:hAnsi="Arial" w:cs="Arial"/>
          <w:sz w:val="24"/>
          <w:szCs w:val="24"/>
        </w:rPr>
        <w:sectPr w:rsidR="00114706" w:rsidRPr="00C26630" w:rsidSect="00520F37">
          <w:pgSz w:w="11906" w:h="16838"/>
          <w:pgMar w:top="1440" w:right="1440" w:bottom="1440" w:left="1440" w:header="708" w:footer="708" w:gutter="0"/>
          <w:cols w:space="708"/>
          <w:docGrid w:linePitch="360"/>
        </w:sectPr>
      </w:pPr>
    </w:p>
    <w:p w14:paraId="13DBB52A" w14:textId="3BE41531" w:rsidR="00EC2E9F" w:rsidRPr="00C26630" w:rsidRDefault="00114706" w:rsidP="00070D2E">
      <w:pPr>
        <w:pStyle w:val="ModuleHeading"/>
      </w:pPr>
      <w:bookmarkStart w:id="52" w:name="LI_BExpEcon"/>
      <w:bookmarkEnd w:id="52"/>
      <w:r w:rsidRPr="00C26630">
        <w:lastRenderedPageBreak/>
        <w:t xml:space="preserve">LI </w:t>
      </w:r>
      <w:r w:rsidR="00EC2E9F" w:rsidRPr="00C26630">
        <w:t>Behavioural and Experimental Economics</w:t>
      </w:r>
    </w:p>
    <w:p w14:paraId="6EC1B68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32216</w:t>
      </w:r>
    </w:p>
    <w:p w14:paraId="1883D0E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13F1030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200D313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0AF5ABB7" w14:textId="35B70731"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35256AB0" w14:textId="050CC67E"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8E4944" w:rsidRPr="00C26630">
        <w:rPr>
          <w:rFonts w:ascii="Arial" w:hAnsi="Arial" w:cs="Arial"/>
          <w:sz w:val="24"/>
          <w:szCs w:val="24"/>
        </w:rPr>
        <w:t>1,500 Word Individual Coursework</w:t>
      </w:r>
      <w:r w:rsidRPr="00C26630">
        <w:rPr>
          <w:rFonts w:ascii="Arial" w:hAnsi="Arial" w:cs="Arial"/>
          <w:sz w:val="24"/>
          <w:szCs w:val="24"/>
        </w:rPr>
        <w:t xml:space="preserve"> (50%), Exam (50%)</w:t>
      </w:r>
    </w:p>
    <w:p w14:paraId="777AB0C2" w14:textId="77777777"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5382E127"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38DC05FA" w14:textId="77777777" w:rsidR="00EC2E9F" w:rsidRPr="00C26630" w:rsidRDefault="00EC2E9F" w:rsidP="00EC2E9F">
      <w:pPr>
        <w:widowControl w:val="0"/>
        <w:rPr>
          <w:rFonts w:ascii="Arial" w:hAnsi="Arial" w:cs="Arial"/>
          <w:sz w:val="24"/>
          <w:szCs w:val="24"/>
        </w:rPr>
      </w:pPr>
    </w:p>
    <w:p w14:paraId="427C308D" w14:textId="77777777" w:rsidR="00EC2E9F" w:rsidRPr="00C26630" w:rsidRDefault="00EC2E9F" w:rsidP="00070D2E">
      <w:pPr>
        <w:pStyle w:val="Heading"/>
      </w:pPr>
      <w:r w:rsidRPr="00C26630">
        <w:t>Module Description</w:t>
      </w:r>
    </w:p>
    <w:p w14:paraId="315F6BF6"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introduces students to behavioural and experimental economics. The assumptions of “homo economicus” – the traditionally economically rational agent – are relaxed and more behaviourally realistic models of decision making are introduced. The course will cover important behavioural topics of individual and strategic decision making. We will introduce practical examples of experimental design and incentivisation and experimental data analysis.</w:t>
      </w:r>
    </w:p>
    <w:p w14:paraId="34BD94EF" w14:textId="77777777" w:rsidR="00EC2E9F" w:rsidRPr="00C26630" w:rsidRDefault="00EC2E9F" w:rsidP="00EC2E9F">
      <w:pPr>
        <w:widowControl w:val="0"/>
        <w:rPr>
          <w:rFonts w:ascii="Arial" w:hAnsi="Arial" w:cs="Arial"/>
          <w:sz w:val="24"/>
          <w:szCs w:val="24"/>
        </w:rPr>
      </w:pPr>
    </w:p>
    <w:p w14:paraId="6807631F" w14:textId="77777777" w:rsidR="00EC2E9F" w:rsidRPr="00C26630" w:rsidRDefault="00EC2E9F" w:rsidP="00070D2E">
      <w:pPr>
        <w:pStyle w:val="Heading"/>
      </w:pPr>
      <w:r w:rsidRPr="00C26630">
        <w:t>Learning Outcomes</w:t>
      </w:r>
    </w:p>
    <w:p w14:paraId="7E729558"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0CD83F31" w14:textId="4E91F329"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explain behavioural economic accounts of individual and strategic decision making</w:t>
      </w:r>
    </w:p>
    <w:p w14:paraId="5EFCF5C5" w14:textId="5C195005"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discuss different experimental paradigms in economics</w:t>
      </w:r>
    </w:p>
    <w:p w14:paraId="296D5E89" w14:textId="79D93D7C"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identify strengths and weaknesses of experimental designs and incentive structures</w:t>
      </w:r>
    </w:p>
    <w:p w14:paraId="6E1585EB" w14:textId="3E3F9030" w:rsidR="00EC2E9F" w:rsidRPr="00C26630" w:rsidRDefault="00EC2E9F" w:rsidP="00166013">
      <w:pPr>
        <w:pStyle w:val="ListParagraph"/>
        <w:widowControl w:val="0"/>
        <w:numPr>
          <w:ilvl w:val="0"/>
          <w:numId w:val="11"/>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3CDE3D4C">
        <w:rPr>
          <w:rFonts w:ascii="Arial" w:hAnsi="Arial" w:cs="Arial"/>
          <w:sz w:val="24"/>
          <w:szCs w:val="24"/>
        </w:rPr>
        <w:t xml:space="preserve">produce experimental designs to test behavioural economic </w:t>
      </w:r>
      <w:r w:rsidR="59D8493D" w:rsidRPr="3CDE3D4C">
        <w:rPr>
          <w:rFonts w:ascii="Arial" w:hAnsi="Arial" w:cs="Arial"/>
          <w:sz w:val="24"/>
          <w:szCs w:val="24"/>
        </w:rPr>
        <w:t>hypotheses</w:t>
      </w:r>
    </w:p>
    <w:p w14:paraId="6BFAFB74" w14:textId="270C3C9D" w:rsidR="00EC2E9F" w:rsidRPr="00C26630" w:rsidRDefault="00114706" w:rsidP="00070D2E">
      <w:pPr>
        <w:pStyle w:val="ModuleHeading"/>
      </w:pPr>
      <w:bookmarkStart w:id="53" w:name="LI_MathMethforEcon"/>
      <w:bookmarkEnd w:id="53"/>
      <w:r w:rsidRPr="00C26630">
        <w:lastRenderedPageBreak/>
        <w:t xml:space="preserve">LI </w:t>
      </w:r>
      <w:r w:rsidR="00EC2E9F" w:rsidRPr="00C26630">
        <w:t>Mathematical Methods for Economics</w:t>
      </w:r>
    </w:p>
    <w:p w14:paraId="168D776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33189</w:t>
      </w:r>
    </w:p>
    <w:p w14:paraId="4C2B1B76"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2CC964A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4527D60D"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74FA2442" w14:textId="734E093D"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76D0474D" w14:textId="762F6003" w:rsidR="00EC2E9F" w:rsidRPr="00C26630" w:rsidRDefault="00EC2E9F" w:rsidP="00AF64DB">
      <w:pPr>
        <w:widowControl w:val="0"/>
        <w:spacing w:after="0"/>
        <w:rPr>
          <w:rFonts w:ascii="Arial" w:hAnsi="Arial" w:cs="Arial"/>
          <w:sz w:val="24"/>
          <w:szCs w:val="24"/>
        </w:rPr>
      </w:pPr>
      <w:r w:rsidRPr="00C26630">
        <w:rPr>
          <w:rFonts w:ascii="Arial" w:hAnsi="Arial" w:cs="Arial"/>
          <w:sz w:val="24"/>
          <w:szCs w:val="24"/>
        </w:rPr>
        <w:t xml:space="preserve">Assessment Method: </w:t>
      </w:r>
      <w:r w:rsidR="0047445F" w:rsidRPr="00C26630">
        <w:rPr>
          <w:rFonts w:ascii="Arial" w:hAnsi="Arial" w:cs="Arial"/>
          <w:sz w:val="24"/>
          <w:szCs w:val="24"/>
        </w:rPr>
        <w:t>P</w:t>
      </w:r>
      <w:r w:rsidRPr="00C26630">
        <w:rPr>
          <w:rFonts w:ascii="Arial" w:hAnsi="Arial" w:cs="Arial"/>
          <w:sz w:val="24"/>
          <w:szCs w:val="24"/>
        </w:rPr>
        <w:t xml:space="preserve">roblem </w:t>
      </w:r>
      <w:r w:rsidR="0047445F" w:rsidRPr="00C26630">
        <w:rPr>
          <w:rFonts w:ascii="Arial" w:hAnsi="Arial" w:cs="Arial"/>
          <w:sz w:val="24"/>
          <w:szCs w:val="24"/>
        </w:rPr>
        <w:t>S</w:t>
      </w:r>
      <w:r w:rsidRPr="00C26630">
        <w:rPr>
          <w:rFonts w:ascii="Arial" w:hAnsi="Arial" w:cs="Arial"/>
          <w:sz w:val="24"/>
          <w:szCs w:val="24"/>
        </w:rPr>
        <w:t>heet (50%), Exam (50%)</w:t>
      </w:r>
    </w:p>
    <w:p w14:paraId="49EF5CB5"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EA1812F" w14:textId="77777777" w:rsidR="00AF64DB" w:rsidRDefault="00AF64DB" w:rsidP="00AF64DB">
      <w:pPr>
        <w:widowControl w:val="0"/>
        <w:spacing w:after="0"/>
        <w:rPr>
          <w:rFonts w:ascii="Arial" w:hAnsi="Arial" w:cs="Arial"/>
          <w:sz w:val="24"/>
          <w:szCs w:val="24"/>
        </w:rPr>
      </w:pPr>
    </w:p>
    <w:p w14:paraId="0885253F" w14:textId="77777777" w:rsidR="00070D2E" w:rsidRPr="00070D2E" w:rsidRDefault="00070D2E" w:rsidP="00AF64DB">
      <w:pPr>
        <w:widowControl w:val="0"/>
        <w:spacing w:after="0"/>
        <w:rPr>
          <w:rFonts w:ascii="Arial" w:hAnsi="Arial" w:cs="Arial"/>
          <w:sz w:val="24"/>
          <w:szCs w:val="24"/>
        </w:rPr>
      </w:pPr>
    </w:p>
    <w:p w14:paraId="2F4C4A63" w14:textId="2BD5B321" w:rsidR="00EC2E9F" w:rsidRPr="00C26630" w:rsidRDefault="00EC2E9F" w:rsidP="00070D2E">
      <w:pPr>
        <w:pStyle w:val="Heading"/>
      </w:pPr>
      <w:r w:rsidRPr="00C26630">
        <w:t>Module Description</w:t>
      </w:r>
    </w:p>
    <w:p w14:paraId="399FF5D2" w14:textId="65F7028C" w:rsidR="00EC2E9F" w:rsidRPr="00C26630" w:rsidRDefault="00EC2E9F" w:rsidP="00EC2E9F">
      <w:pPr>
        <w:widowControl w:val="0"/>
        <w:rPr>
          <w:rFonts w:ascii="Arial" w:hAnsi="Arial" w:cs="Arial"/>
          <w:sz w:val="24"/>
          <w:szCs w:val="24"/>
        </w:rPr>
      </w:pPr>
      <w:r w:rsidRPr="3CDE3D4C">
        <w:rPr>
          <w:rFonts w:ascii="Arial" w:hAnsi="Arial" w:cs="Arial"/>
          <w:sz w:val="24"/>
          <w:szCs w:val="24"/>
        </w:rPr>
        <w:t xml:space="preserve">Students will build on the mathematical knowledge and experience gained in certificate-level mathematics modules, especially vector and matrix methods, to gain a wider and deeper understanding of intermediate economics and intermediate econometrics. We will try to understand the results algebraically, geometrically, and economically. The subjects discussed are not just isolated </w:t>
      </w:r>
      <w:r w:rsidR="6F9B84D8" w:rsidRPr="3CDE3D4C">
        <w:rPr>
          <w:rFonts w:ascii="Arial" w:hAnsi="Arial" w:cs="Arial"/>
          <w:sz w:val="24"/>
          <w:szCs w:val="24"/>
        </w:rPr>
        <w:t>topics but</w:t>
      </w:r>
      <w:r w:rsidRPr="3CDE3D4C">
        <w:rPr>
          <w:rFonts w:ascii="Arial" w:hAnsi="Arial" w:cs="Arial"/>
          <w:sz w:val="24"/>
          <w:szCs w:val="24"/>
        </w:rPr>
        <w:t xml:space="preserve"> have a unity deriving from their common relationship with the broad subject of optimization, which is a dominant theme in both economics and econometrics. The main areas to be covered are unconstrained optimization and 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 in economics, for instance problems with equality constraints, inequality constraints, problems involving time (the subject of dynamic optimization) and methods of resource allocation (such as Linear Programming). There are likely to be other topics of importance in their own right to economics and econometrics, such as comparative statics, the broad phenomenon of convexity, and the Envelope Theorem, which discusses how an optimal choice changes, when the parameters change.</w:t>
      </w:r>
    </w:p>
    <w:p w14:paraId="4AB2B96A" w14:textId="2F28FD4F" w:rsidR="00031F7A" w:rsidRPr="00C26630" w:rsidRDefault="00EC2E9F" w:rsidP="00EC2E9F">
      <w:pPr>
        <w:widowControl w:val="0"/>
        <w:rPr>
          <w:rFonts w:ascii="Arial" w:hAnsi="Arial" w:cs="Arial"/>
          <w:sz w:val="24"/>
          <w:szCs w:val="24"/>
        </w:rPr>
      </w:pPr>
      <w:r w:rsidRPr="00C26630">
        <w:rPr>
          <w:rFonts w:ascii="Arial" w:hAnsi="Arial" w:cs="Arial"/>
          <w:sz w:val="24"/>
          <w:szCs w:val="24"/>
        </w:rPr>
        <w:t>We shall develop the skill of communication in mathematical writing, the criterion being that you should write in a way that would be clear and helpful if you were teaching the subject to a fellow student.</w:t>
      </w:r>
    </w:p>
    <w:p w14:paraId="54451081" w14:textId="77777777" w:rsidR="00EC2E9F" w:rsidRPr="00C26630" w:rsidRDefault="00EC2E9F" w:rsidP="00070D2E">
      <w:pPr>
        <w:pStyle w:val="Heading"/>
      </w:pPr>
      <w:r w:rsidRPr="00C26630">
        <w:t>Learning Outcomes</w:t>
      </w:r>
    </w:p>
    <w:p w14:paraId="7897164D" w14:textId="77777777" w:rsidR="00EC2E9F" w:rsidRPr="00C26630" w:rsidRDefault="00EC2E9F" w:rsidP="000C1FCD">
      <w:pPr>
        <w:widowControl w:val="0"/>
        <w:spacing w:after="0"/>
        <w:rPr>
          <w:rFonts w:ascii="Arial" w:hAnsi="Arial" w:cs="Arial"/>
          <w:sz w:val="24"/>
          <w:szCs w:val="24"/>
        </w:rPr>
      </w:pPr>
      <w:r w:rsidRPr="00C26630">
        <w:rPr>
          <w:rFonts w:ascii="Arial" w:hAnsi="Arial" w:cs="Arial"/>
          <w:sz w:val="24"/>
          <w:szCs w:val="24"/>
        </w:rPr>
        <w:t>By the end of the module students should be able to:</w:t>
      </w:r>
    </w:p>
    <w:p w14:paraId="573F8853" w14:textId="7BC2E3F9"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demonstrate knowledge and critical understanding of the most fruitful mathematical methods of economics</w:t>
      </w:r>
    </w:p>
    <w:p w14:paraId="156264DC" w14:textId="7BF146DC"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identify and apply these methods logically and accurately</w:t>
      </w:r>
    </w:p>
    <w:p w14:paraId="7AC416C6" w14:textId="50AC7D20"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solve mathematical problems arising in intermediate-level economics and econometrics</w:t>
      </w:r>
    </w:p>
    <w:p w14:paraId="4FAA9560" w14:textId="1CC2A1B3" w:rsidR="00EC2E9F" w:rsidRPr="00C26630" w:rsidRDefault="00EC2E9F" w:rsidP="00166013">
      <w:pPr>
        <w:pStyle w:val="ListParagraph"/>
        <w:widowControl w:val="0"/>
        <w:numPr>
          <w:ilvl w:val="0"/>
          <w:numId w:val="11"/>
        </w:numPr>
        <w:rPr>
          <w:rFonts w:ascii="Arial" w:hAnsi="Arial" w:cs="Arial"/>
          <w:sz w:val="24"/>
          <w:szCs w:val="24"/>
        </w:rPr>
      </w:pPr>
      <w:r w:rsidRPr="00C26630">
        <w:rPr>
          <w:rFonts w:ascii="Arial" w:hAnsi="Arial" w:cs="Arial"/>
          <w:sz w:val="24"/>
          <w:szCs w:val="24"/>
        </w:rPr>
        <w:t>write and organise solutions to mathematics problems in a clear and structured manner</w:t>
      </w:r>
    </w:p>
    <w:p w14:paraId="29A26799" w14:textId="68056171" w:rsidR="00EC2E9F" w:rsidRPr="00C26630" w:rsidRDefault="00114706" w:rsidP="00031F7A">
      <w:pPr>
        <w:pStyle w:val="ModuleHeading"/>
      </w:pPr>
      <w:bookmarkStart w:id="54" w:name="LI_MathMethforStats"/>
      <w:bookmarkEnd w:id="54"/>
      <w:r w:rsidRPr="00C26630">
        <w:lastRenderedPageBreak/>
        <w:t xml:space="preserve">LI </w:t>
      </w:r>
      <w:r w:rsidR="00EC2E9F" w:rsidRPr="00C26630">
        <w:t xml:space="preserve">Mathematical Methods for Statistics </w:t>
      </w:r>
      <w:r w:rsidRPr="00C26630">
        <w:t xml:space="preserve">&amp; </w:t>
      </w:r>
      <w:r w:rsidR="00EC2E9F" w:rsidRPr="00C26630">
        <w:t>Econometrics</w:t>
      </w:r>
    </w:p>
    <w:p w14:paraId="566D29E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33191</w:t>
      </w:r>
    </w:p>
    <w:p w14:paraId="34EC79A6"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6F03B82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LI</w:t>
      </w:r>
    </w:p>
    <w:p w14:paraId="7CBBE097"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5EB52604" w14:textId="123D0D82"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4EA404F4" w14:textId="5C2FC512"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F62C0F" w:rsidRPr="00C26630">
        <w:rPr>
          <w:rFonts w:ascii="Arial" w:hAnsi="Arial" w:cs="Arial"/>
          <w:sz w:val="24"/>
          <w:szCs w:val="24"/>
        </w:rPr>
        <w:t xml:space="preserve">1,500 Word Individual Assignment </w:t>
      </w:r>
      <w:r w:rsidRPr="00C26630">
        <w:rPr>
          <w:rFonts w:ascii="Arial" w:hAnsi="Arial" w:cs="Arial"/>
          <w:sz w:val="24"/>
          <w:szCs w:val="24"/>
        </w:rPr>
        <w:t>(5</w:t>
      </w:r>
      <w:r w:rsidR="00F62C0F" w:rsidRPr="00C26630">
        <w:rPr>
          <w:rFonts w:ascii="Arial" w:hAnsi="Arial" w:cs="Arial"/>
          <w:sz w:val="24"/>
          <w:szCs w:val="24"/>
        </w:rPr>
        <w:t>0</w:t>
      </w:r>
      <w:r w:rsidRPr="00C26630">
        <w:rPr>
          <w:rFonts w:ascii="Arial" w:hAnsi="Arial" w:cs="Arial"/>
          <w:sz w:val="24"/>
          <w:szCs w:val="24"/>
        </w:rPr>
        <w:t>%), Exam (50%)</w:t>
      </w:r>
    </w:p>
    <w:p w14:paraId="055EE77A" w14:textId="60434A10"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31832 LC Mathematics for Economics</w:t>
      </w:r>
      <w:r w:rsidR="00E54982" w:rsidRPr="00C26630">
        <w:rPr>
          <w:rFonts w:ascii="Arial" w:hAnsi="Arial" w:cs="Arial"/>
          <w:i/>
          <w:iCs/>
          <w:sz w:val="24"/>
          <w:szCs w:val="24"/>
        </w:rPr>
        <w:t xml:space="preserve"> or equivalent</w:t>
      </w:r>
    </w:p>
    <w:p w14:paraId="6F32A779"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4E2D6D7" w14:textId="77777777" w:rsidR="00EC2E9F" w:rsidRPr="00C26630" w:rsidRDefault="00EC2E9F" w:rsidP="00EC2E9F">
      <w:pPr>
        <w:widowControl w:val="0"/>
        <w:rPr>
          <w:rFonts w:ascii="Arial" w:hAnsi="Arial" w:cs="Arial"/>
          <w:sz w:val="24"/>
          <w:szCs w:val="24"/>
        </w:rPr>
      </w:pPr>
    </w:p>
    <w:p w14:paraId="3DFE4456" w14:textId="77777777" w:rsidR="00EC2E9F" w:rsidRPr="00C26630" w:rsidRDefault="00EC2E9F" w:rsidP="00031F7A">
      <w:pPr>
        <w:pStyle w:val="Heading"/>
      </w:pPr>
      <w:r w:rsidRPr="00C26630">
        <w:t>Module Description</w:t>
      </w:r>
    </w:p>
    <w:p w14:paraId="5E90626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introduces students to the theoretical underpinnings of statistical methodology and concentrates on inferential procedures within the framework of parametric models. The module is organised in three parts: The first part includes core topics in the theory of 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 of econometrics), such as the simple linear regression model and derivation of the ordinary least squares (OLS) estimator, multiple linear regression and the matrix algebra form of least squares, properties of the OLS estimator and hypothesis testing, among others. This module is targeted at students who are interested in the theory side of statistics and econometrics.</w:t>
      </w:r>
    </w:p>
    <w:p w14:paraId="641B9DA6" w14:textId="77777777" w:rsidR="00EC2E9F" w:rsidRPr="00C26630" w:rsidRDefault="00EC2E9F" w:rsidP="00EC2E9F">
      <w:pPr>
        <w:widowControl w:val="0"/>
        <w:rPr>
          <w:rFonts w:ascii="Arial" w:hAnsi="Arial" w:cs="Arial"/>
          <w:sz w:val="24"/>
          <w:szCs w:val="24"/>
        </w:rPr>
      </w:pPr>
    </w:p>
    <w:p w14:paraId="127BC4CC" w14:textId="77777777" w:rsidR="00EC2E9F" w:rsidRPr="00C26630" w:rsidRDefault="00EC2E9F" w:rsidP="00031F7A">
      <w:pPr>
        <w:pStyle w:val="Heading"/>
      </w:pPr>
      <w:r w:rsidRPr="00C26630">
        <w:t>Learning Outcomes</w:t>
      </w:r>
    </w:p>
    <w:p w14:paraId="31397145"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03BB2F86" w14:textId="4E8C357A"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review the theoretical foundations of mathematical statistics</w:t>
      </w:r>
    </w:p>
    <w:p w14:paraId="3F1AD7C9" w14:textId="0FBA3062"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apply statistical techniques to derive estimators, construct confidence intervals and test hypotheses</w:t>
      </w:r>
    </w:p>
    <w:p w14:paraId="03D50507" w14:textId="6E8EA75A"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relate the statistical theory to the linear regression model</w:t>
      </w:r>
    </w:p>
    <w:p w14:paraId="60DF5E90" w14:textId="671F386C" w:rsidR="00EC2E9F" w:rsidRPr="00C26630" w:rsidRDefault="00EC2E9F" w:rsidP="00166013">
      <w:pPr>
        <w:pStyle w:val="ListParagraph"/>
        <w:widowControl w:val="0"/>
        <w:numPr>
          <w:ilvl w:val="0"/>
          <w:numId w:val="12"/>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demonstrate the skills to prove theorems</w:t>
      </w:r>
    </w:p>
    <w:p w14:paraId="6AA6F622" w14:textId="22563F3B" w:rsidR="00EC2E9F" w:rsidRPr="00C26630" w:rsidRDefault="00114706" w:rsidP="00E27D75">
      <w:pPr>
        <w:pStyle w:val="ModuleHeading"/>
      </w:pPr>
      <w:bookmarkStart w:id="55" w:name="LI_AdvFMI"/>
      <w:bookmarkStart w:id="56" w:name="LH_AdvFMI"/>
      <w:bookmarkEnd w:id="55"/>
      <w:bookmarkEnd w:id="56"/>
      <w:r w:rsidRPr="00C26630">
        <w:lastRenderedPageBreak/>
        <w:t xml:space="preserve">LH </w:t>
      </w:r>
      <w:r w:rsidR="00EC2E9F" w:rsidRPr="00C26630">
        <w:t>Advanced Financial Markets &amp; Institutions</w:t>
      </w:r>
    </w:p>
    <w:p w14:paraId="223D60D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33106</w:t>
      </w:r>
    </w:p>
    <w:p w14:paraId="27B85CC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66CB841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2896A193"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787E90CA" w14:textId="15764382"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35C1419F" w14:textId="575EEDF5" w:rsidR="00EC2E9F" w:rsidRPr="00C26630" w:rsidRDefault="00EC2E9F" w:rsidP="00114706">
      <w:pPr>
        <w:widowControl w:val="0"/>
        <w:spacing w:after="0"/>
        <w:rPr>
          <w:rFonts w:ascii="Arial" w:hAnsi="Arial" w:cs="Arial"/>
          <w:sz w:val="24"/>
          <w:szCs w:val="24"/>
        </w:rPr>
      </w:pPr>
      <w:r w:rsidRPr="698E7621">
        <w:rPr>
          <w:rFonts w:ascii="Arial" w:hAnsi="Arial" w:cs="Arial"/>
          <w:sz w:val="24"/>
          <w:szCs w:val="24"/>
        </w:rPr>
        <w:t xml:space="preserve">Assessment Method: </w:t>
      </w:r>
      <w:r w:rsidR="00ED1389" w:rsidRPr="698E7621">
        <w:rPr>
          <w:rFonts w:ascii="Arial" w:hAnsi="Arial" w:cs="Arial"/>
          <w:sz w:val="24"/>
          <w:szCs w:val="24"/>
        </w:rPr>
        <w:t xml:space="preserve">Coursework (50%), </w:t>
      </w:r>
      <w:r w:rsidRPr="698E7621">
        <w:rPr>
          <w:rFonts w:ascii="Arial" w:hAnsi="Arial" w:cs="Arial"/>
          <w:sz w:val="24"/>
          <w:szCs w:val="24"/>
        </w:rPr>
        <w:t>Exam (50%)</w:t>
      </w:r>
    </w:p>
    <w:p w14:paraId="51FF3399" w14:textId="77777777"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33188 LI Financial Markets &amp; Institutions or equivalent</w:t>
      </w:r>
    </w:p>
    <w:p w14:paraId="60B538B1"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466B4F52" w14:textId="77777777" w:rsidR="00EC2E9F" w:rsidRPr="00C26630" w:rsidRDefault="00EC2E9F" w:rsidP="00EC2E9F">
      <w:pPr>
        <w:widowControl w:val="0"/>
        <w:rPr>
          <w:rFonts w:ascii="Arial" w:hAnsi="Arial" w:cs="Arial"/>
          <w:sz w:val="24"/>
          <w:szCs w:val="24"/>
        </w:rPr>
      </w:pPr>
    </w:p>
    <w:p w14:paraId="22DBD25C" w14:textId="77777777" w:rsidR="00EC2E9F" w:rsidRPr="00C26630" w:rsidRDefault="00EC2E9F" w:rsidP="00E27D75">
      <w:pPr>
        <w:pStyle w:val="Heading"/>
      </w:pPr>
      <w:r w:rsidRPr="00C26630">
        <w:t>Module Description</w:t>
      </w:r>
    </w:p>
    <w:p w14:paraId="6621E624"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first examines economic theories of financial market behaviour and discusses their empirical relevance. The topics may include the micro-foundations of financial economics; portfolio investment decisions, e.g. the Mean-Variance model and Capital Asset Pricing Model (CAPM); more complex pricing models, such as the consumption-based CAPM and Arbitrage Pricing Theory (APT).</w:t>
      </w:r>
    </w:p>
    <w:p w14:paraId="3D86E14C"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14:paraId="7A7E01DD" w14:textId="77777777" w:rsidR="00EC2E9F" w:rsidRPr="00C26630" w:rsidRDefault="00EC2E9F" w:rsidP="00EC2E9F">
      <w:pPr>
        <w:widowControl w:val="0"/>
        <w:rPr>
          <w:rFonts w:ascii="Arial" w:hAnsi="Arial" w:cs="Arial"/>
          <w:sz w:val="24"/>
          <w:szCs w:val="24"/>
        </w:rPr>
      </w:pPr>
    </w:p>
    <w:p w14:paraId="4F1A72A5" w14:textId="77777777" w:rsidR="00EC2E9F" w:rsidRPr="00C26630" w:rsidRDefault="00EC2E9F" w:rsidP="00E27D75">
      <w:pPr>
        <w:pStyle w:val="Heading"/>
      </w:pPr>
      <w:r w:rsidRPr="00C26630">
        <w:t>Learning Outcomes</w:t>
      </w:r>
    </w:p>
    <w:p w14:paraId="44AD0B6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3D9BDBCB" w14:textId="162CDD8A"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systematic knowledge and understanding of the microeconomic basis of financial economics</w:t>
      </w:r>
    </w:p>
    <w:p w14:paraId="1F4BBF02" w14:textId="33354677"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analyse the behaviour of asset markets and prices using theoretical models and critically evaluate their empirical implementation</w:t>
      </w:r>
    </w:p>
    <w:p w14:paraId="37EB7569" w14:textId="03B03055"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explain the theoretical foundations of financial intermediation and critically evaluate the current regulatory framework faced by banks</w:t>
      </w:r>
    </w:p>
    <w:p w14:paraId="1BCA5D29" w14:textId="77777777" w:rsidR="00114706" w:rsidRPr="00C26630" w:rsidRDefault="00EC2E9F" w:rsidP="00EC2E9F">
      <w:pPr>
        <w:widowControl w:val="0"/>
        <w:rPr>
          <w:rFonts w:ascii="Arial" w:hAnsi="Arial" w:cs="Arial"/>
          <w:sz w:val="24"/>
          <w:szCs w:val="24"/>
        </w:rPr>
        <w:sectPr w:rsidR="00114706"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3A855822" w14:textId="4C14A323" w:rsidR="00EC2E9F" w:rsidRPr="00C26630" w:rsidRDefault="00114706" w:rsidP="00E27D75">
      <w:pPr>
        <w:pStyle w:val="ModuleHeading"/>
      </w:pPr>
      <w:bookmarkStart w:id="57" w:name="LH_DTG"/>
      <w:bookmarkEnd w:id="57"/>
      <w:r w:rsidRPr="00C26630">
        <w:lastRenderedPageBreak/>
        <w:t xml:space="preserve">LH </w:t>
      </w:r>
      <w:r w:rsidR="00EC2E9F" w:rsidRPr="00C26630">
        <w:t>Decision Theory &amp; Games</w:t>
      </w:r>
    </w:p>
    <w:p w14:paraId="2892ECE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33152</w:t>
      </w:r>
    </w:p>
    <w:p w14:paraId="2796A6D2"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598A7E69"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31205DD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2A114468" w14:textId="32AA2BAD"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41BD80FC"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Assessment Method: Coursework (50%), Exam (50%)</w:t>
      </w:r>
    </w:p>
    <w:p w14:paraId="1E0A2901" w14:textId="77777777" w:rsidR="00EC2E9F" w:rsidRPr="00C26630" w:rsidRDefault="00EC2E9F" w:rsidP="00114706">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06D3BC98" w14:textId="0417204F" w:rsidR="00EC2E9F"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3F6D3A9" w14:textId="77777777" w:rsidR="00EC2E9F" w:rsidRPr="00C26630" w:rsidRDefault="00EC2E9F" w:rsidP="00EC2E9F">
      <w:pPr>
        <w:widowControl w:val="0"/>
        <w:rPr>
          <w:rFonts w:ascii="Arial" w:hAnsi="Arial" w:cs="Arial"/>
          <w:sz w:val="24"/>
          <w:szCs w:val="24"/>
        </w:rPr>
      </w:pPr>
    </w:p>
    <w:p w14:paraId="2F22B5F7" w14:textId="77777777" w:rsidR="00EC2E9F" w:rsidRPr="00C26630" w:rsidRDefault="00EC2E9F" w:rsidP="00E27D75">
      <w:pPr>
        <w:pStyle w:val="Heading"/>
      </w:pPr>
      <w:r w:rsidRPr="00C26630">
        <w:t>Module Description</w:t>
      </w:r>
    </w:p>
    <w:p w14:paraId="61AB87B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examines the principles and algorithms for making individual decisions and strategic decisions and provides students with advanced knowledge and analytical skills associated with decision theory and game theory and its economic applications. The purpose of the module is to develop the solid theoretical background necessary to understand the theoretic models and how and why these models were developed and how these models are applied as a tool to solve problems in different areas in economics. The main emphasis is not only on theoretical analysis of abstract decision problems, but also on the discussion and description of solution concepts appropriate for various types of practical economic 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 cooperative games in normal and extensive form as well as game-theoretic aspects of modelling herding behaviour, boundedly rational behaviour (e.g. the level-k model, the cognitive hierarchy model, etc.) and markets (e.g. auctions and market entry games).</w:t>
      </w:r>
    </w:p>
    <w:p w14:paraId="0C826029" w14:textId="77777777" w:rsidR="00EC2E9F" w:rsidRPr="00C26630" w:rsidRDefault="00EC2E9F" w:rsidP="00EC2E9F">
      <w:pPr>
        <w:widowControl w:val="0"/>
        <w:rPr>
          <w:rFonts w:ascii="Arial" w:hAnsi="Arial" w:cs="Arial"/>
          <w:sz w:val="24"/>
          <w:szCs w:val="24"/>
        </w:rPr>
      </w:pPr>
    </w:p>
    <w:p w14:paraId="00AFAEDC" w14:textId="77777777" w:rsidR="00EC2E9F" w:rsidRPr="00C26630" w:rsidRDefault="00EC2E9F" w:rsidP="00E27D75">
      <w:pPr>
        <w:pStyle w:val="Heading"/>
      </w:pPr>
      <w:r w:rsidRPr="00C26630">
        <w:t>Learning Outcomes</w:t>
      </w:r>
    </w:p>
    <w:p w14:paraId="6ED3D69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FDCEA5A" w14:textId="17C45D5F"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systematic knowledge and understanding in individual decision theory and game theory</w:t>
      </w:r>
    </w:p>
    <w:p w14:paraId="69174F3E" w14:textId="35AA9AF6"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assess different theoretical accounts of individual and strategic decision making</w:t>
      </w:r>
    </w:p>
    <w:p w14:paraId="3E47E17A" w14:textId="03C8435D"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apply individual decision theory and game theory to formulate and solve complex practical problems</w:t>
      </w:r>
    </w:p>
    <w:p w14:paraId="66A1EAFF" w14:textId="4D71BCB7" w:rsidR="00EC2E9F"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critically evaluate theoretical constructs and practical applications of individual decision theory and game theory</w:t>
      </w:r>
    </w:p>
    <w:p w14:paraId="3DFAF283" w14:textId="77777777" w:rsidR="00E27D75" w:rsidRDefault="00E27D75" w:rsidP="00E27D75">
      <w:pPr>
        <w:widowControl w:val="0"/>
        <w:rPr>
          <w:rFonts w:ascii="Arial" w:hAnsi="Arial" w:cs="Arial"/>
          <w:sz w:val="24"/>
          <w:szCs w:val="24"/>
        </w:rPr>
      </w:pPr>
    </w:p>
    <w:p w14:paraId="0011E037" w14:textId="77777777" w:rsidR="00E27D75" w:rsidRPr="00E27D75" w:rsidRDefault="00E27D75" w:rsidP="00E27D75">
      <w:pPr>
        <w:widowControl w:val="0"/>
        <w:rPr>
          <w:rFonts w:ascii="Arial" w:hAnsi="Arial" w:cs="Arial"/>
          <w:sz w:val="24"/>
          <w:szCs w:val="24"/>
        </w:rPr>
      </w:pPr>
    </w:p>
    <w:p w14:paraId="48BA63CA" w14:textId="3FE2871C" w:rsidR="00EC2E9F" w:rsidRPr="00E27D75" w:rsidRDefault="00114706" w:rsidP="00E27D75">
      <w:pPr>
        <w:pStyle w:val="ModuleHeading"/>
        <w:rPr>
          <w:sz w:val="24"/>
          <w:szCs w:val="24"/>
        </w:rPr>
      </w:pPr>
      <w:bookmarkStart w:id="58" w:name="LH_HealthEcon"/>
      <w:bookmarkEnd w:id="58"/>
      <w:r w:rsidRPr="00C26630">
        <w:lastRenderedPageBreak/>
        <w:t xml:space="preserve">LH </w:t>
      </w:r>
      <w:r w:rsidR="00EC2E9F" w:rsidRPr="00C26630">
        <w:t>Health Economics</w:t>
      </w:r>
    </w:p>
    <w:p w14:paraId="31931F84"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33158</w:t>
      </w:r>
    </w:p>
    <w:p w14:paraId="742CCA57"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Credits: 20</w:t>
      </w:r>
    </w:p>
    <w:p w14:paraId="755B5F11"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Level: LH</w:t>
      </w:r>
    </w:p>
    <w:p w14:paraId="4D5B0BEE" w14:textId="77777777"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Taught: Semester 2</w:t>
      </w:r>
    </w:p>
    <w:p w14:paraId="6197EE4C" w14:textId="6D6DF24C" w:rsidR="00114706" w:rsidRPr="00C26630" w:rsidRDefault="00114706" w:rsidP="00114706">
      <w:pPr>
        <w:widowControl w:val="0"/>
        <w:spacing w:after="0"/>
        <w:rPr>
          <w:rFonts w:ascii="Arial" w:hAnsi="Arial" w:cs="Arial"/>
          <w:sz w:val="24"/>
          <w:szCs w:val="24"/>
        </w:rPr>
      </w:pPr>
      <w:r w:rsidRPr="00C26630">
        <w:rPr>
          <w:rFonts w:ascii="Arial" w:hAnsi="Arial" w:cs="Arial"/>
          <w:sz w:val="24"/>
          <w:szCs w:val="24"/>
        </w:rPr>
        <w:t>Department: Economics</w:t>
      </w:r>
    </w:p>
    <w:p w14:paraId="38E593EF" w14:textId="2F59972F" w:rsidR="00EC2E9F" w:rsidRPr="00C26630" w:rsidRDefault="00EC2E9F" w:rsidP="00114706">
      <w:pPr>
        <w:widowControl w:val="0"/>
        <w:spacing w:after="0"/>
        <w:rPr>
          <w:rFonts w:ascii="Arial" w:hAnsi="Arial" w:cs="Arial"/>
          <w:sz w:val="24"/>
          <w:szCs w:val="24"/>
        </w:rPr>
      </w:pPr>
      <w:r w:rsidRPr="00C26630">
        <w:rPr>
          <w:rFonts w:ascii="Arial" w:hAnsi="Arial" w:cs="Arial"/>
          <w:sz w:val="24"/>
          <w:szCs w:val="24"/>
        </w:rPr>
        <w:t xml:space="preserve">Assessment Method: </w:t>
      </w:r>
      <w:r w:rsidR="004B540F" w:rsidRPr="00C26630">
        <w:rPr>
          <w:rFonts w:ascii="Arial" w:hAnsi="Arial" w:cs="Arial"/>
          <w:sz w:val="24"/>
          <w:szCs w:val="24"/>
        </w:rPr>
        <w:t>Coursework (50%),</w:t>
      </w:r>
      <w:r w:rsidRPr="00C26630">
        <w:rPr>
          <w:rFonts w:ascii="Arial" w:hAnsi="Arial" w:cs="Arial"/>
          <w:sz w:val="24"/>
          <w:szCs w:val="24"/>
        </w:rPr>
        <w:t xml:space="preserve"> Exam (50%)</w:t>
      </w:r>
    </w:p>
    <w:p w14:paraId="063F3A4A"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71E1811E" w14:textId="77777777" w:rsidR="00EC2E9F" w:rsidRPr="00C26630" w:rsidRDefault="00EC2E9F" w:rsidP="00EC2E9F">
      <w:pPr>
        <w:widowControl w:val="0"/>
        <w:rPr>
          <w:rFonts w:ascii="Arial" w:hAnsi="Arial" w:cs="Arial"/>
          <w:sz w:val="24"/>
          <w:szCs w:val="24"/>
        </w:rPr>
      </w:pPr>
    </w:p>
    <w:p w14:paraId="73233F7A" w14:textId="77777777" w:rsidR="00EC2E9F" w:rsidRPr="00C26630" w:rsidRDefault="00EC2E9F" w:rsidP="00E27D75">
      <w:pPr>
        <w:pStyle w:val="Heading"/>
      </w:pPr>
      <w:r w:rsidRPr="00C26630">
        <w:t>Module Description</w:t>
      </w:r>
    </w:p>
    <w:p w14:paraId="2A47149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w:t>
      </w:r>
      <w:proofErr w:type="gramStart"/>
      <w:r w:rsidRPr="00C26630">
        <w:rPr>
          <w:rFonts w:ascii="Arial" w:hAnsi="Arial" w:cs="Arial"/>
          <w:sz w:val="24"/>
          <w:szCs w:val="24"/>
        </w:rPr>
        <w:t>provides an introduction to</w:t>
      </w:r>
      <w:proofErr w:type="gramEnd"/>
      <w:r w:rsidRPr="00C26630">
        <w:rPr>
          <w:rFonts w:ascii="Arial" w:hAnsi="Arial" w:cs="Arial"/>
          <w:sz w:val="24"/>
          <w:szCs w:val="24"/>
        </w:rPr>
        <w:t xml:space="preserve">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 healthcare insurance and other finance mechanisms, incentives for doctors and hospitals, and National Health Service (NHS) policy evolution.</w:t>
      </w:r>
    </w:p>
    <w:p w14:paraId="03EDED01"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second part of the module focuses on economic evaluation and decision-making relating to resource prioritisation in the NHS. Economic evaluation is covered in terms of welfarism and extra-welfarism theories, and how these are applied in the methods for conducting cost- benefit analysis and cost-utility analysis, respectively.</w:t>
      </w:r>
    </w:p>
    <w:p w14:paraId="59A9F469"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third part of the module focuses on empirical research in health economics. It 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 examined.</w:t>
      </w:r>
    </w:p>
    <w:p w14:paraId="6812510F" w14:textId="77777777" w:rsidR="00EC2E9F" w:rsidRPr="00C26630" w:rsidRDefault="00EC2E9F" w:rsidP="00EC2E9F">
      <w:pPr>
        <w:widowControl w:val="0"/>
        <w:rPr>
          <w:rFonts w:ascii="Arial" w:hAnsi="Arial" w:cs="Arial"/>
          <w:sz w:val="24"/>
          <w:szCs w:val="24"/>
        </w:rPr>
      </w:pPr>
    </w:p>
    <w:p w14:paraId="21BCA263" w14:textId="77777777" w:rsidR="00EC2E9F" w:rsidRPr="00C26630" w:rsidRDefault="00EC2E9F" w:rsidP="00E27D75">
      <w:pPr>
        <w:pStyle w:val="Heading"/>
      </w:pPr>
      <w:r w:rsidRPr="00C26630">
        <w:t>Learning Outcomes</w:t>
      </w:r>
    </w:p>
    <w:p w14:paraId="5CAE860E"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2E59BBFA" w14:textId="3C4D95B7"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knowledge of economic theory underpinning health economics</w:t>
      </w:r>
    </w:p>
    <w:p w14:paraId="438D2715" w14:textId="19F208FD"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compare economic evaluation methods used in healthcare settings</w:t>
      </w:r>
    </w:p>
    <w:p w14:paraId="1921327D" w14:textId="04660934"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apply health economics to a variety of issues relating to health and healthcare</w:t>
      </w:r>
    </w:p>
    <w:p w14:paraId="299AA16E" w14:textId="7F53A78E" w:rsidR="00EC2E9F"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knowledge of the econometric techniques typically used in health economics</w:t>
      </w:r>
    </w:p>
    <w:p w14:paraId="6F3DD22C" w14:textId="77777777" w:rsidR="00A97CBF" w:rsidRDefault="00A97CBF">
      <w:pPr>
        <w:rPr>
          <w:rFonts w:ascii="Arial" w:hAnsi="Arial" w:cs="Arial"/>
          <w:b/>
          <w:bCs/>
          <w:noProof/>
          <w:sz w:val="40"/>
          <w:szCs w:val="40"/>
        </w:rPr>
      </w:pPr>
      <w:bookmarkStart w:id="59" w:name="LH_HistoryofEconT"/>
      <w:bookmarkEnd w:id="59"/>
      <w:r>
        <w:br w:type="page"/>
      </w:r>
    </w:p>
    <w:p w14:paraId="3ECE55A4" w14:textId="51E8E8F5" w:rsidR="00EC2E9F" w:rsidRPr="00C26630" w:rsidRDefault="00114706" w:rsidP="006A160C">
      <w:pPr>
        <w:pStyle w:val="ModuleHeading"/>
      </w:pPr>
      <w:r w:rsidRPr="00C26630">
        <w:lastRenderedPageBreak/>
        <w:t xml:space="preserve">LH </w:t>
      </w:r>
      <w:r w:rsidR="00EC2E9F" w:rsidRPr="00C26630">
        <w:t>History of Economic Thought</w:t>
      </w:r>
    </w:p>
    <w:p w14:paraId="0CB84727"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29183</w:t>
      </w:r>
    </w:p>
    <w:p w14:paraId="148E5D17"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3495FE7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7950F805"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4D9F38DF" w14:textId="1DD7CDD1" w:rsidR="00114706" w:rsidRPr="00C26630" w:rsidRDefault="00114706" w:rsidP="009D0E4C">
      <w:pPr>
        <w:widowControl w:val="0"/>
        <w:spacing w:after="0"/>
        <w:rPr>
          <w:rFonts w:ascii="Arial" w:hAnsi="Arial" w:cs="Arial"/>
          <w:sz w:val="24"/>
          <w:szCs w:val="24"/>
        </w:rPr>
      </w:pPr>
      <w:r w:rsidRPr="00C26630">
        <w:rPr>
          <w:rFonts w:ascii="Arial" w:hAnsi="Arial" w:cs="Arial"/>
          <w:sz w:val="24"/>
          <w:szCs w:val="24"/>
        </w:rPr>
        <w:t>Department: Economics</w:t>
      </w:r>
    </w:p>
    <w:p w14:paraId="3247C643" w14:textId="08EB794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9C6818" w:rsidRPr="00C26630">
        <w:rPr>
          <w:rFonts w:ascii="Arial" w:hAnsi="Arial" w:cs="Arial"/>
          <w:sz w:val="24"/>
          <w:szCs w:val="24"/>
        </w:rPr>
        <w:t xml:space="preserve">Individual Coursework (50%), </w:t>
      </w:r>
      <w:r w:rsidR="0005393C" w:rsidRPr="00C26630">
        <w:rPr>
          <w:rFonts w:ascii="Arial" w:hAnsi="Arial" w:cs="Arial"/>
          <w:sz w:val="24"/>
          <w:szCs w:val="24"/>
        </w:rPr>
        <w:t>15 Minute Individual Evaluative Conversation (Viva) (50%)</w:t>
      </w:r>
    </w:p>
    <w:p w14:paraId="5545D1B3"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5DEF6D" w14:textId="77777777" w:rsidR="00EC2E9F" w:rsidRPr="00C26630" w:rsidRDefault="00EC2E9F" w:rsidP="00EC2E9F">
      <w:pPr>
        <w:widowControl w:val="0"/>
        <w:rPr>
          <w:rFonts w:ascii="Arial" w:hAnsi="Arial" w:cs="Arial"/>
          <w:sz w:val="24"/>
          <w:szCs w:val="24"/>
        </w:rPr>
      </w:pPr>
    </w:p>
    <w:p w14:paraId="73B6EBBB" w14:textId="77777777" w:rsidR="00EC2E9F" w:rsidRPr="00C26630" w:rsidRDefault="00EC2E9F" w:rsidP="006A160C">
      <w:pPr>
        <w:pStyle w:val="Heading"/>
      </w:pPr>
      <w:r w:rsidRPr="00C26630">
        <w:t>Module Description</w:t>
      </w:r>
    </w:p>
    <w:p w14:paraId="4B7E5B8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covers the origin and evolution of several major strands of economic thought from the eighteenth century to the twentieth. The purpose is to provide students with a broad knowledge of the main features in history of modern economic thought, an understanding of major economic writings and the historical context in which they were written, and also of 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Menger, Alfred Marshall, Pigou, Chamberlin, John Maynard Keynes, Paul Samuelson, Robert Solow, A. W. Phillips and Robert Lucas.</w:t>
      </w:r>
    </w:p>
    <w:p w14:paraId="498AD204" w14:textId="77777777" w:rsidR="00EC2E9F" w:rsidRPr="00C26630" w:rsidRDefault="00EC2E9F" w:rsidP="00EC2E9F">
      <w:pPr>
        <w:widowControl w:val="0"/>
        <w:rPr>
          <w:rFonts w:ascii="Arial" w:hAnsi="Arial" w:cs="Arial"/>
          <w:sz w:val="24"/>
          <w:szCs w:val="24"/>
        </w:rPr>
      </w:pPr>
    </w:p>
    <w:p w14:paraId="6DA7BA38" w14:textId="77777777" w:rsidR="00EC2E9F" w:rsidRPr="00C26630" w:rsidRDefault="00EC2E9F" w:rsidP="006A160C">
      <w:pPr>
        <w:pStyle w:val="Heading"/>
      </w:pPr>
      <w:r w:rsidRPr="00C26630">
        <w:t>Learning Outcomes</w:t>
      </w:r>
    </w:p>
    <w:p w14:paraId="569FDD38"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4DF69651" w14:textId="340C121B"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systematic knowledge and understanding of the main ideas developed by some of the major economists of the period up to the late nineteenth century</w:t>
      </w:r>
    </w:p>
    <w:p w14:paraId="07F18DA0" w14:textId="69C66D03"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explain the origins of some of the key concepts in modern economics</w:t>
      </w:r>
    </w:p>
    <w:p w14:paraId="58D2F1B0" w14:textId="0A1B6D7B"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comment critically on historical texts in economics from this period</w:t>
      </w:r>
    </w:p>
    <w:p w14:paraId="2849FCC1" w14:textId="59221A42" w:rsidR="009D0E4C" w:rsidRPr="00C26630" w:rsidRDefault="009D0E4C"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p>
    <w:p w14:paraId="1746859C" w14:textId="063A2EB0" w:rsidR="00EC2E9F" w:rsidRPr="00C26630" w:rsidRDefault="009D0E4C" w:rsidP="006A160C">
      <w:pPr>
        <w:pStyle w:val="ModuleHeading"/>
      </w:pPr>
      <w:bookmarkStart w:id="60" w:name="LH_IndOrg"/>
      <w:bookmarkEnd w:id="60"/>
      <w:r w:rsidRPr="00C26630">
        <w:lastRenderedPageBreak/>
        <w:t xml:space="preserve">LH </w:t>
      </w:r>
      <w:r w:rsidR="00EC2E9F" w:rsidRPr="00C26630">
        <w:t>Industrial Organisation</w:t>
      </w:r>
    </w:p>
    <w:p w14:paraId="07806A9F"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33167</w:t>
      </w:r>
    </w:p>
    <w:p w14:paraId="64870B09"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2BBF37BB"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61C9C42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3A867A37" w14:textId="7D19FEFC" w:rsidR="00114706" w:rsidRPr="00C26630" w:rsidRDefault="00114706" w:rsidP="009D0E4C">
      <w:pPr>
        <w:widowControl w:val="0"/>
        <w:spacing w:after="0"/>
        <w:rPr>
          <w:rFonts w:ascii="Arial" w:hAnsi="Arial" w:cs="Arial"/>
          <w:sz w:val="24"/>
          <w:szCs w:val="24"/>
        </w:rPr>
      </w:pPr>
      <w:r w:rsidRPr="00C26630">
        <w:rPr>
          <w:rFonts w:ascii="Arial" w:hAnsi="Arial" w:cs="Arial"/>
          <w:sz w:val="24"/>
          <w:szCs w:val="24"/>
        </w:rPr>
        <w:t>Department: Economics</w:t>
      </w:r>
    </w:p>
    <w:p w14:paraId="147696A9" w14:textId="33BE1A48"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5065D1" w:rsidRPr="00C26630">
        <w:rPr>
          <w:rFonts w:ascii="Arial" w:hAnsi="Arial" w:cs="Arial"/>
          <w:sz w:val="24"/>
          <w:szCs w:val="24"/>
        </w:rPr>
        <w:t>Coursework (50%),</w:t>
      </w:r>
      <w:r w:rsidRPr="00C26630">
        <w:rPr>
          <w:rFonts w:ascii="Arial" w:hAnsi="Arial" w:cs="Arial"/>
          <w:sz w:val="24"/>
          <w:szCs w:val="24"/>
        </w:rPr>
        <w:t xml:space="preserve"> Exam (50%)</w:t>
      </w:r>
    </w:p>
    <w:p w14:paraId="247E955B" w14:textId="77777777" w:rsidR="00EC2E9F" w:rsidRPr="00C26630" w:rsidRDefault="00EC2E9F" w:rsidP="009D0E4C">
      <w:pPr>
        <w:widowControl w:val="0"/>
        <w:spacing w:after="0"/>
        <w:rPr>
          <w:rFonts w:ascii="Arial" w:hAnsi="Arial" w:cs="Arial"/>
          <w:i/>
          <w:iCs/>
          <w:sz w:val="24"/>
          <w:szCs w:val="24"/>
        </w:rPr>
      </w:pPr>
      <w:r w:rsidRPr="00C26630">
        <w:rPr>
          <w:rFonts w:ascii="Arial" w:hAnsi="Arial" w:cs="Arial"/>
          <w:i/>
          <w:iCs/>
          <w:sz w:val="24"/>
          <w:szCs w:val="24"/>
        </w:rPr>
        <w:t>Pre-requisites: 28536 LI Microeconomics or equivalent</w:t>
      </w:r>
    </w:p>
    <w:p w14:paraId="4912B8C5"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2734943C" w14:textId="77777777" w:rsidR="00EC2E9F" w:rsidRPr="00C26630" w:rsidRDefault="00EC2E9F" w:rsidP="00EC2E9F">
      <w:pPr>
        <w:widowControl w:val="0"/>
        <w:rPr>
          <w:rFonts w:ascii="Arial" w:hAnsi="Arial" w:cs="Arial"/>
          <w:sz w:val="24"/>
          <w:szCs w:val="24"/>
        </w:rPr>
      </w:pPr>
    </w:p>
    <w:p w14:paraId="31D5F891" w14:textId="77777777" w:rsidR="00EC2E9F" w:rsidRPr="00C26630" w:rsidRDefault="00EC2E9F" w:rsidP="006A160C">
      <w:pPr>
        <w:pStyle w:val="Heading"/>
      </w:pPr>
      <w:r w:rsidRPr="00C26630">
        <w:t>Module Description</w:t>
      </w:r>
    </w:p>
    <w:p w14:paraId="78AD96EF"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provides students with an understanding of the theory of industrial organisation, alongside relevant empirical evidence and analysis of competition policy. The module applies concepts from microeconomic theory and game theory to help understand industrial structure, the theory of the firm and the behaviour of firms within industries. The main focus is on providing analytical tools to understand the working of imperfectly competitive markets.</w:t>
      </w:r>
    </w:p>
    <w:p w14:paraId="36843ADF"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The module covers topics related to how markets work, how agents (firms and consumers) interact in a market either strategically or otherwise and how environmental factors, from other firms to policy, affect the market and the participants. After initially considering different pricing strategies under monopoly, most of the module covers issues relating to oligopolistic markets, including product differentiation, advertising, collusion and mergers.</w:t>
      </w:r>
    </w:p>
    <w:p w14:paraId="09D35428" w14:textId="77777777" w:rsidR="00EC2E9F" w:rsidRPr="00C26630" w:rsidRDefault="00EC2E9F" w:rsidP="00EC2E9F">
      <w:pPr>
        <w:widowControl w:val="0"/>
        <w:rPr>
          <w:rFonts w:ascii="Arial" w:hAnsi="Arial" w:cs="Arial"/>
          <w:sz w:val="24"/>
          <w:szCs w:val="24"/>
        </w:rPr>
      </w:pPr>
    </w:p>
    <w:p w14:paraId="0B503F87" w14:textId="77777777" w:rsidR="00EC2E9F" w:rsidRPr="00C26630" w:rsidRDefault="00EC2E9F" w:rsidP="006A160C">
      <w:pPr>
        <w:pStyle w:val="Heading"/>
      </w:pPr>
      <w:r w:rsidRPr="00C26630">
        <w:t>Learning Outcomes</w:t>
      </w:r>
    </w:p>
    <w:p w14:paraId="20A1CBFA"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A1AF68E" w14:textId="5EDD8971"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apply formal economic methods to analyse firm and industry behaviour</w:t>
      </w:r>
    </w:p>
    <w:p w14:paraId="7771A363" w14:textId="759B9920"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demonstrate systematic knowledge and understanding of relevant concepts from</w:t>
      </w:r>
    </w:p>
    <w:p w14:paraId="5D960C44" w14:textId="416F5FFB"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microeconomics and game theory and apply them to specified situations and problems</w:t>
      </w:r>
    </w:p>
    <w:p w14:paraId="60617DEB" w14:textId="1D937B7F" w:rsidR="00EC2E9F" w:rsidRPr="00C26630" w:rsidRDefault="00EC2E9F" w:rsidP="00166013">
      <w:pPr>
        <w:pStyle w:val="ListParagraph"/>
        <w:widowControl w:val="0"/>
        <w:numPr>
          <w:ilvl w:val="0"/>
          <w:numId w:val="12"/>
        </w:numPr>
        <w:rPr>
          <w:rFonts w:ascii="Arial" w:hAnsi="Arial" w:cs="Arial"/>
          <w:sz w:val="24"/>
          <w:szCs w:val="24"/>
        </w:rPr>
      </w:pPr>
      <w:r w:rsidRPr="00C26630">
        <w:rPr>
          <w:rFonts w:ascii="Arial" w:hAnsi="Arial" w:cs="Arial"/>
          <w:sz w:val="24"/>
          <w:szCs w:val="24"/>
        </w:rPr>
        <w:t>critically appraise the operation of competition policy in advanced economies</w:t>
      </w:r>
    </w:p>
    <w:p w14:paraId="782A96E4" w14:textId="77777777" w:rsidR="009D0E4C" w:rsidRPr="00C26630" w:rsidRDefault="00EC2E9F"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988BCE7" w14:textId="6E2F3FE7" w:rsidR="00EC2E9F" w:rsidRPr="00C26630" w:rsidRDefault="009D0E4C" w:rsidP="006A160C">
      <w:pPr>
        <w:pStyle w:val="ModuleHeading"/>
      </w:pPr>
      <w:bookmarkStart w:id="61" w:name="LH_MPDM"/>
      <w:bookmarkEnd w:id="61"/>
      <w:r w:rsidRPr="00C26630">
        <w:lastRenderedPageBreak/>
        <w:t xml:space="preserve">LH </w:t>
      </w:r>
      <w:r w:rsidR="00EC2E9F" w:rsidRPr="00C26630">
        <w:t>Monetary Policy &amp; Dynamic Macroeconomics</w:t>
      </w:r>
    </w:p>
    <w:p w14:paraId="5DC3939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32223</w:t>
      </w:r>
    </w:p>
    <w:p w14:paraId="33016E4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58F1827F"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44282C03"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1966094F" w14:textId="784CCB50" w:rsidR="009D0E4C" w:rsidRPr="00C26630" w:rsidRDefault="009D0E4C" w:rsidP="009D0E4C">
      <w:pPr>
        <w:widowControl w:val="0"/>
        <w:spacing w:after="0"/>
        <w:rPr>
          <w:rFonts w:ascii="Arial" w:hAnsi="Arial" w:cs="Arial"/>
          <w:sz w:val="24"/>
          <w:szCs w:val="24"/>
        </w:rPr>
      </w:pPr>
      <w:r w:rsidRPr="00C26630">
        <w:rPr>
          <w:rFonts w:ascii="Arial" w:hAnsi="Arial" w:cs="Arial"/>
          <w:sz w:val="24"/>
          <w:szCs w:val="24"/>
        </w:rPr>
        <w:t>Department: Economics</w:t>
      </w:r>
    </w:p>
    <w:p w14:paraId="542D3BD1" w14:textId="7BB7CE7D"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Assessment Method: </w:t>
      </w:r>
      <w:r w:rsidR="004E0CAC" w:rsidRPr="00C26630">
        <w:rPr>
          <w:rFonts w:ascii="Arial" w:hAnsi="Arial" w:cs="Arial"/>
          <w:sz w:val="24"/>
          <w:szCs w:val="24"/>
        </w:rPr>
        <w:t>Coursework</w:t>
      </w:r>
      <w:r w:rsidRPr="00C26630">
        <w:rPr>
          <w:rFonts w:ascii="Arial" w:hAnsi="Arial" w:cs="Arial"/>
          <w:sz w:val="24"/>
          <w:szCs w:val="24"/>
        </w:rPr>
        <w:t xml:space="preserve"> (50%), Exam (50%)</w:t>
      </w:r>
    </w:p>
    <w:p w14:paraId="3E16D797"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9AA22E1" w14:textId="77777777" w:rsidR="00EC2E9F" w:rsidRPr="00C26630" w:rsidRDefault="00EC2E9F" w:rsidP="00EC2E9F">
      <w:pPr>
        <w:widowControl w:val="0"/>
        <w:rPr>
          <w:rFonts w:ascii="Arial" w:hAnsi="Arial" w:cs="Arial"/>
          <w:sz w:val="24"/>
          <w:szCs w:val="24"/>
        </w:rPr>
      </w:pPr>
    </w:p>
    <w:p w14:paraId="6E71616D" w14:textId="77777777" w:rsidR="00EC2E9F" w:rsidRPr="00C26630" w:rsidRDefault="00EC2E9F" w:rsidP="006A160C">
      <w:pPr>
        <w:pStyle w:val="Heading"/>
      </w:pPr>
      <w:r w:rsidRPr="00C26630">
        <w:t>Module Description</w:t>
      </w:r>
    </w:p>
    <w:p w14:paraId="0EB384B7"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 the discussion of policy issues relevant to the conduct of modern monetary policy such as the transmission mechanism, inflation targeting and central bank design. The latter part of the course will provide an overview of the tools used in dynamic macroeconomics and discusses their application in the context of examples. These are related to monetary economics, such as the price puzzle or models with unconventional monetary policy. They will also go beyond the pure focus on monetary policy issues, discussing their interrelation with and the relevance of e.g. fiscal policy and technology shocks and highlighting, in this context, topical issues related to macroeconomics dynamics.</w:t>
      </w:r>
    </w:p>
    <w:p w14:paraId="17F72C89" w14:textId="77777777" w:rsidR="00EC2E9F" w:rsidRPr="00C26630" w:rsidRDefault="00EC2E9F" w:rsidP="00EC2E9F">
      <w:pPr>
        <w:widowControl w:val="0"/>
        <w:rPr>
          <w:rFonts w:ascii="Arial" w:hAnsi="Arial" w:cs="Arial"/>
          <w:sz w:val="24"/>
          <w:szCs w:val="24"/>
        </w:rPr>
      </w:pPr>
    </w:p>
    <w:p w14:paraId="00744543" w14:textId="77777777" w:rsidR="00EC2E9F" w:rsidRPr="00C26630" w:rsidRDefault="00EC2E9F" w:rsidP="006A160C">
      <w:pPr>
        <w:pStyle w:val="Heading"/>
      </w:pPr>
      <w:r w:rsidRPr="00C26630">
        <w:t>Learning Outcomes</w:t>
      </w:r>
    </w:p>
    <w:p w14:paraId="0791C561"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7E4DC9E4"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analyse the theoretical models of modern macroeconomic research and their role in the conduct of monetary policy</w:t>
      </w:r>
    </w:p>
    <w:p w14:paraId="09472941"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identify the tools of modern dynamic macroeconomics to address macroeconomic issues in practice</w:t>
      </w:r>
    </w:p>
    <w:p w14:paraId="0A065066" w14:textId="77777777" w:rsidR="00EC2E9F" w:rsidRPr="00C26630" w:rsidRDefault="00EC2E9F" w:rsidP="006A160C">
      <w:pPr>
        <w:widowControl w:val="0"/>
        <w:spacing w:after="0"/>
        <w:ind w:left="720" w:hanging="72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identify issues relating to the conduct of monetary policy both in the UK and in the wider international economy</w:t>
      </w:r>
    </w:p>
    <w:p w14:paraId="2F470BDB"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w:t>
      </w:r>
      <w:r w:rsidRPr="00C26630">
        <w:rPr>
          <w:rFonts w:ascii="Arial" w:hAnsi="Arial" w:cs="Arial"/>
          <w:sz w:val="24"/>
          <w:szCs w:val="24"/>
        </w:rPr>
        <w:tab/>
        <w:t>appraise selected papers from professional journals</w:t>
      </w:r>
    </w:p>
    <w:p w14:paraId="40278B2A" w14:textId="77777777" w:rsidR="009D0E4C" w:rsidRPr="00C26630" w:rsidRDefault="00EC2E9F" w:rsidP="00EC2E9F">
      <w:pPr>
        <w:widowControl w:val="0"/>
        <w:rPr>
          <w:rFonts w:ascii="Arial" w:hAnsi="Arial" w:cs="Arial"/>
          <w:sz w:val="24"/>
          <w:szCs w:val="24"/>
        </w:rPr>
        <w:sectPr w:rsidR="009D0E4C"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9DC12A5" w14:textId="6FFABBBD" w:rsidR="00EC2E9F" w:rsidRPr="00C26630" w:rsidRDefault="009D0E4C" w:rsidP="006A160C">
      <w:pPr>
        <w:pStyle w:val="ModuleHeading"/>
      </w:pPr>
      <w:bookmarkStart w:id="62" w:name="LH_PubEcon"/>
      <w:bookmarkEnd w:id="62"/>
      <w:r w:rsidRPr="00C26630">
        <w:lastRenderedPageBreak/>
        <w:t xml:space="preserve">LH </w:t>
      </w:r>
      <w:r w:rsidR="00EC2E9F" w:rsidRPr="00C26630">
        <w:t>Public Economics</w:t>
      </w:r>
    </w:p>
    <w:p w14:paraId="5AC3E86E"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32226</w:t>
      </w:r>
    </w:p>
    <w:p w14:paraId="28B8AF69"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Credits: 20</w:t>
      </w:r>
    </w:p>
    <w:p w14:paraId="502E14C1"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Level: LH</w:t>
      </w:r>
    </w:p>
    <w:p w14:paraId="12DF0024" w14:textId="77777777"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Taught: Semester 2</w:t>
      </w:r>
    </w:p>
    <w:p w14:paraId="728C2AB7" w14:textId="760B2B59" w:rsidR="003C2B0B" w:rsidRPr="00C26630" w:rsidRDefault="003C2B0B" w:rsidP="009D0E4C">
      <w:pPr>
        <w:widowControl w:val="0"/>
        <w:spacing w:after="0"/>
        <w:rPr>
          <w:rFonts w:ascii="Arial" w:hAnsi="Arial" w:cs="Arial"/>
          <w:sz w:val="24"/>
          <w:szCs w:val="24"/>
        </w:rPr>
      </w:pPr>
      <w:r w:rsidRPr="00C26630">
        <w:rPr>
          <w:rFonts w:ascii="Arial" w:hAnsi="Arial" w:cs="Arial"/>
          <w:sz w:val="24"/>
          <w:szCs w:val="24"/>
        </w:rPr>
        <w:t>Department: Economics</w:t>
      </w:r>
    </w:p>
    <w:p w14:paraId="10151842" w14:textId="0F13D922" w:rsidR="00EC2E9F" w:rsidRPr="00C26630" w:rsidRDefault="00EC2E9F" w:rsidP="009D0E4C">
      <w:pPr>
        <w:widowControl w:val="0"/>
        <w:spacing w:after="0"/>
        <w:rPr>
          <w:rFonts w:ascii="Arial" w:hAnsi="Arial" w:cs="Arial"/>
          <w:sz w:val="24"/>
          <w:szCs w:val="24"/>
        </w:rPr>
      </w:pPr>
      <w:r w:rsidRPr="00C26630">
        <w:rPr>
          <w:rFonts w:ascii="Arial" w:hAnsi="Arial" w:cs="Arial"/>
          <w:sz w:val="24"/>
          <w:szCs w:val="24"/>
        </w:rPr>
        <w:t>Assessment Method: Coursework</w:t>
      </w:r>
      <w:r w:rsidR="00F062AE" w:rsidRPr="00C26630">
        <w:rPr>
          <w:rFonts w:ascii="Arial" w:hAnsi="Arial" w:cs="Arial"/>
          <w:sz w:val="24"/>
          <w:szCs w:val="24"/>
        </w:rPr>
        <w:t xml:space="preserve"> </w:t>
      </w:r>
      <w:r w:rsidRPr="00C26630">
        <w:rPr>
          <w:rFonts w:ascii="Arial" w:hAnsi="Arial" w:cs="Arial"/>
          <w:sz w:val="24"/>
          <w:szCs w:val="24"/>
        </w:rPr>
        <w:t>(50%), Exam (50%)</w:t>
      </w:r>
    </w:p>
    <w:p w14:paraId="40A2A168"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685E02CD" w14:textId="77777777" w:rsidR="00EC2E9F" w:rsidRPr="00C26630" w:rsidRDefault="00EC2E9F" w:rsidP="00EC2E9F">
      <w:pPr>
        <w:widowControl w:val="0"/>
        <w:rPr>
          <w:rFonts w:ascii="Arial" w:hAnsi="Arial" w:cs="Arial"/>
          <w:sz w:val="24"/>
          <w:szCs w:val="24"/>
        </w:rPr>
      </w:pPr>
    </w:p>
    <w:p w14:paraId="4CAB1F27" w14:textId="77777777" w:rsidR="00EC2E9F" w:rsidRPr="00C26630" w:rsidRDefault="00EC2E9F" w:rsidP="006A160C">
      <w:pPr>
        <w:pStyle w:val="Heading"/>
      </w:pPr>
      <w:r w:rsidRPr="00C26630">
        <w:t>Module Description</w:t>
      </w:r>
    </w:p>
    <w:p w14:paraId="5BD6ECEA"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This module </w:t>
      </w:r>
      <w:proofErr w:type="gramStart"/>
      <w:r w:rsidRPr="00C26630">
        <w:rPr>
          <w:rFonts w:ascii="Arial" w:hAnsi="Arial" w:cs="Arial"/>
          <w:sz w:val="24"/>
          <w:szCs w:val="24"/>
        </w:rPr>
        <w:t>provides an introduction to</w:t>
      </w:r>
      <w:proofErr w:type="gramEnd"/>
      <w:r w:rsidRPr="00C26630">
        <w:rPr>
          <w:rFonts w:ascii="Arial" w:hAnsi="Arial" w:cs="Arial"/>
          <w:sz w:val="24"/>
          <w:szCs w:val="24"/>
        </w:rPr>
        <w:t xml:space="preserve"> public economics, which is the positive and normative study of the role of government in the economy through taxation, expenditure and regulation. The module’s aims are to explain the behaviour of government, the responses of individuals, households and firms to that behaviour and the welfare effects of the government’s actions.</w:t>
      </w:r>
    </w:p>
    <w:p w14:paraId="5F4BAD5D" w14:textId="77777777" w:rsidR="00EC2E9F" w:rsidRPr="00C26630" w:rsidRDefault="00EC2E9F" w:rsidP="00EC2E9F">
      <w:pPr>
        <w:widowControl w:val="0"/>
        <w:rPr>
          <w:rFonts w:ascii="Arial" w:hAnsi="Arial" w:cs="Arial"/>
          <w:sz w:val="24"/>
          <w:szCs w:val="24"/>
        </w:rPr>
      </w:pPr>
    </w:p>
    <w:p w14:paraId="7546B940" w14:textId="326FD42D" w:rsidR="00EC2E9F" w:rsidRPr="00C26630" w:rsidRDefault="00EC2E9F" w:rsidP="00EC2E9F">
      <w:pPr>
        <w:widowControl w:val="0"/>
        <w:rPr>
          <w:rFonts w:ascii="Arial" w:hAnsi="Arial" w:cs="Arial"/>
          <w:sz w:val="24"/>
          <w:szCs w:val="24"/>
        </w:rPr>
      </w:pPr>
      <w:r w:rsidRPr="2E8255A8">
        <w:rPr>
          <w:rFonts w:ascii="Arial" w:hAnsi="Arial" w:cs="Arial"/>
          <w:sz w:val="24"/>
          <w:szCs w:val="24"/>
        </w:rPr>
        <w:t xml:space="preserve">The module will explore topics related to the two main reasons for government intervention in the economy: allocation of resources, when private market outcomes are Pareto inefficient because of either market failure or the underutilisation of resources (e.g.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w:t>
      </w:r>
      <w:r w:rsidR="13D7183A" w:rsidRPr="2E8255A8">
        <w:rPr>
          <w:rFonts w:ascii="Arial" w:hAnsi="Arial" w:cs="Arial"/>
          <w:sz w:val="24"/>
          <w:szCs w:val="24"/>
        </w:rPr>
        <w:t>economy,</w:t>
      </w:r>
      <w:r w:rsidRPr="2E8255A8">
        <w:rPr>
          <w:rFonts w:ascii="Arial" w:hAnsi="Arial" w:cs="Arial"/>
          <w:sz w:val="24"/>
          <w:szCs w:val="24"/>
        </w:rPr>
        <w:t xml:space="preserve"> and which are the main measures that economists use to evaluate the welfare effects of government policy.</w:t>
      </w:r>
    </w:p>
    <w:p w14:paraId="353DBEBE" w14:textId="77777777" w:rsidR="00EC2E9F" w:rsidRPr="00C26630" w:rsidRDefault="00EC2E9F" w:rsidP="00EC2E9F">
      <w:pPr>
        <w:widowControl w:val="0"/>
        <w:rPr>
          <w:rFonts w:ascii="Arial" w:hAnsi="Arial" w:cs="Arial"/>
          <w:sz w:val="24"/>
          <w:szCs w:val="24"/>
        </w:rPr>
      </w:pPr>
    </w:p>
    <w:p w14:paraId="1CCB477B"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 xml:space="preserve">The first part of the module will </w:t>
      </w:r>
      <w:proofErr w:type="gramStart"/>
      <w:r w:rsidRPr="00C26630">
        <w:rPr>
          <w:rFonts w:ascii="Arial" w:hAnsi="Arial" w:cs="Arial"/>
          <w:sz w:val="24"/>
          <w:szCs w:val="24"/>
        </w:rPr>
        <w:t>provide an introduction to</w:t>
      </w:r>
      <w:proofErr w:type="gramEnd"/>
      <w:r w:rsidRPr="00C26630">
        <w:rPr>
          <w:rFonts w:ascii="Arial" w:hAnsi="Arial" w:cs="Arial"/>
          <w:sz w:val="24"/>
          <w:szCs w:val="24"/>
        </w:rPr>
        <w:t xml:space="preserve"> public economics, including an overview of the theoretical and empirical tools of analysis that are part of the public economist’s toolkit. The second part of the module will study issues related to market failures and social insurance. Topics related to market failures may include externalities and public goods, political economy, cost benefit analysis, state and local government expenditures and specific problems and solutions related to education. Other topics may include social insurance, social security, unemployment insurance, disability insurance and income distribution and welfare programs.</w:t>
      </w:r>
    </w:p>
    <w:p w14:paraId="166D5344" w14:textId="77777777" w:rsidR="009D0E4C" w:rsidRPr="00C26630" w:rsidRDefault="009D0E4C" w:rsidP="00EC2E9F">
      <w:pPr>
        <w:widowControl w:val="0"/>
        <w:rPr>
          <w:rFonts w:ascii="Arial" w:hAnsi="Arial" w:cs="Arial"/>
          <w:sz w:val="24"/>
          <w:szCs w:val="24"/>
        </w:rPr>
      </w:pPr>
    </w:p>
    <w:p w14:paraId="33759885" w14:textId="7F97EFFE" w:rsidR="00EC2E9F" w:rsidRPr="00C26630" w:rsidRDefault="00EC2E9F" w:rsidP="00EC2E9F">
      <w:pPr>
        <w:widowControl w:val="0"/>
        <w:rPr>
          <w:rFonts w:ascii="Arial" w:hAnsi="Arial" w:cs="Arial"/>
          <w:sz w:val="24"/>
          <w:szCs w:val="24"/>
        </w:rPr>
      </w:pPr>
      <w:r w:rsidRPr="00C26630">
        <w:rPr>
          <w:rFonts w:ascii="Arial" w:hAnsi="Arial" w:cs="Arial"/>
          <w:sz w:val="24"/>
          <w:szCs w:val="24"/>
        </w:rPr>
        <w:t>The third part of the module will cover taxation in theory and practise, including an overview of what taxation means and how it works. Topics may include the equity implications of taxation, including tax incidence; inefficiencies of taxation and their implications for optimal</w:t>
      </w:r>
      <w:r w:rsidR="009D0E4C" w:rsidRPr="00C26630">
        <w:rPr>
          <w:rFonts w:ascii="Arial" w:hAnsi="Arial" w:cs="Arial"/>
          <w:sz w:val="24"/>
          <w:szCs w:val="24"/>
        </w:rPr>
        <w:t xml:space="preserve"> </w:t>
      </w:r>
      <w:r w:rsidRPr="00C26630">
        <w:rPr>
          <w:rFonts w:ascii="Arial" w:hAnsi="Arial" w:cs="Arial"/>
          <w:sz w:val="24"/>
          <w:szCs w:val="24"/>
        </w:rPr>
        <w:t>taxation as well as taxes on labour supply, savings, risk taking, wealth, businesses and consumption.</w:t>
      </w:r>
    </w:p>
    <w:p w14:paraId="4168E34F" w14:textId="77777777" w:rsidR="00EC2E9F" w:rsidRPr="00C26630" w:rsidRDefault="00EC2E9F" w:rsidP="00EC2E9F">
      <w:pPr>
        <w:widowControl w:val="0"/>
        <w:rPr>
          <w:rFonts w:ascii="Arial" w:hAnsi="Arial" w:cs="Arial"/>
          <w:sz w:val="24"/>
          <w:szCs w:val="24"/>
        </w:rPr>
      </w:pPr>
    </w:p>
    <w:p w14:paraId="6FE521FE" w14:textId="77777777" w:rsidR="00EC2E9F" w:rsidRPr="00C26630" w:rsidRDefault="00EC2E9F" w:rsidP="003D7A6B">
      <w:pPr>
        <w:pStyle w:val="Heading"/>
      </w:pPr>
      <w:r w:rsidRPr="00C26630">
        <w:t>Learning Outcomes</w:t>
      </w:r>
    </w:p>
    <w:p w14:paraId="4455F460" w14:textId="77777777" w:rsidR="00EC2E9F" w:rsidRPr="00C26630" w:rsidRDefault="00EC2E9F" w:rsidP="00EC2E9F">
      <w:pPr>
        <w:widowControl w:val="0"/>
        <w:rPr>
          <w:rFonts w:ascii="Arial" w:hAnsi="Arial" w:cs="Arial"/>
          <w:sz w:val="24"/>
          <w:szCs w:val="24"/>
        </w:rPr>
      </w:pPr>
      <w:r w:rsidRPr="00C26630">
        <w:rPr>
          <w:rFonts w:ascii="Arial" w:hAnsi="Arial" w:cs="Arial"/>
          <w:sz w:val="24"/>
          <w:szCs w:val="24"/>
        </w:rPr>
        <w:t>By the end of the module students should be able to:</w:t>
      </w:r>
    </w:p>
    <w:p w14:paraId="308CDE51" w14:textId="152D8929" w:rsidR="00EC2E9F" w:rsidRPr="00C26630" w:rsidRDefault="00EC2E9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general knowledge and understanding of public economics</w:t>
      </w:r>
    </w:p>
    <w:p w14:paraId="2739A24B" w14:textId="7DE392F6" w:rsidR="00EC2E9F" w:rsidRPr="00C26630" w:rsidRDefault="00EC2E9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familiarity with some applications of economics that have been specific to the study of public economics</w:t>
      </w:r>
    </w:p>
    <w:p w14:paraId="6913DB0E" w14:textId="0E101E51" w:rsidR="00EC2E9F" w:rsidRPr="00C26630" w:rsidRDefault="00EC2E9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manipulate relevant economic models in the area of public economics</w:t>
      </w:r>
    </w:p>
    <w:p w14:paraId="39C790B0" w14:textId="68A922DB" w:rsidR="00EC2E9F" w:rsidRPr="00C26630" w:rsidRDefault="00EC2E9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analyse the empirical literature in the area of public economics</w:t>
      </w:r>
    </w:p>
    <w:p w14:paraId="7A78AA41" w14:textId="5BDED4AC" w:rsidR="00EC2E9F" w:rsidRPr="00C26630" w:rsidRDefault="00EC2E9F" w:rsidP="00166013">
      <w:pPr>
        <w:pStyle w:val="ListParagraph"/>
        <w:widowControl w:val="0"/>
        <w:numPr>
          <w:ilvl w:val="0"/>
          <w:numId w:val="13"/>
        </w:numPr>
        <w:rPr>
          <w:rFonts w:ascii="Arial" w:hAnsi="Arial" w:cs="Arial"/>
          <w:sz w:val="24"/>
          <w:szCs w:val="24"/>
        </w:rPr>
        <w:sectPr w:rsidR="00EC2E9F"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apply critical analysis to the topics of the module, formulate concepts and hypotheses, and show how they are tested in relevant literature</w:t>
      </w:r>
    </w:p>
    <w:p w14:paraId="1FDCD870" w14:textId="25C1CA35" w:rsidR="006F690F" w:rsidRPr="00C26630" w:rsidRDefault="00F87E3E" w:rsidP="003D7A6B">
      <w:pPr>
        <w:pStyle w:val="ModuleHeading"/>
      </w:pPr>
      <w:bookmarkStart w:id="63" w:name="LC_MFR"/>
      <w:bookmarkEnd w:id="63"/>
      <w:r w:rsidRPr="00C26630">
        <w:lastRenderedPageBreak/>
        <w:t xml:space="preserve">LC </w:t>
      </w:r>
      <w:r w:rsidR="006F690F" w:rsidRPr="00C26630">
        <w:t>Managing Financial Resources</w:t>
      </w:r>
    </w:p>
    <w:p w14:paraId="7667FD14" w14:textId="77777777" w:rsidR="006F690F" w:rsidRPr="00C26630" w:rsidRDefault="006F690F" w:rsidP="00F87E3E">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32428</w:t>
      </w:r>
    </w:p>
    <w:p w14:paraId="0E64D18B" w14:textId="77777777" w:rsidR="006F690F" w:rsidRPr="00C26630" w:rsidRDefault="006F690F" w:rsidP="00F87E3E">
      <w:pPr>
        <w:widowControl w:val="0"/>
        <w:spacing w:after="0"/>
        <w:rPr>
          <w:rFonts w:ascii="Arial" w:hAnsi="Arial" w:cs="Arial"/>
          <w:sz w:val="24"/>
          <w:szCs w:val="24"/>
        </w:rPr>
      </w:pPr>
      <w:r w:rsidRPr="00C26630">
        <w:rPr>
          <w:rFonts w:ascii="Arial" w:hAnsi="Arial" w:cs="Arial"/>
          <w:sz w:val="24"/>
          <w:szCs w:val="24"/>
        </w:rPr>
        <w:t>Credits: 20</w:t>
      </w:r>
    </w:p>
    <w:p w14:paraId="4CC77CEA" w14:textId="77777777" w:rsidR="006F690F" w:rsidRPr="00C26630" w:rsidRDefault="006F690F" w:rsidP="00F87E3E">
      <w:pPr>
        <w:widowControl w:val="0"/>
        <w:spacing w:after="0"/>
        <w:rPr>
          <w:rFonts w:ascii="Arial" w:hAnsi="Arial" w:cs="Arial"/>
          <w:sz w:val="24"/>
          <w:szCs w:val="24"/>
        </w:rPr>
      </w:pPr>
      <w:r w:rsidRPr="00C26630">
        <w:rPr>
          <w:rFonts w:ascii="Arial" w:hAnsi="Arial" w:cs="Arial"/>
          <w:sz w:val="24"/>
          <w:szCs w:val="24"/>
        </w:rPr>
        <w:t>Level: LC</w:t>
      </w:r>
    </w:p>
    <w:p w14:paraId="1C0FF86C" w14:textId="77777777" w:rsidR="006F690F" w:rsidRPr="00C26630" w:rsidRDefault="006F690F" w:rsidP="00F87E3E">
      <w:pPr>
        <w:widowControl w:val="0"/>
        <w:spacing w:after="0"/>
        <w:rPr>
          <w:rFonts w:ascii="Arial" w:hAnsi="Arial" w:cs="Arial"/>
          <w:sz w:val="24"/>
          <w:szCs w:val="24"/>
        </w:rPr>
      </w:pPr>
      <w:r w:rsidRPr="00C26630">
        <w:rPr>
          <w:rFonts w:ascii="Arial" w:hAnsi="Arial" w:cs="Arial"/>
          <w:sz w:val="24"/>
          <w:szCs w:val="24"/>
        </w:rPr>
        <w:t>Taught: Semester 2</w:t>
      </w:r>
    </w:p>
    <w:p w14:paraId="5FF46F57" w14:textId="5F8DD70A" w:rsidR="003C2B0B" w:rsidRPr="00C26630" w:rsidRDefault="003C2B0B" w:rsidP="00F87E3E">
      <w:pPr>
        <w:widowControl w:val="0"/>
        <w:spacing w:after="0"/>
        <w:rPr>
          <w:rFonts w:ascii="Arial" w:hAnsi="Arial" w:cs="Arial"/>
          <w:sz w:val="24"/>
          <w:szCs w:val="24"/>
        </w:rPr>
      </w:pPr>
      <w:r w:rsidRPr="00C26630">
        <w:rPr>
          <w:rFonts w:ascii="Arial" w:hAnsi="Arial" w:cs="Arial"/>
          <w:sz w:val="24"/>
          <w:szCs w:val="24"/>
        </w:rPr>
        <w:t>Department: Management</w:t>
      </w:r>
    </w:p>
    <w:p w14:paraId="2BBA11CA" w14:textId="5295DC21" w:rsidR="006F690F" w:rsidRPr="00C26630" w:rsidRDefault="006F690F" w:rsidP="00F87E3E">
      <w:pPr>
        <w:widowControl w:val="0"/>
        <w:spacing w:after="0"/>
        <w:rPr>
          <w:rFonts w:ascii="Arial" w:hAnsi="Arial" w:cs="Arial"/>
          <w:sz w:val="24"/>
          <w:szCs w:val="24"/>
        </w:rPr>
      </w:pPr>
      <w:r w:rsidRPr="00C26630">
        <w:rPr>
          <w:rFonts w:ascii="Arial" w:hAnsi="Arial" w:cs="Arial"/>
          <w:sz w:val="24"/>
          <w:szCs w:val="24"/>
        </w:rPr>
        <w:t xml:space="preserve">Assessment Method: </w:t>
      </w:r>
      <w:r w:rsidR="00C6310E" w:rsidRPr="00C26630">
        <w:rPr>
          <w:rFonts w:ascii="Arial" w:hAnsi="Arial" w:cs="Arial"/>
          <w:sz w:val="24"/>
          <w:szCs w:val="24"/>
        </w:rPr>
        <w:t xml:space="preserve">1,500 Word Individual </w:t>
      </w:r>
      <w:r w:rsidRPr="00C26630">
        <w:rPr>
          <w:rFonts w:ascii="Arial" w:hAnsi="Arial" w:cs="Arial"/>
          <w:sz w:val="24"/>
          <w:szCs w:val="24"/>
        </w:rPr>
        <w:t>Coursework (50%), Exam (50%)</w:t>
      </w:r>
    </w:p>
    <w:p w14:paraId="41809450"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1C4941F6" w14:textId="77777777" w:rsidR="006F690F" w:rsidRPr="00C26630" w:rsidRDefault="006F690F" w:rsidP="006F690F">
      <w:pPr>
        <w:widowControl w:val="0"/>
        <w:rPr>
          <w:rFonts w:ascii="Arial" w:hAnsi="Arial" w:cs="Arial"/>
          <w:sz w:val="24"/>
          <w:szCs w:val="24"/>
        </w:rPr>
      </w:pPr>
    </w:p>
    <w:p w14:paraId="207FCF9C" w14:textId="77777777" w:rsidR="006F690F" w:rsidRPr="00C26630" w:rsidRDefault="006F690F" w:rsidP="003D7A6B">
      <w:pPr>
        <w:pStyle w:val="Heading"/>
      </w:pPr>
      <w:r w:rsidRPr="00C26630">
        <w:t>Module Description</w:t>
      </w:r>
    </w:p>
    <w:p w14:paraId="624C54EF"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The purpose of the module is to examine and understand how financial resources are managed. It provides the theoretical under-pinning and an understanding of the technical aspects for future study in business, so that students understand and can apply theory and practical techniques to contemporary examples and cases.</w:t>
      </w:r>
    </w:p>
    <w:p w14:paraId="6A359397"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The module examines understanding and interpreting corporate financial reports and accounts; understanding and interpreting costs and budgets and how these are used for decision making, and sources of finance. It </w:t>
      </w:r>
      <w:proofErr w:type="gramStart"/>
      <w:r w:rsidRPr="00C26630">
        <w:rPr>
          <w:rFonts w:ascii="Arial" w:hAnsi="Arial" w:cs="Arial"/>
          <w:sz w:val="24"/>
          <w:szCs w:val="24"/>
        </w:rPr>
        <w:t>provides an introduction to</w:t>
      </w:r>
      <w:proofErr w:type="gramEnd"/>
      <w:r w:rsidRPr="00C26630">
        <w:rPr>
          <w:rFonts w:ascii="Arial" w:hAnsi="Arial" w:cs="Arial"/>
          <w:sz w:val="24"/>
          <w:szCs w:val="24"/>
        </w:rPr>
        <w:t xml:space="preserve"> management accounting and its role in supporting the management of business entities, with particular focus on large organisations. Attention is given to the use of accounting information in making decisions, in producing plans, in the monitoring and control of operations, and in relating to the external financial environment.</w:t>
      </w:r>
    </w:p>
    <w:p w14:paraId="5C957A9D" w14:textId="77777777" w:rsidR="006F690F" w:rsidRDefault="006F690F" w:rsidP="006F690F">
      <w:pPr>
        <w:widowControl w:val="0"/>
        <w:rPr>
          <w:rFonts w:ascii="Arial" w:hAnsi="Arial" w:cs="Arial"/>
          <w:sz w:val="24"/>
          <w:szCs w:val="24"/>
        </w:rPr>
      </w:pPr>
      <w:r w:rsidRPr="00C26630">
        <w:rPr>
          <w:rFonts w:ascii="Arial" w:hAnsi="Arial" w:cs="Arial"/>
          <w:sz w:val="24"/>
          <w:szCs w:val="24"/>
        </w:rPr>
        <w:t>The approach concentrates on an understanding of the basis and limitations of financial accounting and management accounting information to permit its application and adaptation to business practice rather than the detailed operation of accounting systems and procedures. There is specific recognition of aspects of the economic context including financial markets and those for goods and services; behavioural considerations; uncertainty and the role of perception.</w:t>
      </w:r>
    </w:p>
    <w:p w14:paraId="4D8F76C2" w14:textId="77777777" w:rsidR="003D7A6B" w:rsidRPr="00C26630" w:rsidRDefault="003D7A6B" w:rsidP="006F690F">
      <w:pPr>
        <w:widowControl w:val="0"/>
        <w:rPr>
          <w:rFonts w:ascii="Arial" w:hAnsi="Arial" w:cs="Arial"/>
          <w:sz w:val="24"/>
          <w:szCs w:val="24"/>
        </w:rPr>
      </w:pPr>
    </w:p>
    <w:p w14:paraId="74BCF760" w14:textId="56E26D9B" w:rsidR="006F690F" w:rsidRPr="00C26630" w:rsidRDefault="006F690F" w:rsidP="003D7A6B">
      <w:pPr>
        <w:pStyle w:val="Heading"/>
      </w:pPr>
      <w:r w:rsidRPr="00C26630">
        <w:t>Learning Outcomes</w:t>
      </w:r>
    </w:p>
    <w:p w14:paraId="106B0774"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75099E11" w14:textId="125F384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Explain the need for the provision of accounting information</w:t>
      </w:r>
    </w:p>
    <w:p w14:paraId="0D01E379" w14:textId="42E7A1E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Explain the framework within which financial performance is evaluated and reported</w:t>
      </w:r>
    </w:p>
    <w:p w14:paraId="1C803EA6" w14:textId="6E2B073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Produce simple financial statements, discuss alternative valuation approaches and calculate and critique financial ratios</w:t>
      </w:r>
    </w:p>
    <w:p w14:paraId="7EF027CA" w14:textId="215A3D25"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Discuss the information revealed in published financial reports</w:t>
      </w:r>
    </w:p>
    <w:p w14:paraId="7508CC88" w14:textId="09D98FC4"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Evaluate the use of management accounting in the operation of business entities</w:t>
      </w:r>
    </w:p>
    <w:p w14:paraId="6D9B724B" w14:textId="771558E3"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Explain how management accounting relates to financial accounting and the relevance for financial markets</w:t>
      </w:r>
    </w:p>
    <w:p w14:paraId="7F7C8EDE" w14:textId="77977029"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 xml:space="preserve">Apply appropriate accounting techniques to a range of management </w:t>
      </w:r>
      <w:r w:rsidRPr="00C26630">
        <w:rPr>
          <w:rFonts w:ascii="Arial" w:hAnsi="Arial" w:cs="Arial"/>
          <w:sz w:val="24"/>
          <w:szCs w:val="24"/>
        </w:rPr>
        <w:lastRenderedPageBreak/>
        <w:t>tasks</w:t>
      </w:r>
    </w:p>
    <w:p w14:paraId="6881E2F1" w14:textId="6DD4E240"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understanding of the nature of profit and cost, giving attention to cash, cost behaviour, overheads, contribution, opportunity cost</w:t>
      </w:r>
    </w:p>
    <w:p w14:paraId="59EC20F9" w14:textId="474FC77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Extend the application of management techniques to an analysis of business cases</w:t>
      </w:r>
    </w:p>
    <w:p w14:paraId="52B9E019" w14:textId="5A39ACD3"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Describe the various different sources of finance available to business ventures in general and limited companies in particular</w:t>
      </w:r>
    </w:p>
    <w:p w14:paraId="3A093B0B" w14:textId="77777777" w:rsidR="00F87E3E" w:rsidRPr="00C26630" w:rsidRDefault="006F690F" w:rsidP="006F690F">
      <w:pPr>
        <w:widowControl w:val="0"/>
        <w:rPr>
          <w:rFonts w:ascii="Arial" w:hAnsi="Arial" w:cs="Arial"/>
          <w:sz w:val="24"/>
          <w:szCs w:val="24"/>
        </w:rPr>
        <w:sectPr w:rsidR="00F87E3E"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19F35AFA" w14:textId="05075563" w:rsidR="006F690F" w:rsidRPr="00C26630" w:rsidRDefault="001D3185" w:rsidP="003D7A6B">
      <w:pPr>
        <w:pStyle w:val="ModuleHeading"/>
      </w:pPr>
      <w:bookmarkStart w:id="64" w:name="LI_IntBusEconandMAcro"/>
      <w:bookmarkEnd w:id="64"/>
      <w:r w:rsidRPr="00C26630">
        <w:lastRenderedPageBreak/>
        <w:t xml:space="preserve">LI </w:t>
      </w:r>
      <w:r w:rsidR="006F690F" w:rsidRPr="00C26630">
        <w:t>Intermediate Business Economics and the Macroeconomy</w:t>
      </w:r>
    </w:p>
    <w:p w14:paraId="27F5E37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24111</w:t>
      </w:r>
    </w:p>
    <w:p w14:paraId="1F2514D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6C9E560C"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1157FC8E"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5C79105C" w14:textId="6B1B2F5F"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7780802A"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Assessment Method: Essay 50%, Exam 50%</w:t>
      </w:r>
    </w:p>
    <w:p w14:paraId="6A6DBEDF" w14:textId="77777777" w:rsidR="000C1FCD" w:rsidRPr="00C26630" w:rsidRDefault="000C1FCD" w:rsidP="000C1FCD">
      <w:pPr>
        <w:spacing w:after="0"/>
        <w:rPr>
          <w:rFonts w:ascii="Arial" w:hAnsi="Arial" w:cs="Arial"/>
          <w:b/>
          <w:bCs/>
          <w:i/>
          <w:iCs/>
          <w:sz w:val="24"/>
          <w:szCs w:val="24"/>
        </w:rPr>
      </w:pPr>
      <w:r w:rsidRPr="00C26630">
        <w:rPr>
          <w:rFonts w:ascii="Arial" w:hAnsi="Arial" w:cs="Arial"/>
          <w:b/>
          <w:bCs/>
          <w:i/>
          <w:iCs/>
          <w:sz w:val="24"/>
          <w:szCs w:val="24"/>
        </w:rPr>
        <w:t>Subject to availability</w:t>
      </w:r>
    </w:p>
    <w:p w14:paraId="0D69AAED" w14:textId="77777777" w:rsidR="006A5590" w:rsidRPr="00C26630" w:rsidRDefault="006A5590" w:rsidP="006F690F">
      <w:pPr>
        <w:widowControl w:val="0"/>
        <w:rPr>
          <w:rFonts w:ascii="Arial" w:hAnsi="Arial" w:cs="Arial"/>
          <w:sz w:val="24"/>
          <w:szCs w:val="24"/>
        </w:rPr>
      </w:pPr>
    </w:p>
    <w:p w14:paraId="77FD4BFF" w14:textId="77777777" w:rsidR="006F690F" w:rsidRPr="00C26630" w:rsidRDefault="006F690F" w:rsidP="003D7A6B">
      <w:pPr>
        <w:pStyle w:val="Heading"/>
      </w:pPr>
      <w:r w:rsidRPr="00C26630">
        <w:t>Module Description</w:t>
      </w:r>
    </w:p>
    <w:p w14:paraId="4B597098"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The module provides a general coverage of the main issues and debates in business economics and the macroeconomic environment.</w:t>
      </w:r>
    </w:p>
    <w:p w14:paraId="41415F72" w14:textId="77777777" w:rsidR="006F690F" w:rsidRPr="00C26630" w:rsidRDefault="006F690F" w:rsidP="006F690F">
      <w:pPr>
        <w:widowControl w:val="0"/>
        <w:rPr>
          <w:rFonts w:ascii="Arial" w:hAnsi="Arial" w:cs="Arial"/>
          <w:sz w:val="24"/>
          <w:szCs w:val="24"/>
        </w:rPr>
      </w:pPr>
    </w:p>
    <w:p w14:paraId="03F7654B"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Part 1 focuses on the following topics:</w:t>
      </w:r>
    </w:p>
    <w:p w14:paraId="44F5AFA9" w14:textId="3021A4C7"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price theory</w:t>
      </w:r>
    </w:p>
    <w:p w14:paraId="2060AFD4" w14:textId="6BCE4ED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industrial organisation</w:t>
      </w:r>
    </w:p>
    <w:p w14:paraId="38460BCB" w14:textId="3C7857F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economics of competition</w:t>
      </w:r>
    </w:p>
    <w:p w14:paraId="723F31ED" w14:textId="0666E3E0"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competition policy</w:t>
      </w:r>
    </w:p>
    <w:p w14:paraId="7D6B405D" w14:textId="33F9801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regulation of natural monopolies</w:t>
      </w:r>
    </w:p>
    <w:p w14:paraId="59699FFC" w14:textId="70CB69A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deregulation of oligopolistic markets</w:t>
      </w:r>
    </w:p>
    <w:p w14:paraId="442B760A" w14:textId="77777777" w:rsidR="006F690F" w:rsidRPr="00C26630" w:rsidRDefault="006F690F" w:rsidP="006F690F">
      <w:pPr>
        <w:widowControl w:val="0"/>
        <w:rPr>
          <w:rFonts w:ascii="Arial" w:hAnsi="Arial" w:cs="Arial"/>
          <w:sz w:val="24"/>
          <w:szCs w:val="24"/>
        </w:rPr>
      </w:pPr>
    </w:p>
    <w:p w14:paraId="525C4243"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Part 2 focuses in particular on the following aspects:</w:t>
      </w:r>
    </w:p>
    <w:p w14:paraId="3866DC02" w14:textId="7A2C6C35"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Growth and productivity</w:t>
      </w:r>
    </w:p>
    <w:p w14:paraId="5D130022" w14:textId="2C2D4F91"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The problems of inflation and unemployment</w:t>
      </w:r>
    </w:p>
    <w:p w14:paraId="3CF8F62A" w14:textId="3A9163B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The balance of payments, exchange rates and trade</w:t>
      </w:r>
    </w:p>
    <w:p w14:paraId="36086C9F" w14:textId="6D49A9F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Fiscal Policy and the role of the state</w:t>
      </w:r>
    </w:p>
    <w:p w14:paraId="7C3BCE8C" w14:textId="12017154"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Monetary policy and the role of central banks</w:t>
      </w:r>
    </w:p>
    <w:p w14:paraId="1D6FD94E" w14:textId="5FB05C6B"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Common Currency areas and the European Monetary Union</w:t>
      </w:r>
    </w:p>
    <w:p w14:paraId="66F05655" w14:textId="11C5A28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The Economic crisis 2007-2009</w:t>
      </w:r>
    </w:p>
    <w:p w14:paraId="11FD022C" w14:textId="77777777" w:rsidR="00AF64DB" w:rsidRPr="00C26630" w:rsidRDefault="00AF64DB" w:rsidP="006F690F">
      <w:pPr>
        <w:widowControl w:val="0"/>
        <w:rPr>
          <w:rFonts w:ascii="Arial" w:hAnsi="Arial" w:cs="Arial"/>
          <w:sz w:val="24"/>
          <w:szCs w:val="24"/>
        </w:rPr>
      </w:pPr>
    </w:p>
    <w:p w14:paraId="2C24478E" w14:textId="77777777" w:rsidR="006F690F" w:rsidRPr="00C26630" w:rsidRDefault="006F690F" w:rsidP="003D7A6B">
      <w:pPr>
        <w:pStyle w:val="Heading"/>
      </w:pPr>
      <w:r w:rsidRPr="00C26630">
        <w:t>Learning Outcomes</w:t>
      </w:r>
    </w:p>
    <w:p w14:paraId="06D9D7E6"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6E3C46B4" w14:textId="6C5EB584"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a knowledge of economic analysis and policy issues in relation to the operation and strategic behaviour of firms in markets</w:t>
      </w:r>
    </w:p>
    <w:p w14:paraId="1971516B" w14:textId="559A8DD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Apply economic analysis to case studies of firms</w:t>
      </w:r>
    </w:p>
    <w:p w14:paraId="2B4D2A3F" w14:textId="7DBAC3A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Evaluate economic policy as it relates to the operation of markets</w:t>
      </w:r>
    </w:p>
    <w:p w14:paraId="0EA4AF72" w14:textId="2F490478"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 xml:space="preserve">Demonstrate understanding how the economic environment impacts on </w:t>
      </w:r>
      <w:r w:rsidRPr="00C26630">
        <w:rPr>
          <w:rFonts w:ascii="Arial" w:hAnsi="Arial" w:cs="Arial"/>
          <w:sz w:val="24"/>
          <w:szCs w:val="24"/>
        </w:rPr>
        <w:lastRenderedPageBreak/>
        <w:t>the way in which businesses operate</w:t>
      </w:r>
    </w:p>
    <w:p w14:paraId="5EEB54C5" w14:textId="2B9EF25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Have an educated and critical opinion in debates such as the role of the state in the economy and the causes and consequences of banking and financial crises</w:t>
      </w:r>
    </w:p>
    <w:p w14:paraId="051FF7CA" w14:textId="7A31CBF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Apply economic analysis to understand and make predictions about the impact of economic variables on the macroeconomic environment of business</w:t>
      </w:r>
    </w:p>
    <w:p w14:paraId="3671BB47" w14:textId="758721CC"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analyse the impacts of institutions on innovation and competitiveness</w:t>
      </w:r>
    </w:p>
    <w:p w14:paraId="442A63CA" w14:textId="7531332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Employ analytical arguments more generally</w:t>
      </w:r>
    </w:p>
    <w:p w14:paraId="46A0561A" w14:textId="77777777" w:rsidR="001D3185" w:rsidRPr="00C26630" w:rsidRDefault="006F690F" w:rsidP="006F690F">
      <w:pPr>
        <w:widowControl w:val="0"/>
        <w:rPr>
          <w:rFonts w:ascii="Arial" w:hAnsi="Arial" w:cs="Arial"/>
          <w:sz w:val="24"/>
          <w:szCs w:val="24"/>
        </w:rPr>
        <w:sectPr w:rsidR="001D3185" w:rsidRPr="00C26630" w:rsidSect="00520F37">
          <w:pgSz w:w="11906" w:h="16838"/>
          <w:pgMar w:top="1440" w:right="1440" w:bottom="1440" w:left="1440" w:header="708" w:footer="708" w:gutter="0"/>
          <w:cols w:space="708"/>
          <w:docGrid w:linePitch="360"/>
        </w:sectPr>
      </w:pPr>
      <w:r w:rsidRPr="00C26630">
        <w:rPr>
          <w:rFonts w:ascii="Arial" w:hAnsi="Arial" w:cs="Arial"/>
          <w:sz w:val="24"/>
          <w:szCs w:val="24"/>
        </w:rPr>
        <w:t xml:space="preserve"> </w:t>
      </w:r>
    </w:p>
    <w:p w14:paraId="0FC0A2F9" w14:textId="09C5D4D7" w:rsidR="006F690F" w:rsidRPr="00C26630" w:rsidRDefault="001D3185" w:rsidP="003D7A6B">
      <w:pPr>
        <w:pStyle w:val="ModuleHeading"/>
      </w:pPr>
      <w:bookmarkStart w:id="65" w:name="LI_BusEconGov"/>
      <w:bookmarkEnd w:id="65"/>
      <w:r w:rsidRPr="00C26630">
        <w:lastRenderedPageBreak/>
        <w:t xml:space="preserve">LI </w:t>
      </w:r>
      <w:r w:rsidR="006F690F" w:rsidRPr="00C26630">
        <w:t>Business, Economy and Government</w:t>
      </w:r>
    </w:p>
    <w:p w14:paraId="6C38F2D6"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32101</w:t>
      </w:r>
    </w:p>
    <w:p w14:paraId="5FC8E76A"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3962A819"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18D791B7"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393F59D1" w14:textId="15BEE082"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20FDC9A9" w14:textId="38331E1F"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Assessment Method: </w:t>
      </w:r>
      <w:r w:rsidR="003A1688" w:rsidRPr="00C26630">
        <w:rPr>
          <w:rFonts w:ascii="Arial" w:hAnsi="Arial" w:cs="Arial"/>
          <w:sz w:val="24"/>
          <w:szCs w:val="24"/>
        </w:rPr>
        <w:t>Group Presentation (50%), Exam (50%)</w:t>
      </w:r>
    </w:p>
    <w:p w14:paraId="5D1C270C" w14:textId="64B0E42E" w:rsidR="006F690F" w:rsidRPr="00C26630" w:rsidRDefault="0054300B" w:rsidP="000C1FCD">
      <w:pPr>
        <w:widowControl w:val="0"/>
        <w:spacing w:after="0"/>
        <w:rPr>
          <w:rFonts w:ascii="Arial" w:hAnsi="Arial" w:cs="Arial"/>
          <w:b/>
          <w:bCs/>
          <w:i/>
          <w:iCs/>
          <w:sz w:val="24"/>
          <w:szCs w:val="24"/>
        </w:rPr>
      </w:pPr>
      <w:r w:rsidRPr="00C26630">
        <w:rPr>
          <w:rFonts w:ascii="Arial" w:hAnsi="Arial" w:cs="Arial"/>
          <w:b/>
          <w:bCs/>
          <w:i/>
          <w:iCs/>
          <w:sz w:val="24"/>
          <w:szCs w:val="24"/>
        </w:rPr>
        <w:t>Only offered to 6745 Aff Business students</w:t>
      </w:r>
    </w:p>
    <w:p w14:paraId="1EACCE1A" w14:textId="77777777" w:rsidR="000C1FCD" w:rsidRPr="00C26630" w:rsidRDefault="000C1FCD" w:rsidP="000C1FCD">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2819DEF3" w14:textId="77777777" w:rsidR="00AF64DB" w:rsidRPr="00C26630" w:rsidRDefault="00AF64DB" w:rsidP="006F690F">
      <w:pPr>
        <w:widowControl w:val="0"/>
        <w:rPr>
          <w:rFonts w:ascii="Arial" w:hAnsi="Arial" w:cs="Arial"/>
          <w:b/>
          <w:bCs/>
          <w:i/>
          <w:iCs/>
          <w:sz w:val="24"/>
          <w:szCs w:val="24"/>
        </w:rPr>
      </w:pPr>
    </w:p>
    <w:p w14:paraId="1C12DB77" w14:textId="77777777" w:rsidR="006F690F" w:rsidRPr="00C26630" w:rsidRDefault="006F690F" w:rsidP="003D7A6B">
      <w:pPr>
        <w:pStyle w:val="Heading"/>
      </w:pPr>
      <w:r w:rsidRPr="00C26630">
        <w:t>Module Description</w:t>
      </w:r>
    </w:p>
    <w:p w14:paraId="1A7A317C"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The main aim of this module is to enable students to understand and critically assess the economic and political context within which businesses operate.</w:t>
      </w:r>
    </w:p>
    <w:p w14:paraId="5CC91FF0"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It begins by looking at the institutional architecture of the governments of the UK, the EU and at international scales before looking at the state of the UK, EU and global economy, to enable students to understand the economic and political context within which business operates and the issues facing governments in the UK and other countries.</w:t>
      </w:r>
    </w:p>
    <w:p w14:paraId="622754D5" w14:textId="0F9DCF32" w:rsidR="00AF64DB" w:rsidRDefault="006F690F" w:rsidP="006F690F">
      <w:pPr>
        <w:widowControl w:val="0"/>
        <w:rPr>
          <w:rFonts w:ascii="Arial" w:hAnsi="Arial" w:cs="Arial"/>
          <w:sz w:val="24"/>
          <w:szCs w:val="24"/>
        </w:rPr>
      </w:pPr>
      <w:r w:rsidRPr="00C26630">
        <w:rPr>
          <w:rFonts w:ascii="Arial" w:hAnsi="Arial" w:cs="Arial"/>
          <w:sz w:val="24"/>
          <w:szCs w:val="24"/>
        </w:rPr>
        <w:t>The module then turns to look at theories explaining the spatial distribution of economic activity: It asks what is globalisation? What is regionalisation? What is meant by agglomeration, Milieux and clusters? Is it ‘one world’ or is the world divided into regional blocs? Is proximity important to businesses for innovation and in achieving competitive advantage? The final part of the module takes a critical overview of three different economic theories which embody a different view on how economies work. These shape economic and industrial policies needed to secure the development of businesses, economic growth, competitiveness and prosperity. It asks: Which is the most appropriate policy model to address the problems we face?</w:t>
      </w:r>
    </w:p>
    <w:p w14:paraId="76946CB5" w14:textId="77777777" w:rsidR="003D7A6B" w:rsidRPr="00C26630" w:rsidRDefault="003D7A6B" w:rsidP="006F690F">
      <w:pPr>
        <w:widowControl w:val="0"/>
        <w:rPr>
          <w:rFonts w:ascii="Arial" w:hAnsi="Arial" w:cs="Arial"/>
          <w:sz w:val="24"/>
          <w:szCs w:val="24"/>
        </w:rPr>
      </w:pPr>
    </w:p>
    <w:p w14:paraId="0ECCE368" w14:textId="77777777" w:rsidR="006F690F" w:rsidRPr="00C26630" w:rsidRDefault="006F690F" w:rsidP="003D7A6B">
      <w:pPr>
        <w:pStyle w:val="Heading"/>
      </w:pPr>
      <w:r w:rsidRPr="00C26630">
        <w:t>Learning Outcomes</w:t>
      </w:r>
    </w:p>
    <w:p w14:paraId="653CBB62"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this module students should be able to:</w:t>
      </w:r>
    </w:p>
    <w:p w14:paraId="65ED9E0D" w14:textId="504CB2F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knowledge of the governance structure of the UK and European Union and to have an awareness of international economic institutions</w:t>
      </w:r>
    </w:p>
    <w:p w14:paraId="67D557CD" w14:textId="0B59DF7C"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Assess the current state of the British, European and international economy</w:t>
      </w:r>
    </w:p>
    <w:p w14:paraId="7E962FB5" w14:textId="329CFF31"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Understand why the geography of production matters</w:t>
      </w:r>
    </w:p>
    <w:p w14:paraId="79DD772A" w14:textId="6FA8573A"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Construct a critical analysis of the relationship between economic theories and government policies for the development of businesses, economic growth and prosperity</w:t>
      </w:r>
    </w:p>
    <w:p w14:paraId="613A322F" w14:textId="1AF9F320" w:rsidR="001D3185" w:rsidRPr="00C26630" w:rsidRDefault="001D3185" w:rsidP="006F690F">
      <w:pPr>
        <w:widowControl w:val="0"/>
        <w:rPr>
          <w:rFonts w:ascii="Arial" w:hAnsi="Arial" w:cs="Arial"/>
          <w:sz w:val="24"/>
          <w:szCs w:val="24"/>
        </w:rPr>
        <w:sectPr w:rsidR="001D3185" w:rsidRPr="00C26630" w:rsidSect="00520F37">
          <w:pgSz w:w="11906" w:h="16838"/>
          <w:pgMar w:top="1440" w:right="1440" w:bottom="1440" w:left="1440" w:header="708" w:footer="708" w:gutter="0"/>
          <w:cols w:space="708"/>
          <w:docGrid w:linePitch="360"/>
        </w:sectPr>
      </w:pPr>
      <w:bookmarkStart w:id="66" w:name="LI_EventanFest"/>
      <w:bookmarkEnd w:id="66"/>
    </w:p>
    <w:p w14:paraId="00B594D1" w14:textId="7DE8B954" w:rsidR="006F690F" w:rsidRPr="00C26630" w:rsidRDefault="31E9DE96" w:rsidP="003D7A6B">
      <w:pPr>
        <w:pStyle w:val="ModuleHeading"/>
      </w:pPr>
      <w:bookmarkStart w:id="67" w:name="LI_MangFinanc"/>
      <w:bookmarkEnd w:id="67"/>
      <w:r w:rsidRPr="178D6CBC">
        <w:lastRenderedPageBreak/>
        <w:t>L</w:t>
      </w:r>
      <w:r w:rsidR="001D3185" w:rsidRPr="178D6CBC">
        <w:t xml:space="preserve">I </w:t>
      </w:r>
      <w:r w:rsidR="006F690F" w:rsidRPr="178D6CBC">
        <w:t>Managerial Finance</w:t>
      </w:r>
    </w:p>
    <w:p w14:paraId="511ABE03"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32120</w:t>
      </w:r>
    </w:p>
    <w:p w14:paraId="09F859C1"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1797E5D5"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3958D001"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2E90932F" w14:textId="2703DA82"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1F3095F9" w14:textId="3E68A528"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Assessment Method: Group </w:t>
      </w:r>
      <w:r w:rsidR="00A461BA" w:rsidRPr="00C26630">
        <w:rPr>
          <w:rFonts w:ascii="Arial" w:hAnsi="Arial" w:cs="Arial"/>
          <w:sz w:val="24"/>
          <w:szCs w:val="24"/>
        </w:rPr>
        <w:t>Assignment 1,500 Word</w:t>
      </w:r>
      <w:r w:rsidR="00E61E2B" w:rsidRPr="00C26630">
        <w:rPr>
          <w:rFonts w:ascii="Arial" w:hAnsi="Arial" w:cs="Arial"/>
          <w:sz w:val="24"/>
          <w:szCs w:val="24"/>
        </w:rPr>
        <w:t>s and 5 Minute Presentation</w:t>
      </w:r>
      <w:r w:rsidRPr="00C26630">
        <w:rPr>
          <w:rFonts w:ascii="Arial" w:hAnsi="Arial" w:cs="Arial"/>
          <w:sz w:val="24"/>
          <w:szCs w:val="24"/>
        </w:rPr>
        <w:t xml:space="preserve"> (50%), Exam (50%)</w:t>
      </w:r>
    </w:p>
    <w:p w14:paraId="25F6429B" w14:textId="7C368AA7" w:rsidR="006F690F" w:rsidRPr="00C26630" w:rsidRDefault="0054300B" w:rsidP="000C1FCD">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69DE1C9D" w14:textId="77777777" w:rsidR="000C1FCD" w:rsidRPr="00C26630" w:rsidRDefault="000C1FCD" w:rsidP="000C1FCD">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6705F03C" w14:textId="77777777" w:rsidR="000C1FCD" w:rsidRPr="00C26630" w:rsidRDefault="000C1FCD" w:rsidP="006F690F">
      <w:pPr>
        <w:widowControl w:val="0"/>
        <w:rPr>
          <w:rFonts w:ascii="Arial" w:hAnsi="Arial" w:cs="Arial"/>
          <w:b/>
          <w:bCs/>
          <w:i/>
          <w:iCs/>
          <w:sz w:val="24"/>
          <w:szCs w:val="24"/>
        </w:rPr>
      </w:pPr>
    </w:p>
    <w:p w14:paraId="2B98CC3B" w14:textId="77777777" w:rsidR="006F690F" w:rsidRPr="00C26630" w:rsidRDefault="006F690F" w:rsidP="003D7A6B">
      <w:pPr>
        <w:pStyle w:val="Heading"/>
      </w:pPr>
      <w:r w:rsidRPr="00C26630">
        <w:t>Module Description</w:t>
      </w:r>
    </w:p>
    <w:p w14:paraId="1FDFBCA4"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Corporate Finance is at the core of any comprehensive business education as </w:t>
      </w:r>
      <w:proofErr w:type="gramStart"/>
      <w:r w:rsidRPr="00C26630">
        <w:rPr>
          <w:rFonts w:ascii="Arial" w:hAnsi="Arial" w:cs="Arial"/>
          <w:sz w:val="24"/>
          <w:szCs w:val="24"/>
        </w:rPr>
        <w:t>its</w:t>
      </w:r>
      <w:proofErr w:type="gramEnd"/>
      <w:r w:rsidRPr="00C26630">
        <w:rPr>
          <w:rFonts w:ascii="Arial" w:hAnsi="Arial" w:cs="Arial"/>
          <w:sz w:val="24"/>
          <w:szCs w:val="24"/>
        </w:rPr>
        <w:t xml:space="preserve"> covers a range of important topics that are considered critical to managerial decision making. It is truly the big picture module, which draws on accounting, statistics, economics and several management disciplines to develop the first principle that should govern decision making within any size or form of business entity. Particular attention will be given to Investment, Financing and Profit Distribution decisions. However, in light of recent financial fiascos the teaching will come with required warnings, flagging the tension between “theory” and “practice”, ethical/societal issues in financial decision making, potential pitfalls etc.</w:t>
      </w:r>
    </w:p>
    <w:p w14:paraId="6554A4CF" w14:textId="77777777" w:rsidR="006F690F" w:rsidRPr="00C26630" w:rsidRDefault="006F690F" w:rsidP="006F690F">
      <w:pPr>
        <w:widowControl w:val="0"/>
        <w:rPr>
          <w:rFonts w:ascii="Arial" w:hAnsi="Arial" w:cs="Arial"/>
          <w:sz w:val="24"/>
          <w:szCs w:val="24"/>
        </w:rPr>
      </w:pPr>
    </w:p>
    <w:p w14:paraId="7B43931B" w14:textId="77777777" w:rsidR="006F690F" w:rsidRPr="00C26630" w:rsidRDefault="006F690F" w:rsidP="003D7A6B">
      <w:pPr>
        <w:pStyle w:val="Heading"/>
      </w:pPr>
      <w:r w:rsidRPr="00C26630">
        <w:t>Learning Outcomes</w:t>
      </w:r>
    </w:p>
    <w:p w14:paraId="6A6F60F3"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4DE74B14" w14:textId="177887F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understanding of essential principles of corporate finance</w:t>
      </w:r>
    </w:p>
    <w:p w14:paraId="3D382152" w14:textId="44E479AB"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problem solving, analytical and quantitative skills by applying theory and appropriate analytical tools to complex financial problems</w:t>
      </w:r>
    </w:p>
    <w:p w14:paraId="2D632593" w14:textId="316D01E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skills in working with modern valuation tools and how to apply them in valuation of firms and projects</w:t>
      </w:r>
    </w:p>
    <w:p w14:paraId="4FA549A0" w14:textId="38422161"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critical understanding of financial risk measurement and management at firm and market level</w:t>
      </w:r>
    </w:p>
    <w:p w14:paraId="185D7359" w14:textId="18BBC94D"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understanding of how/when financial theories depart from reality, their potential pitfalls and misuse</w:t>
      </w:r>
    </w:p>
    <w:p w14:paraId="32F4FA06" w14:textId="77777777" w:rsidR="006F690F" w:rsidRPr="00C26630" w:rsidRDefault="006F690F" w:rsidP="006F690F">
      <w:pPr>
        <w:widowControl w:val="0"/>
        <w:rPr>
          <w:rFonts w:ascii="Arial" w:hAnsi="Arial" w:cs="Arial"/>
          <w:sz w:val="24"/>
          <w:szCs w:val="24"/>
        </w:rPr>
      </w:pPr>
    </w:p>
    <w:p w14:paraId="757DD5A3" w14:textId="77777777" w:rsidR="001D3185" w:rsidRPr="00C26630" w:rsidRDefault="001D3185" w:rsidP="006F690F">
      <w:pPr>
        <w:widowControl w:val="0"/>
        <w:rPr>
          <w:rFonts w:ascii="Arial" w:hAnsi="Arial" w:cs="Arial"/>
          <w:sz w:val="24"/>
          <w:szCs w:val="24"/>
        </w:rPr>
        <w:sectPr w:rsidR="001D3185" w:rsidRPr="00C26630" w:rsidSect="00520F37">
          <w:pgSz w:w="11906" w:h="16838"/>
          <w:pgMar w:top="1440" w:right="1440" w:bottom="1440" w:left="1440" w:header="708" w:footer="708" w:gutter="0"/>
          <w:cols w:space="708"/>
          <w:docGrid w:linePitch="360"/>
        </w:sectPr>
      </w:pPr>
    </w:p>
    <w:p w14:paraId="49D0BE2C" w14:textId="3E51E350" w:rsidR="006F690F" w:rsidRPr="00C26630" w:rsidRDefault="001D3185" w:rsidP="003D7A6B">
      <w:pPr>
        <w:pStyle w:val="ModuleHeading"/>
      </w:pPr>
      <w:bookmarkStart w:id="68" w:name="LI_MangOpsandPro"/>
      <w:bookmarkEnd w:id="68"/>
      <w:r w:rsidRPr="00C26630">
        <w:lastRenderedPageBreak/>
        <w:t xml:space="preserve">LI </w:t>
      </w:r>
      <w:r w:rsidR="006F690F" w:rsidRPr="00C26630">
        <w:t>Managing Operations &amp; Projects</w:t>
      </w:r>
    </w:p>
    <w:p w14:paraId="681C769F"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32148</w:t>
      </w:r>
    </w:p>
    <w:p w14:paraId="26FFAD65"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Credits: 20</w:t>
      </w:r>
    </w:p>
    <w:p w14:paraId="39ABCA4B"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Level: LI</w:t>
      </w:r>
    </w:p>
    <w:p w14:paraId="0E7C677B" w14:textId="77777777"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Taught: Semester 2</w:t>
      </w:r>
    </w:p>
    <w:p w14:paraId="60E61A0C" w14:textId="379986E0" w:rsidR="003C2B0B" w:rsidRPr="00C26630" w:rsidRDefault="003C2B0B" w:rsidP="001D3185">
      <w:pPr>
        <w:widowControl w:val="0"/>
        <w:spacing w:after="0"/>
        <w:rPr>
          <w:rFonts w:ascii="Arial" w:hAnsi="Arial" w:cs="Arial"/>
          <w:sz w:val="24"/>
          <w:szCs w:val="24"/>
        </w:rPr>
      </w:pPr>
      <w:r w:rsidRPr="00C26630">
        <w:rPr>
          <w:rFonts w:ascii="Arial" w:hAnsi="Arial" w:cs="Arial"/>
          <w:sz w:val="24"/>
          <w:szCs w:val="24"/>
        </w:rPr>
        <w:t>Department: Management</w:t>
      </w:r>
    </w:p>
    <w:p w14:paraId="559A910E" w14:textId="765F490A" w:rsidR="006F690F" w:rsidRPr="00C26630" w:rsidRDefault="006F690F" w:rsidP="001D3185">
      <w:pPr>
        <w:widowControl w:val="0"/>
        <w:spacing w:after="0"/>
        <w:rPr>
          <w:rFonts w:ascii="Arial" w:hAnsi="Arial" w:cs="Arial"/>
          <w:sz w:val="24"/>
          <w:szCs w:val="24"/>
        </w:rPr>
      </w:pPr>
      <w:r w:rsidRPr="00C26630">
        <w:rPr>
          <w:rFonts w:ascii="Arial" w:hAnsi="Arial" w:cs="Arial"/>
          <w:sz w:val="24"/>
          <w:szCs w:val="24"/>
        </w:rPr>
        <w:t xml:space="preserve">Assessment Method: </w:t>
      </w:r>
      <w:r w:rsidR="006B39B7" w:rsidRPr="00C26630">
        <w:rPr>
          <w:rFonts w:ascii="Arial" w:hAnsi="Arial" w:cs="Arial"/>
          <w:sz w:val="24"/>
          <w:szCs w:val="24"/>
        </w:rPr>
        <w:t xml:space="preserve">1,500 Word Individual Assignment </w:t>
      </w:r>
      <w:r w:rsidRPr="00C26630">
        <w:rPr>
          <w:rFonts w:ascii="Arial" w:hAnsi="Arial" w:cs="Arial"/>
          <w:sz w:val="24"/>
          <w:szCs w:val="24"/>
        </w:rPr>
        <w:t>(50%), Exam (50%)</w:t>
      </w:r>
    </w:p>
    <w:p w14:paraId="25BBA8D8" w14:textId="77A398A3" w:rsidR="006F690F" w:rsidRPr="00C26630" w:rsidRDefault="0054300B" w:rsidP="000C1FCD">
      <w:pPr>
        <w:widowControl w:val="0"/>
        <w:spacing w:after="0"/>
        <w:rPr>
          <w:rFonts w:ascii="Arial" w:hAnsi="Arial" w:cs="Arial"/>
          <w:b/>
          <w:bCs/>
          <w:i/>
          <w:iCs/>
          <w:sz w:val="24"/>
          <w:szCs w:val="24"/>
        </w:rPr>
      </w:pPr>
      <w:r w:rsidRPr="00C26630">
        <w:rPr>
          <w:rFonts w:ascii="Arial" w:hAnsi="Arial" w:cs="Arial"/>
          <w:b/>
          <w:bCs/>
          <w:i/>
          <w:iCs/>
          <w:sz w:val="24"/>
          <w:szCs w:val="24"/>
        </w:rPr>
        <w:t xml:space="preserve">Only available to 6745 Aff Business students </w:t>
      </w:r>
    </w:p>
    <w:p w14:paraId="10D1A0CD" w14:textId="77777777" w:rsidR="000C1FCD" w:rsidRPr="00C26630" w:rsidRDefault="000C1FCD" w:rsidP="000C1FCD">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2B492962" w14:textId="77777777" w:rsidR="006F690F" w:rsidRDefault="006F690F" w:rsidP="000C1FCD">
      <w:pPr>
        <w:widowControl w:val="0"/>
        <w:spacing w:after="0"/>
        <w:rPr>
          <w:rFonts w:ascii="Arial" w:hAnsi="Arial" w:cs="Arial"/>
          <w:sz w:val="24"/>
          <w:szCs w:val="24"/>
        </w:rPr>
      </w:pPr>
    </w:p>
    <w:p w14:paraId="7B057A00" w14:textId="77777777" w:rsidR="009D5ABD" w:rsidRPr="00C26630" w:rsidRDefault="009D5ABD" w:rsidP="000C1FCD">
      <w:pPr>
        <w:widowControl w:val="0"/>
        <w:spacing w:after="0"/>
        <w:rPr>
          <w:rFonts w:ascii="Arial" w:hAnsi="Arial" w:cs="Arial"/>
          <w:sz w:val="24"/>
          <w:szCs w:val="24"/>
        </w:rPr>
      </w:pPr>
    </w:p>
    <w:p w14:paraId="30C54FF2" w14:textId="77777777" w:rsidR="006F690F" w:rsidRPr="00C26630" w:rsidRDefault="006F690F" w:rsidP="003D7A6B">
      <w:pPr>
        <w:pStyle w:val="Heading"/>
      </w:pPr>
      <w:r w:rsidRPr="00C26630">
        <w:t>Module Description</w:t>
      </w:r>
    </w:p>
    <w:p w14:paraId="1C98CB5C"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This module introduces the fundamental principles of Operations and Project Management. It focuses on the management of the firm (industrial, service, public sector or retail) at the 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 the module comprises a series of themes: operations and project strategy, design, planning and control, and quality/improvement. The major topics covered are:</w:t>
      </w:r>
    </w:p>
    <w:p w14:paraId="2CBE5719" w14:textId="77777777" w:rsidR="006F690F" w:rsidRPr="00C26630" w:rsidRDefault="006F690F" w:rsidP="006F690F">
      <w:pPr>
        <w:widowControl w:val="0"/>
        <w:rPr>
          <w:rFonts w:ascii="Arial" w:hAnsi="Arial" w:cs="Arial"/>
          <w:sz w:val="24"/>
          <w:szCs w:val="24"/>
        </w:rPr>
      </w:pPr>
    </w:p>
    <w:p w14:paraId="1D202949" w14:textId="0A666D3E"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Operations and Project Management in Context</w:t>
      </w:r>
    </w:p>
    <w:p w14:paraId="75DC88C4" w14:textId="4884260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Projects and their relationship to operations</w:t>
      </w:r>
    </w:p>
    <w:p w14:paraId="2877D0B3" w14:textId="3FE4D10A"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Operations and Project sustainability</w:t>
      </w:r>
    </w:p>
    <w:p w14:paraId="178E227F" w14:textId="76824845"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Designing Business and Service Processes Organisational and leadership issues in projects</w:t>
      </w:r>
    </w:p>
    <w:p w14:paraId="42CE0FD8" w14:textId="263C0079"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Product and Service development as a project</w:t>
      </w:r>
    </w:p>
    <w:p w14:paraId="7642A3A9" w14:textId="4687A620"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Planning and Controlling Resources for operations and projects, including inventory and capacity</w:t>
      </w:r>
    </w:p>
    <w:p w14:paraId="758D948F" w14:textId="2F2365D1"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management, CPA, resource scheduling and control</w:t>
      </w:r>
    </w:p>
    <w:p w14:paraId="5389300D" w14:textId="29CBD8FA"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Risk in projects and operations</w:t>
      </w:r>
    </w:p>
    <w:p w14:paraId="51055789" w14:textId="3588D2B8"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Developing Lean Operations Managing Quality Systems</w:t>
      </w:r>
    </w:p>
    <w:p w14:paraId="631C5293" w14:textId="77777777" w:rsidR="006F690F" w:rsidRPr="00C26630" w:rsidRDefault="006F690F" w:rsidP="006F690F">
      <w:pPr>
        <w:widowControl w:val="0"/>
        <w:rPr>
          <w:rFonts w:ascii="Arial" w:hAnsi="Arial" w:cs="Arial"/>
          <w:sz w:val="24"/>
          <w:szCs w:val="24"/>
        </w:rPr>
      </w:pPr>
    </w:p>
    <w:p w14:paraId="28A780B8" w14:textId="4ECA07CC" w:rsidR="003D7A6B" w:rsidRPr="00A97CBF" w:rsidRDefault="006F690F" w:rsidP="006F690F">
      <w:pPr>
        <w:widowControl w:val="0"/>
        <w:rPr>
          <w:rFonts w:ascii="Arial" w:hAnsi="Arial" w:cs="Arial"/>
          <w:sz w:val="24"/>
          <w:szCs w:val="24"/>
        </w:rPr>
      </w:pPr>
      <w:r w:rsidRPr="00C26630">
        <w:rPr>
          <w:rFonts w:ascii="Arial" w:hAnsi="Arial" w:cs="Arial"/>
          <w:sz w:val="24"/>
          <w:szCs w:val="24"/>
        </w:rPr>
        <w:t>These topics are taught in lectures, supported by in-class exercises and video discussions, and backed up by case study analysis.</w:t>
      </w:r>
    </w:p>
    <w:p w14:paraId="26B81011" w14:textId="77777777" w:rsidR="00A97CBF" w:rsidRDefault="00A97CBF">
      <w:pPr>
        <w:rPr>
          <w:rFonts w:ascii="Arial" w:hAnsi="Arial" w:cs="Arial"/>
          <w:b/>
          <w:bCs/>
          <w:sz w:val="28"/>
          <w:szCs w:val="28"/>
        </w:rPr>
      </w:pPr>
      <w:r>
        <w:br w:type="page"/>
      </w:r>
    </w:p>
    <w:p w14:paraId="415CDCA3" w14:textId="3799EA23" w:rsidR="006F690F" w:rsidRPr="00C26630" w:rsidRDefault="006F690F" w:rsidP="003D7A6B">
      <w:pPr>
        <w:pStyle w:val="Heading"/>
      </w:pPr>
      <w:r w:rsidRPr="00C26630">
        <w:lastRenderedPageBreak/>
        <w:t>Learning Outcomes</w:t>
      </w:r>
    </w:p>
    <w:p w14:paraId="228929EA"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0319C18A" w14:textId="2507C0EC"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evaluate the characteristics of operations and project processes and the various approaches, methodologies and techniques that may be adopted in their design and analysis</w:t>
      </w:r>
    </w:p>
    <w:p w14:paraId="0E228235" w14:textId="5CC64DDE"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critically appraise the competencies a project and operations manager needs and the organisational and leadership challenges they face</w:t>
      </w:r>
    </w:p>
    <w:p w14:paraId="5CE9F223" w14:textId="2A984266"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Appreciate techniques and technologies available for the control of operations and projects, including the ability to systematically plan, schedule and control operations and projects using appropriate tools and techniques</w:t>
      </w:r>
    </w:p>
    <w:p w14:paraId="15FB131E" w14:textId="1D53C3D7"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comprehensive knowledge and understanding of conventional quality control and modern approaches to risk and quality management</w:t>
      </w:r>
    </w:p>
    <w:p w14:paraId="5C1916AD"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 </w:t>
      </w:r>
    </w:p>
    <w:p w14:paraId="4C754FFE" w14:textId="77777777" w:rsidR="0068492B" w:rsidRPr="00C26630" w:rsidRDefault="0068492B" w:rsidP="006F690F">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4987CE34" w14:textId="6148FAB2" w:rsidR="006F690F" w:rsidRPr="00C26630" w:rsidRDefault="006F690F" w:rsidP="003D7A6B">
      <w:pPr>
        <w:pStyle w:val="ModuleHeading"/>
      </w:pPr>
      <w:bookmarkStart w:id="69" w:name="LI_PRandRepM"/>
      <w:bookmarkEnd w:id="69"/>
      <w:r w:rsidRPr="00C26630">
        <w:lastRenderedPageBreak/>
        <w:t>LI Public Relations and Reputation Management</w:t>
      </w:r>
    </w:p>
    <w:p w14:paraId="79FE752F"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32263</w:t>
      </w:r>
    </w:p>
    <w:p w14:paraId="31E2732D"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Credits: 20</w:t>
      </w:r>
    </w:p>
    <w:p w14:paraId="57695CCA"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Level: LI</w:t>
      </w:r>
    </w:p>
    <w:p w14:paraId="00198A41"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Taught: Semester 2</w:t>
      </w:r>
    </w:p>
    <w:p w14:paraId="5435D3BA" w14:textId="61A7D3DD"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6ED97D0F" w14:textId="4415F81A"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Assessment Method: </w:t>
      </w:r>
      <w:r w:rsidR="0040148A" w:rsidRPr="00C26630">
        <w:rPr>
          <w:rFonts w:ascii="Arial" w:hAnsi="Arial" w:cs="Arial"/>
          <w:sz w:val="24"/>
          <w:szCs w:val="24"/>
        </w:rPr>
        <w:t>1,000 Word Individual Assignment</w:t>
      </w:r>
      <w:r w:rsidRPr="00C26630">
        <w:rPr>
          <w:rFonts w:ascii="Arial" w:hAnsi="Arial" w:cs="Arial"/>
          <w:sz w:val="24"/>
          <w:szCs w:val="24"/>
        </w:rPr>
        <w:t xml:space="preserve"> (</w:t>
      </w:r>
      <w:r w:rsidR="007D3CE0" w:rsidRPr="00C26630">
        <w:rPr>
          <w:rFonts w:ascii="Arial" w:hAnsi="Arial" w:cs="Arial"/>
          <w:sz w:val="24"/>
          <w:szCs w:val="24"/>
        </w:rPr>
        <w:t>4</w:t>
      </w:r>
      <w:r w:rsidRPr="00C26630">
        <w:rPr>
          <w:rFonts w:ascii="Arial" w:hAnsi="Arial" w:cs="Arial"/>
          <w:sz w:val="24"/>
          <w:szCs w:val="24"/>
        </w:rPr>
        <w:t xml:space="preserve">0%), </w:t>
      </w:r>
      <w:r w:rsidR="007D3CE0" w:rsidRPr="00C26630">
        <w:rPr>
          <w:rFonts w:ascii="Arial" w:hAnsi="Arial" w:cs="Arial"/>
          <w:sz w:val="24"/>
          <w:szCs w:val="24"/>
        </w:rPr>
        <w:t>500 Word Individual Assignment (20%)</w:t>
      </w:r>
      <w:r w:rsidRPr="00C26630">
        <w:rPr>
          <w:rFonts w:ascii="Arial" w:hAnsi="Arial" w:cs="Arial"/>
          <w:sz w:val="24"/>
          <w:szCs w:val="24"/>
        </w:rPr>
        <w:t xml:space="preserve">, </w:t>
      </w:r>
      <w:r w:rsidR="00065345" w:rsidRPr="00C26630">
        <w:rPr>
          <w:rFonts w:ascii="Arial" w:hAnsi="Arial" w:cs="Arial"/>
          <w:sz w:val="24"/>
          <w:szCs w:val="24"/>
        </w:rPr>
        <w:t>Individual Oral</w:t>
      </w:r>
      <w:r w:rsidRPr="00C26630">
        <w:rPr>
          <w:rFonts w:ascii="Arial" w:hAnsi="Arial" w:cs="Arial"/>
          <w:sz w:val="24"/>
          <w:szCs w:val="24"/>
        </w:rPr>
        <w:t xml:space="preserve"> Presentation (</w:t>
      </w:r>
      <w:r w:rsidR="00065345" w:rsidRPr="00C26630">
        <w:rPr>
          <w:rFonts w:ascii="Arial" w:hAnsi="Arial" w:cs="Arial"/>
          <w:sz w:val="24"/>
          <w:szCs w:val="24"/>
        </w:rPr>
        <w:t>4</w:t>
      </w:r>
      <w:r w:rsidRPr="00C26630">
        <w:rPr>
          <w:rFonts w:ascii="Arial" w:hAnsi="Arial" w:cs="Arial"/>
          <w:sz w:val="24"/>
          <w:szCs w:val="24"/>
        </w:rPr>
        <w:t>0%)</w:t>
      </w:r>
    </w:p>
    <w:p w14:paraId="289F910D" w14:textId="5445045F" w:rsidR="006F690F" w:rsidRPr="00C26630" w:rsidRDefault="0054300B" w:rsidP="00CB6D22">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23F018F" w14:textId="2219C0A1" w:rsidR="002B1E43" w:rsidRPr="00C26630" w:rsidRDefault="002B1E43"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77D0BCEB" w14:textId="77777777" w:rsidR="00CB6D22" w:rsidRDefault="00CB6D22" w:rsidP="00CB6D22">
      <w:pPr>
        <w:widowControl w:val="0"/>
        <w:spacing w:after="0"/>
        <w:rPr>
          <w:rFonts w:ascii="Arial" w:hAnsi="Arial" w:cs="Arial"/>
          <w:b/>
          <w:bCs/>
          <w:i/>
          <w:iCs/>
          <w:sz w:val="24"/>
          <w:szCs w:val="24"/>
        </w:rPr>
      </w:pPr>
    </w:p>
    <w:p w14:paraId="0631FAF3" w14:textId="77777777" w:rsidR="009D5ABD" w:rsidRPr="00C26630" w:rsidRDefault="009D5ABD" w:rsidP="00CB6D22">
      <w:pPr>
        <w:widowControl w:val="0"/>
        <w:spacing w:after="0"/>
        <w:rPr>
          <w:rFonts w:ascii="Arial" w:hAnsi="Arial" w:cs="Arial"/>
          <w:b/>
          <w:bCs/>
          <w:i/>
          <w:iCs/>
          <w:sz w:val="24"/>
          <w:szCs w:val="24"/>
        </w:rPr>
      </w:pPr>
    </w:p>
    <w:p w14:paraId="0C8C76DE" w14:textId="77777777" w:rsidR="006F690F" w:rsidRPr="00C26630" w:rsidRDefault="006F690F" w:rsidP="003D7A6B">
      <w:pPr>
        <w:pStyle w:val="Heading"/>
      </w:pPr>
      <w:r w:rsidRPr="00C26630">
        <w:t>Module Description</w:t>
      </w:r>
    </w:p>
    <w:p w14:paraId="66686ADF" w14:textId="5EB120F5" w:rsidR="006F690F" w:rsidRPr="00C26630" w:rsidRDefault="006F690F" w:rsidP="00CB6D22">
      <w:pPr>
        <w:widowControl w:val="0"/>
        <w:spacing w:after="0"/>
        <w:rPr>
          <w:rFonts w:ascii="Arial" w:hAnsi="Arial" w:cs="Arial"/>
          <w:sz w:val="24"/>
          <w:szCs w:val="24"/>
        </w:rPr>
      </w:pPr>
      <w:r w:rsidRPr="00C26630">
        <w:rPr>
          <w:rFonts w:ascii="Arial" w:hAnsi="Arial" w:cs="Arial"/>
          <w:sz w:val="24"/>
          <w:szCs w:val="24"/>
        </w:rPr>
        <w:t>Reputation Management is increasingly important for businesses, it’s influenced by performance, behaviour and by the way organisations communicate with all stakeholder groups.</w:t>
      </w:r>
    </w:p>
    <w:p w14:paraId="6F4E33F9" w14:textId="0E000FB2" w:rsidR="006F690F" w:rsidRPr="00C26630" w:rsidRDefault="006F690F" w:rsidP="006F690F">
      <w:pPr>
        <w:widowControl w:val="0"/>
        <w:rPr>
          <w:rFonts w:ascii="Arial" w:hAnsi="Arial" w:cs="Arial"/>
          <w:sz w:val="24"/>
          <w:szCs w:val="24"/>
        </w:rPr>
      </w:pPr>
      <w:r w:rsidRPr="4547D136">
        <w:rPr>
          <w:rFonts w:ascii="Arial" w:hAnsi="Arial" w:cs="Arial"/>
          <w:sz w:val="24"/>
          <w:szCs w:val="24"/>
        </w:rPr>
        <w:t xml:space="preserve">This module examines how reputations are </w:t>
      </w:r>
      <w:r w:rsidR="070877E7" w:rsidRPr="4547D136">
        <w:rPr>
          <w:rFonts w:ascii="Arial" w:hAnsi="Arial" w:cs="Arial"/>
          <w:sz w:val="24"/>
          <w:szCs w:val="24"/>
        </w:rPr>
        <w:t>built and</w:t>
      </w:r>
      <w:r w:rsidRPr="4547D136">
        <w:rPr>
          <w:rFonts w:ascii="Arial" w:hAnsi="Arial" w:cs="Arial"/>
          <w:sz w:val="24"/>
          <w:szCs w:val="24"/>
        </w:rPr>
        <w:t xml:space="preserve"> sometimes threatened or destroyed. It analyses the use of communications across a range of contemporary channels which influence perceptions of organisations.</w:t>
      </w:r>
    </w:p>
    <w:p w14:paraId="2134E1E6" w14:textId="5BD45265" w:rsidR="006F690F" w:rsidRPr="00C26630" w:rsidRDefault="006F690F" w:rsidP="006F690F">
      <w:pPr>
        <w:widowControl w:val="0"/>
        <w:rPr>
          <w:rFonts w:ascii="Arial" w:hAnsi="Arial" w:cs="Arial"/>
          <w:sz w:val="24"/>
          <w:szCs w:val="24"/>
        </w:rPr>
      </w:pPr>
      <w:r w:rsidRPr="00C26630">
        <w:rPr>
          <w:rFonts w:ascii="Arial" w:hAnsi="Arial" w:cs="Arial"/>
          <w:sz w:val="24"/>
          <w:szCs w:val="24"/>
        </w:rP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p>
    <w:p w14:paraId="7B813B0B" w14:textId="0F71D5DC" w:rsidR="006F690F" w:rsidRPr="00C26630" w:rsidRDefault="006F690F" w:rsidP="006F690F">
      <w:pPr>
        <w:widowControl w:val="0"/>
        <w:rPr>
          <w:rFonts w:ascii="Arial" w:hAnsi="Arial" w:cs="Arial"/>
          <w:sz w:val="24"/>
          <w:szCs w:val="24"/>
        </w:rPr>
      </w:pPr>
      <w:r w:rsidRPr="4547D136">
        <w:rPr>
          <w:rFonts w:ascii="Arial" w:hAnsi="Arial" w:cs="Arial"/>
          <w:sz w:val="24"/>
          <w:szCs w:val="24"/>
        </w:rPr>
        <w:t xml:space="preserve">Grounded in theoretical frameworks, the module builds insight </w:t>
      </w:r>
      <w:r w:rsidR="3A3DC17D" w:rsidRPr="4547D136">
        <w:rPr>
          <w:rFonts w:ascii="Arial" w:hAnsi="Arial" w:cs="Arial"/>
          <w:sz w:val="24"/>
          <w:szCs w:val="24"/>
        </w:rPr>
        <w:t>into and</w:t>
      </w:r>
      <w:r w:rsidRPr="4547D136">
        <w:rPr>
          <w:rFonts w:ascii="Arial" w:hAnsi="Arial" w:cs="Arial"/>
          <w:sz w:val="24"/>
          <w:szCs w:val="24"/>
        </w:rPr>
        <w:t xml:space="preserve">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14:paraId="27C30F48"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14:paraId="5E08BD94" w14:textId="3E386F97" w:rsidR="006F690F" w:rsidRDefault="006F690F" w:rsidP="006F690F">
      <w:pPr>
        <w:widowControl w:val="0"/>
        <w:rPr>
          <w:rFonts w:ascii="Arial" w:hAnsi="Arial" w:cs="Arial"/>
          <w:sz w:val="24"/>
          <w:szCs w:val="24"/>
        </w:rPr>
      </w:pPr>
      <w:r w:rsidRPr="00C26630">
        <w:rPr>
          <w:rFonts w:ascii="Arial" w:hAnsi="Arial" w:cs="Arial"/>
          <w:sz w:val="24"/>
          <w:szCs w:val="24"/>
        </w:rPr>
        <w:t xml:space="preserve"> The module therefore equips future business leaders and communicators with core knowledge and frameworks to understand how to manage reputation in relation to brand image, employee behaviour, and ethical values.</w:t>
      </w:r>
    </w:p>
    <w:p w14:paraId="0670C0B0" w14:textId="77777777" w:rsidR="003D7A6B" w:rsidRPr="00C26630" w:rsidRDefault="003D7A6B" w:rsidP="006F690F">
      <w:pPr>
        <w:widowControl w:val="0"/>
        <w:rPr>
          <w:rFonts w:ascii="Arial" w:hAnsi="Arial" w:cs="Arial"/>
          <w:sz w:val="24"/>
          <w:szCs w:val="24"/>
        </w:rPr>
      </w:pPr>
    </w:p>
    <w:p w14:paraId="105DB7A7" w14:textId="77777777" w:rsidR="006F690F" w:rsidRPr="00C26630" w:rsidRDefault="006F690F" w:rsidP="003D7A6B">
      <w:pPr>
        <w:pStyle w:val="Heading"/>
      </w:pPr>
      <w:r w:rsidRPr="00C26630">
        <w:t>Learning Outcomes</w:t>
      </w:r>
    </w:p>
    <w:p w14:paraId="765B2FD2"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2346874C" w14:textId="4D53C553"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critically appraise the relationship and key differences between public relations and marketing, and analyse the use of PR as a part of an integrated marketing campaign</w:t>
      </w:r>
    </w:p>
    <w:p w14:paraId="63C139C3" w14:textId="2C4230CB"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knowledge, understanding and an ability to apply a range of public relations tactics, tools and theories to examples of practice</w:t>
      </w:r>
    </w:p>
    <w:p w14:paraId="06D1CECD" w14:textId="45A80957"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evaluate an organisation’s current reputation and create a plan to improve reputation through a public relations programme of campaigns</w:t>
      </w:r>
    </w:p>
    <w:p w14:paraId="39F74399" w14:textId="7C658E9B"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Apply crisis communications and reputation management models and theories to deliver appropriate responses to a range of threats to reputation</w:t>
      </w:r>
    </w:p>
    <w:p w14:paraId="5DE9161A" w14:textId="1A3D49CA"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Develop an innovative theory-driven communication plan based on building trust and enhancing or protecting reputation</w:t>
      </w:r>
    </w:p>
    <w:p w14:paraId="5201D543" w14:textId="5E3B930A"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Understand and analyse the ethical challenges and practices as experienced by PR professionals and the impact and influence of organisations’ decisions on reputation</w:t>
      </w:r>
    </w:p>
    <w:p w14:paraId="2B5F41CF"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 </w:t>
      </w:r>
    </w:p>
    <w:p w14:paraId="07C41FE4" w14:textId="77777777" w:rsidR="0068492B" w:rsidRPr="00C26630" w:rsidRDefault="0068492B" w:rsidP="006F690F">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006C6D35" w14:textId="44185202" w:rsidR="006F690F" w:rsidRPr="00C26630" w:rsidRDefault="0068492B" w:rsidP="003D7A6B">
      <w:pPr>
        <w:pStyle w:val="ModuleHeading"/>
      </w:pPr>
      <w:bookmarkStart w:id="70" w:name="LI_HRM"/>
      <w:bookmarkEnd w:id="70"/>
      <w:r w:rsidRPr="00C26630">
        <w:lastRenderedPageBreak/>
        <w:t xml:space="preserve">LI </w:t>
      </w:r>
      <w:r w:rsidR="006F690F" w:rsidRPr="00C26630">
        <w:t>Human Resource Management</w:t>
      </w:r>
    </w:p>
    <w:p w14:paraId="5AA636E9"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32119</w:t>
      </w:r>
    </w:p>
    <w:p w14:paraId="35956C60"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Credits: 20</w:t>
      </w:r>
    </w:p>
    <w:p w14:paraId="406B7B1D"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Level: LI</w:t>
      </w:r>
    </w:p>
    <w:p w14:paraId="765ED203"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Taught: Semester 2</w:t>
      </w:r>
    </w:p>
    <w:p w14:paraId="4FB88DEF" w14:textId="4FAF8AC3"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2EABAC0F"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Assessment Method: Assignment 1 (30%), Assignment 2 (70%)</w:t>
      </w:r>
    </w:p>
    <w:p w14:paraId="0AF495BE" w14:textId="0D8F4807" w:rsidR="006F690F" w:rsidRPr="00C26630" w:rsidRDefault="0054300B" w:rsidP="00CB6D22">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2FC54346"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103DD947" w14:textId="77777777" w:rsidR="00CB6D22" w:rsidRPr="00C26630" w:rsidRDefault="00CB6D22" w:rsidP="006F690F">
      <w:pPr>
        <w:widowControl w:val="0"/>
        <w:rPr>
          <w:rFonts w:ascii="Arial" w:hAnsi="Arial" w:cs="Arial"/>
          <w:b/>
          <w:bCs/>
          <w:i/>
          <w:iCs/>
          <w:sz w:val="24"/>
          <w:szCs w:val="24"/>
        </w:rPr>
      </w:pPr>
    </w:p>
    <w:p w14:paraId="6BF1E151" w14:textId="77777777" w:rsidR="006F690F" w:rsidRPr="00C26630" w:rsidRDefault="006F690F" w:rsidP="003D7A6B">
      <w:pPr>
        <w:pStyle w:val="Heading"/>
      </w:pPr>
      <w:r w:rsidRPr="00C26630">
        <w:t>Module Description</w:t>
      </w:r>
    </w:p>
    <w:p w14:paraId="395DD743"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This module covers the key concepts and issues involved in the management of people and in particular the practices and controversies associated with contemporary Human Resource Management (HRM). During the module, students will look at the environmental context within which HRM 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 responsibility.</w:t>
      </w:r>
    </w:p>
    <w:p w14:paraId="60180279" w14:textId="77777777" w:rsidR="006F690F" w:rsidRPr="00C26630" w:rsidRDefault="006F690F" w:rsidP="006F690F">
      <w:pPr>
        <w:widowControl w:val="0"/>
        <w:rPr>
          <w:rFonts w:ascii="Arial" w:hAnsi="Arial" w:cs="Arial"/>
          <w:sz w:val="24"/>
          <w:szCs w:val="24"/>
        </w:rPr>
      </w:pPr>
    </w:p>
    <w:p w14:paraId="1423D3B2" w14:textId="77777777" w:rsidR="006F690F" w:rsidRPr="00C26630" w:rsidRDefault="006F690F" w:rsidP="003D7A6B">
      <w:pPr>
        <w:pStyle w:val="Heading"/>
      </w:pPr>
      <w:r w:rsidRPr="00C26630">
        <w:t>Learning Outcomes</w:t>
      </w:r>
    </w:p>
    <w:p w14:paraId="3D7D112E"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0208F06D" w14:textId="7A892C98"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appraise the way in which, and effect to which, HRM impacts on the competitive advantage of the firm</w:t>
      </w:r>
    </w:p>
    <w:p w14:paraId="2BFC297D" w14:textId="7302554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evaluate the impact of HRM policies and practices in various industrial sectors and for various occupational groups</w:t>
      </w:r>
    </w:p>
    <w:p w14:paraId="03D07A7B" w14:textId="4C89CED7"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comprehensive understanding of the relationship between HRM and more traditional forms of participation such as collective bargaining and industrial relations and evaluate the impact of the former on the latter</w:t>
      </w:r>
    </w:p>
    <w:p w14:paraId="3D13485C" w14:textId="3EDDF01A" w:rsidR="00CB6D22" w:rsidRPr="00C26630" w:rsidRDefault="006F690F" w:rsidP="00166013">
      <w:pPr>
        <w:pStyle w:val="ListParagraph"/>
        <w:widowControl w:val="0"/>
        <w:numPr>
          <w:ilvl w:val="0"/>
          <w:numId w:val="13"/>
        </w:numPr>
        <w:tabs>
          <w:tab w:val="left" w:pos="2664"/>
        </w:tabs>
        <w:rPr>
          <w:rFonts w:ascii="Arial" w:hAnsi="Arial" w:cs="Arial"/>
          <w:sz w:val="24"/>
          <w:szCs w:val="24"/>
        </w:rPr>
      </w:pPr>
      <w:r w:rsidRPr="00C26630">
        <w:rPr>
          <w:rFonts w:ascii="Arial" w:hAnsi="Arial" w:cs="Arial"/>
          <w:sz w:val="24"/>
          <w:szCs w:val="24"/>
        </w:rPr>
        <w:t>Critically assess the contribution of HRM to business ethics and corporate social responsibility</w:t>
      </w:r>
    </w:p>
    <w:p w14:paraId="24D3DB76" w14:textId="4A58826E" w:rsidR="00CB6D22" w:rsidRPr="00C26630" w:rsidRDefault="00CB6D22" w:rsidP="00CB6D22">
      <w:pPr>
        <w:tabs>
          <w:tab w:val="left" w:pos="2664"/>
        </w:tabs>
        <w:rPr>
          <w:rFonts w:ascii="Arial" w:hAnsi="Arial" w:cs="Arial"/>
          <w:sz w:val="24"/>
          <w:szCs w:val="24"/>
        </w:rPr>
        <w:sectPr w:rsidR="00CB6D22" w:rsidRPr="00C26630" w:rsidSect="00520F37">
          <w:pgSz w:w="11906" w:h="16838"/>
          <w:pgMar w:top="1440" w:right="1440" w:bottom="1440" w:left="1440" w:header="708" w:footer="708" w:gutter="0"/>
          <w:cols w:space="708"/>
          <w:docGrid w:linePitch="360"/>
        </w:sectPr>
      </w:pPr>
    </w:p>
    <w:p w14:paraId="53D78BF7" w14:textId="7B668566" w:rsidR="006F690F" w:rsidRPr="00C26630" w:rsidRDefault="0068492B" w:rsidP="003D7A6B">
      <w:pPr>
        <w:pStyle w:val="ModuleHeading"/>
      </w:pPr>
      <w:bookmarkStart w:id="71" w:name="LI_ContemCap"/>
      <w:bookmarkEnd w:id="71"/>
      <w:r w:rsidRPr="00C26630">
        <w:lastRenderedPageBreak/>
        <w:t xml:space="preserve">LI </w:t>
      </w:r>
      <w:r w:rsidR="006F690F" w:rsidRPr="00C26630">
        <w:t>Contemporary Capitalism</w:t>
      </w:r>
    </w:p>
    <w:p w14:paraId="0F21712E"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34379</w:t>
      </w:r>
    </w:p>
    <w:p w14:paraId="10FFB227"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Credits: 20</w:t>
      </w:r>
    </w:p>
    <w:p w14:paraId="3C623DBD"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Level: LI</w:t>
      </w:r>
    </w:p>
    <w:p w14:paraId="1FE73EA6"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Taught: Semester 2</w:t>
      </w:r>
    </w:p>
    <w:p w14:paraId="588BA07A" w14:textId="41AB08BE"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055B289F"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Assessment Method: Individual essay (50%), Exam (50%)</w:t>
      </w:r>
    </w:p>
    <w:p w14:paraId="153205B9" w14:textId="2065FFF2" w:rsidR="006F690F" w:rsidRPr="00C26630" w:rsidRDefault="0054300B" w:rsidP="00CB6D22">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944822B"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1E443225" w14:textId="77777777" w:rsidR="00CB6D22" w:rsidRPr="00C26630" w:rsidRDefault="00CB6D22" w:rsidP="006F690F">
      <w:pPr>
        <w:widowControl w:val="0"/>
        <w:rPr>
          <w:rFonts w:ascii="Arial" w:hAnsi="Arial" w:cs="Arial"/>
          <w:b/>
          <w:bCs/>
          <w:i/>
          <w:iCs/>
          <w:sz w:val="24"/>
          <w:szCs w:val="24"/>
        </w:rPr>
      </w:pPr>
    </w:p>
    <w:p w14:paraId="49F704A7" w14:textId="77777777" w:rsidR="006F690F" w:rsidRPr="00C26630" w:rsidRDefault="006F690F" w:rsidP="003D7A6B">
      <w:pPr>
        <w:pStyle w:val="Heading"/>
      </w:pPr>
      <w:r w:rsidRPr="00C26630">
        <w:t>Module Description</w:t>
      </w:r>
    </w:p>
    <w:p w14:paraId="247A660B"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This module involves a theoretical and conceptual evaluation of key issues in contemporary capitalism. Drawing upon historical and institutional background, cases and applications, students are encouraged to critically analyse key features of the 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 institutions.</w:t>
      </w:r>
    </w:p>
    <w:p w14:paraId="06A972A4" w14:textId="77777777" w:rsidR="006F690F" w:rsidRPr="00C26630" w:rsidRDefault="006F690F" w:rsidP="006F690F">
      <w:pPr>
        <w:widowControl w:val="0"/>
        <w:rPr>
          <w:rFonts w:ascii="Arial" w:hAnsi="Arial" w:cs="Arial"/>
          <w:sz w:val="24"/>
          <w:szCs w:val="24"/>
        </w:rPr>
      </w:pPr>
    </w:p>
    <w:p w14:paraId="2D9FAB5C" w14:textId="77777777" w:rsidR="006F690F" w:rsidRPr="00C26630" w:rsidRDefault="006F690F" w:rsidP="003D7A6B">
      <w:pPr>
        <w:pStyle w:val="Heading"/>
      </w:pPr>
      <w:r w:rsidRPr="00C26630">
        <w:t>Learning Outcomes</w:t>
      </w:r>
    </w:p>
    <w:p w14:paraId="617DC196"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3078772D" w14:textId="47886475"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Understand and critically evaluate the way businesses interact with institutions and global economy</w:t>
      </w:r>
    </w:p>
    <w:p w14:paraId="1880D177" w14:textId="311D8EF3"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evaluate the evolution of the global market and current topical debates surrounding globalization</w:t>
      </w:r>
    </w:p>
    <w:p w14:paraId="5E8ABA95" w14:textId="7CB8E34F"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Analyse the institutional, legal, political, cultural and technological environments that constitute contemporary capitalism</w:t>
      </w:r>
    </w:p>
    <w:p w14:paraId="4CE2D6BB" w14:textId="77777777" w:rsidR="006F690F" w:rsidRPr="00C26630" w:rsidRDefault="006F690F" w:rsidP="006F690F">
      <w:pPr>
        <w:widowControl w:val="0"/>
        <w:rPr>
          <w:rFonts w:ascii="Arial" w:hAnsi="Arial" w:cs="Arial"/>
          <w:sz w:val="24"/>
          <w:szCs w:val="24"/>
        </w:rPr>
      </w:pPr>
    </w:p>
    <w:p w14:paraId="40AE72E0" w14:textId="77777777" w:rsidR="0068492B" w:rsidRPr="00C26630" w:rsidRDefault="0068492B" w:rsidP="006F690F">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4408305C" w14:textId="730E4850" w:rsidR="006F690F" w:rsidRPr="00C26630" w:rsidRDefault="0068492B" w:rsidP="000F6A52">
      <w:pPr>
        <w:pStyle w:val="ModuleHeading"/>
      </w:pPr>
      <w:bookmarkStart w:id="72" w:name="LI_MarandNewTech"/>
      <w:bookmarkEnd w:id="72"/>
      <w:r w:rsidRPr="00C26630">
        <w:lastRenderedPageBreak/>
        <w:t xml:space="preserve">LI </w:t>
      </w:r>
      <w:r w:rsidR="006F690F" w:rsidRPr="00C26630">
        <w:t>Marketing and New Technology</w:t>
      </w:r>
    </w:p>
    <w:p w14:paraId="09340DCB"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32238</w:t>
      </w:r>
    </w:p>
    <w:p w14:paraId="2D01EC74"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Credits: 20</w:t>
      </w:r>
    </w:p>
    <w:p w14:paraId="3DD8F176"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Level: LI</w:t>
      </w:r>
    </w:p>
    <w:p w14:paraId="46B4151B" w14:textId="77777777"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Taught: Semester 2</w:t>
      </w:r>
    </w:p>
    <w:p w14:paraId="659CB854" w14:textId="51D340F8"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059A9377" w14:textId="31184246" w:rsidR="006F690F" w:rsidRPr="00C26630" w:rsidRDefault="006F690F" w:rsidP="0068492B">
      <w:pPr>
        <w:widowControl w:val="0"/>
        <w:spacing w:after="0"/>
        <w:rPr>
          <w:rFonts w:ascii="Arial" w:hAnsi="Arial" w:cs="Arial"/>
          <w:sz w:val="24"/>
          <w:szCs w:val="24"/>
        </w:rPr>
      </w:pPr>
      <w:r w:rsidRPr="00C26630">
        <w:rPr>
          <w:rFonts w:ascii="Arial" w:hAnsi="Arial" w:cs="Arial"/>
          <w:sz w:val="24"/>
          <w:szCs w:val="24"/>
        </w:rPr>
        <w:t xml:space="preserve">Assessment Method: </w:t>
      </w:r>
      <w:r w:rsidR="00DD5E7B" w:rsidRPr="00C26630">
        <w:rPr>
          <w:rFonts w:ascii="Arial" w:hAnsi="Arial" w:cs="Arial"/>
          <w:sz w:val="24"/>
          <w:szCs w:val="24"/>
        </w:rPr>
        <w:t>3500 Word Individual Digital Marketing Plan (100%)</w:t>
      </w:r>
    </w:p>
    <w:p w14:paraId="1617E9DD" w14:textId="2EFFEFD4" w:rsidR="006F690F" w:rsidRPr="00C26630" w:rsidRDefault="0054300B" w:rsidP="00CB6D22">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3DBC87B2"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2E738E84" w14:textId="77777777" w:rsidR="006F690F" w:rsidRPr="00C26630" w:rsidRDefault="006F690F" w:rsidP="006F690F">
      <w:pPr>
        <w:widowControl w:val="0"/>
        <w:rPr>
          <w:rFonts w:ascii="Arial" w:hAnsi="Arial" w:cs="Arial"/>
          <w:sz w:val="24"/>
          <w:szCs w:val="24"/>
        </w:rPr>
      </w:pPr>
    </w:p>
    <w:p w14:paraId="222F1F84" w14:textId="77777777" w:rsidR="006F690F" w:rsidRPr="00C26630" w:rsidRDefault="006F690F" w:rsidP="000F6A52">
      <w:pPr>
        <w:pStyle w:val="Heading"/>
      </w:pPr>
      <w:r w:rsidRPr="00C26630">
        <w:t>Module Description</w:t>
      </w:r>
    </w:p>
    <w:p w14:paraId="04D8E253" w14:textId="1717ABBF" w:rsidR="006F690F" w:rsidRPr="00C26630" w:rsidRDefault="006F690F" w:rsidP="006F690F">
      <w:pPr>
        <w:widowControl w:val="0"/>
        <w:rPr>
          <w:rFonts w:ascii="Arial" w:hAnsi="Arial" w:cs="Arial"/>
          <w:sz w:val="24"/>
          <w:szCs w:val="24"/>
        </w:rPr>
      </w:pPr>
      <w:r w:rsidRPr="00C26630">
        <w:rPr>
          <w:rFonts w:ascii="Arial" w:hAnsi="Arial" w:cs="Arial"/>
          <w:sz w:val="24"/>
          <w:szCs w:val="24"/>
        </w:rPr>
        <w:t xml:space="preserve">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w:t>
      </w:r>
      <w:r w:rsidR="00CA2C1C" w:rsidRPr="00C26630">
        <w:rPr>
          <w:rFonts w:ascii="Arial" w:hAnsi="Arial" w:cs="Arial"/>
          <w:sz w:val="24"/>
          <w:szCs w:val="24"/>
        </w:rPr>
        <w:t>analyse</w:t>
      </w:r>
      <w:r w:rsidRPr="00C26630">
        <w:rPr>
          <w:rFonts w:ascii="Arial" w:hAnsi="Arial" w:cs="Arial"/>
          <w:sz w:val="24"/>
          <w:szCs w:val="24"/>
        </w:rPr>
        <w:t xml:space="preserve"> and assess the continuously evolving digital landscape, building the essential skills required by modern marketers to remain competitive in an ‘always on’ society.</w:t>
      </w:r>
    </w:p>
    <w:p w14:paraId="0F6F35B0" w14:textId="77777777" w:rsidR="006F690F" w:rsidRPr="00C26630" w:rsidRDefault="006F690F" w:rsidP="006F690F">
      <w:pPr>
        <w:widowControl w:val="0"/>
        <w:rPr>
          <w:rFonts w:ascii="Arial" w:hAnsi="Arial" w:cs="Arial"/>
          <w:sz w:val="24"/>
          <w:szCs w:val="24"/>
        </w:rPr>
      </w:pPr>
    </w:p>
    <w:p w14:paraId="386B68DF" w14:textId="77777777" w:rsidR="006F690F" w:rsidRPr="00C26630" w:rsidRDefault="006F690F" w:rsidP="000F6A52">
      <w:pPr>
        <w:pStyle w:val="Heading"/>
      </w:pPr>
      <w:r w:rsidRPr="00C26630">
        <w:t>Learning Outcomes</w:t>
      </w:r>
    </w:p>
    <w:p w14:paraId="0BA2F4E1" w14:textId="77777777" w:rsidR="006F690F" w:rsidRPr="00C26630" w:rsidRDefault="006F690F" w:rsidP="006F690F">
      <w:pPr>
        <w:widowControl w:val="0"/>
        <w:rPr>
          <w:rFonts w:ascii="Arial" w:hAnsi="Arial" w:cs="Arial"/>
          <w:sz w:val="24"/>
          <w:szCs w:val="24"/>
        </w:rPr>
      </w:pPr>
      <w:r w:rsidRPr="00C26630">
        <w:rPr>
          <w:rFonts w:ascii="Arial" w:hAnsi="Arial" w:cs="Arial"/>
          <w:sz w:val="24"/>
          <w:szCs w:val="24"/>
        </w:rPr>
        <w:t>By the end of the module students should be able to:</w:t>
      </w:r>
    </w:p>
    <w:p w14:paraId="05990241" w14:textId="16918E53"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deploy relevant, key traditional- and digital- measures of marketing performance, and use marketing data to plan and critically evaluate marketing activities</w:t>
      </w:r>
    </w:p>
    <w:p w14:paraId="59F83906" w14:textId="2FD85225"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analyse the impact and influence of new technologies on marketing activities</w:t>
      </w:r>
    </w:p>
    <w:p w14:paraId="22B08AFA" w14:textId="7B07F63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critically evaluate appropriate sources of data for marketing analysis and use various analytical and social tools for marketing insight and decision making</w:t>
      </w:r>
    </w:p>
    <w:p w14:paraId="0A694447" w14:textId="32BFA942" w:rsidR="006F690F" w:rsidRPr="00C26630" w:rsidRDefault="006F690F"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deploy key digital tools and platforms, with a focus on how they can be coordinated to support marketing and enhance consumer experiences</w:t>
      </w:r>
    </w:p>
    <w:p w14:paraId="20E157C0" w14:textId="77777777" w:rsidR="00A97CBF" w:rsidRDefault="00A97CBF">
      <w:pPr>
        <w:rPr>
          <w:rFonts w:ascii="Arial" w:hAnsi="Arial" w:cs="Arial"/>
          <w:b/>
          <w:bCs/>
          <w:noProof/>
          <w:sz w:val="40"/>
          <w:szCs w:val="40"/>
        </w:rPr>
      </w:pPr>
      <w:bookmarkStart w:id="73" w:name="LI_MultiMedia"/>
      <w:bookmarkEnd w:id="73"/>
      <w:r>
        <w:br w:type="page"/>
      </w:r>
    </w:p>
    <w:p w14:paraId="699DC563" w14:textId="3FA10FA1" w:rsidR="000D4ACB" w:rsidRPr="00C26630" w:rsidRDefault="000D4ACB" w:rsidP="000F6A52">
      <w:pPr>
        <w:pStyle w:val="ModuleHeading"/>
      </w:pPr>
      <w:r w:rsidRPr="00C26630">
        <w:lastRenderedPageBreak/>
        <w:t xml:space="preserve">LI Multi-media </w:t>
      </w:r>
      <w:r w:rsidR="00110F96" w:rsidRPr="00C26630">
        <w:t>Campaign Planning and Production</w:t>
      </w:r>
    </w:p>
    <w:p w14:paraId="64AA53FC" w14:textId="1A9361AD"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w:t>
      </w:r>
      <w:r w:rsidR="00110F96" w:rsidRPr="00C26630">
        <w:rPr>
          <w:rFonts w:ascii="Arial" w:hAnsi="Arial" w:cs="Arial"/>
          <w:b/>
          <w:bCs/>
          <w:sz w:val="24"/>
          <w:szCs w:val="24"/>
        </w:rPr>
        <w:t>79</w:t>
      </w:r>
      <w:r w:rsidR="004E5E2C" w:rsidRPr="00C26630">
        <w:rPr>
          <w:rFonts w:ascii="Arial" w:hAnsi="Arial" w:cs="Arial"/>
          <w:b/>
          <w:bCs/>
          <w:sz w:val="24"/>
          <w:szCs w:val="24"/>
        </w:rPr>
        <w:t>26</w:t>
      </w:r>
    </w:p>
    <w:p w14:paraId="7564CF66" w14:textId="77777777"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Credits: 20</w:t>
      </w:r>
    </w:p>
    <w:p w14:paraId="377568A0" w14:textId="77777777"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Level: LI</w:t>
      </w:r>
    </w:p>
    <w:p w14:paraId="2E3BA39C" w14:textId="77777777"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Taught: Semester 2</w:t>
      </w:r>
    </w:p>
    <w:p w14:paraId="41005736" w14:textId="77777777"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Department: Management</w:t>
      </w:r>
    </w:p>
    <w:p w14:paraId="451E8DA8" w14:textId="61238FA1" w:rsidR="000D4ACB" w:rsidRPr="00C26630" w:rsidRDefault="000D4ACB" w:rsidP="000D4ACB">
      <w:pPr>
        <w:widowControl w:val="0"/>
        <w:spacing w:after="0"/>
        <w:rPr>
          <w:rFonts w:ascii="Arial" w:hAnsi="Arial" w:cs="Arial"/>
          <w:sz w:val="24"/>
          <w:szCs w:val="24"/>
        </w:rPr>
      </w:pPr>
      <w:r w:rsidRPr="00C26630">
        <w:rPr>
          <w:rFonts w:ascii="Arial" w:hAnsi="Arial" w:cs="Arial"/>
          <w:sz w:val="24"/>
          <w:szCs w:val="24"/>
        </w:rPr>
        <w:t xml:space="preserve">Assessment Method: </w:t>
      </w:r>
      <w:r w:rsidR="00CD5EA8" w:rsidRPr="00C26630">
        <w:rPr>
          <w:rFonts w:ascii="Arial" w:hAnsi="Arial" w:cs="Arial"/>
          <w:sz w:val="24"/>
          <w:szCs w:val="24"/>
        </w:rPr>
        <w:t xml:space="preserve">Individual Podcast (30%), </w:t>
      </w:r>
      <w:r w:rsidR="00F464E3" w:rsidRPr="00C26630">
        <w:rPr>
          <w:rFonts w:ascii="Arial" w:hAnsi="Arial" w:cs="Arial"/>
          <w:sz w:val="24"/>
          <w:szCs w:val="24"/>
        </w:rPr>
        <w:t>Individual Blog (</w:t>
      </w:r>
      <w:r w:rsidR="00AC195E" w:rsidRPr="00C26630">
        <w:rPr>
          <w:rFonts w:ascii="Arial" w:hAnsi="Arial" w:cs="Arial"/>
          <w:sz w:val="24"/>
          <w:szCs w:val="24"/>
        </w:rPr>
        <w:t>40%)</w:t>
      </w:r>
      <w:r w:rsidR="009C2F48" w:rsidRPr="00C26630">
        <w:rPr>
          <w:rFonts w:ascii="Arial" w:hAnsi="Arial" w:cs="Arial"/>
          <w:sz w:val="24"/>
          <w:szCs w:val="24"/>
        </w:rPr>
        <w:t>,</w:t>
      </w:r>
      <w:r w:rsidR="00B159D9" w:rsidRPr="00C26630">
        <w:rPr>
          <w:rFonts w:ascii="Arial" w:hAnsi="Arial" w:cs="Arial"/>
          <w:sz w:val="24"/>
          <w:szCs w:val="24"/>
        </w:rPr>
        <w:t xml:space="preserve"> </w:t>
      </w:r>
      <w:r w:rsidR="00390511" w:rsidRPr="00C26630">
        <w:rPr>
          <w:rFonts w:ascii="Arial" w:hAnsi="Arial" w:cs="Arial"/>
          <w:sz w:val="24"/>
          <w:szCs w:val="24"/>
        </w:rPr>
        <w:t>Group Webcast (30</w:t>
      </w:r>
      <w:r w:rsidR="009C2F48" w:rsidRPr="00C26630">
        <w:rPr>
          <w:rFonts w:ascii="Arial" w:hAnsi="Arial" w:cs="Arial"/>
          <w:sz w:val="24"/>
          <w:szCs w:val="24"/>
        </w:rPr>
        <w:t>%)</w:t>
      </w:r>
    </w:p>
    <w:p w14:paraId="2A430194"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771A844B" w14:textId="77777777" w:rsidR="008666C8" w:rsidRPr="00C26630" w:rsidRDefault="008666C8" w:rsidP="008666C8">
      <w:pPr>
        <w:widowControl w:val="0"/>
        <w:spacing w:line="240" w:lineRule="auto"/>
        <w:rPr>
          <w:rFonts w:ascii="Arial" w:hAnsi="Arial" w:cs="Arial"/>
          <w:b/>
          <w:bCs/>
          <w:i/>
          <w:iCs/>
          <w:sz w:val="24"/>
          <w:szCs w:val="24"/>
        </w:rPr>
      </w:pPr>
    </w:p>
    <w:p w14:paraId="02B56522" w14:textId="77777777" w:rsidR="000D4ACB" w:rsidRPr="00C26630" w:rsidRDefault="000D4ACB" w:rsidP="000F6A52">
      <w:pPr>
        <w:pStyle w:val="Heading"/>
      </w:pPr>
      <w:r w:rsidRPr="00C26630">
        <w:t>Module Description</w:t>
      </w:r>
    </w:p>
    <w:p w14:paraId="7CB417D3" w14:textId="35216895" w:rsidR="000D4ACB" w:rsidRDefault="00982889" w:rsidP="00CB6D22">
      <w:pPr>
        <w:widowControl w:val="0"/>
        <w:rPr>
          <w:rFonts w:ascii="Arial" w:hAnsi="Arial" w:cs="Arial"/>
          <w:sz w:val="24"/>
          <w:szCs w:val="24"/>
        </w:rPr>
      </w:pPr>
      <w:r w:rsidRPr="00C26630">
        <w:rPr>
          <w:rFonts w:ascii="Arial" w:hAnsi="Arial" w:cs="Arial"/>
          <w:sz w:val="24"/>
          <w:szCs w:val="24"/>
        </w:rPr>
        <w:t>This is a future-thinking module that combines creativity, technology, and real-world case studies to equip students with the skills and knowledge to convey corporate narratives through digital content and traditional media in the dynamic communications field. Students will use a range of media tools and platforms to create imaginative campaigns directed at both internal and external audiences. Using communication theory and practice, students will research and develop compelling content to address contemporary issues in business and society, ranging from the impact of organisational change to societal challenges such as obesity and alcohol abuse. Students will examine the effectiveness of a range of communication tools, such as corporate narrative, branding, advertising, and social media. Students are encouraged to apply academic theory to practical projects with a multimedia approach that uses podcasts, blogs, and video to engage audiences. Students work both individually and in collaborative teams.</w:t>
      </w:r>
    </w:p>
    <w:p w14:paraId="4C8B3EB1" w14:textId="77777777" w:rsidR="000F6A52" w:rsidRPr="00C26630" w:rsidRDefault="000F6A52" w:rsidP="00CB6D22">
      <w:pPr>
        <w:widowControl w:val="0"/>
        <w:rPr>
          <w:rFonts w:ascii="Arial" w:hAnsi="Arial" w:cs="Arial"/>
          <w:sz w:val="24"/>
          <w:szCs w:val="24"/>
        </w:rPr>
      </w:pPr>
    </w:p>
    <w:p w14:paraId="2402E923" w14:textId="77777777" w:rsidR="000D4ACB" w:rsidRPr="00C26630" w:rsidRDefault="000D4ACB" w:rsidP="000F6A52">
      <w:pPr>
        <w:pStyle w:val="Heading"/>
      </w:pPr>
      <w:r w:rsidRPr="00C26630">
        <w:t>Learning Outcomes</w:t>
      </w:r>
    </w:p>
    <w:p w14:paraId="33EAD1E8" w14:textId="1721EF8A" w:rsidR="0068492B" w:rsidRPr="00C26630" w:rsidRDefault="000D4ACB" w:rsidP="008666C8">
      <w:pPr>
        <w:widowControl w:val="0"/>
        <w:rPr>
          <w:rFonts w:ascii="Arial" w:hAnsi="Arial" w:cs="Arial"/>
          <w:sz w:val="24"/>
          <w:szCs w:val="24"/>
        </w:rPr>
      </w:pPr>
      <w:r w:rsidRPr="00C26630">
        <w:rPr>
          <w:rFonts w:ascii="Arial" w:hAnsi="Arial" w:cs="Arial"/>
          <w:sz w:val="24"/>
          <w:szCs w:val="24"/>
        </w:rPr>
        <w:t>By the end of the module students should be able to:</w:t>
      </w:r>
    </w:p>
    <w:p w14:paraId="7EE66F87" w14:textId="77777777" w:rsidR="008666C8" w:rsidRPr="00C26630" w:rsidRDefault="008666C8" w:rsidP="00166013">
      <w:pPr>
        <w:widowControl w:val="0"/>
        <w:numPr>
          <w:ilvl w:val="0"/>
          <w:numId w:val="21"/>
        </w:numPr>
        <w:spacing w:line="240" w:lineRule="auto"/>
        <w:rPr>
          <w:rFonts w:ascii="Arial" w:hAnsi="Arial" w:cs="Arial"/>
          <w:sz w:val="24"/>
          <w:szCs w:val="24"/>
        </w:rPr>
      </w:pPr>
      <w:r w:rsidRPr="00C26630">
        <w:rPr>
          <w:rFonts w:ascii="Arial" w:hAnsi="Arial" w:cs="Arial"/>
          <w:sz w:val="24"/>
          <w:szCs w:val="24"/>
        </w:rPr>
        <w:t>Create communication content to reach a range of audience using a multimedia approach.</w:t>
      </w:r>
    </w:p>
    <w:p w14:paraId="695197AF" w14:textId="77777777" w:rsidR="008666C8" w:rsidRPr="00C26630" w:rsidRDefault="008666C8" w:rsidP="00166013">
      <w:pPr>
        <w:widowControl w:val="0"/>
        <w:numPr>
          <w:ilvl w:val="0"/>
          <w:numId w:val="21"/>
        </w:numPr>
        <w:spacing w:line="240" w:lineRule="auto"/>
        <w:rPr>
          <w:rFonts w:ascii="Arial" w:hAnsi="Arial" w:cs="Arial"/>
          <w:sz w:val="24"/>
          <w:szCs w:val="24"/>
        </w:rPr>
      </w:pPr>
      <w:r w:rsidRPr="00C26630">
        <w:rPr>
          <w:rFonts w:ascii="Arial" w:hAnsi="Arial" w:cs="Arial"/>
          <w:sz w:val="24"/>
          <w:szCs w:val="24"/>
        </w:rPr>
        <w:t>Demonstrate the application of key communication theories and practices in real-world scenarios covering a variety of business and societal issues.</w:t>
      </w:r>
    </w:p>
    <w:p w14:paraId="7A350856" w14:textId="77777777" w:rsidR="008666C8" w:rsidRPr="00C26630" w:rsidRDefault="008666C8" w:rsidP="00166013">
      <w:pPr>
        <w:widowControl w:val="0"/>
        <w:numPr>
          <w:ilvl w:val="0"/>
          <w:numId w:val="21"/>
        </w:numPr>
        <w:spacing w:line="240" w:lineRule="auto"/>
        <w:rPr>
          <w:rFonts w:ascii="Arial" w:hAnsi="Arial" w:cs="Arial"/>
          <w:sz w:val="24"/>
          <w:szCs w:val="24"/>
        </w:rPr>
      </w:pPr>
      <w:r w:rsidRPr="00C26630">
        <w:rPr>
          <w:rFonts w:ascii="Arial" w:hAnsi="Arial" w:cs="Arial"/>
          <w:sz w:val="24"/>
          <w:szCs w:val="24"/>
        </w:rPr>
        <w:t>Critically evaluate the effectiveness of communication tools, both digital and traditional, to engage with target audiences.</w:t>
      </w:r>
    </w:p>
    <w:p w14:paraId="541BE6E0" w14:textId="77777777" w:rsidR="008666C8" w:rsidRPr="00C26630" w:rsidRDefault="008666C8" w:rsidP="00166013">
      <w:pPr>
        <w:widowControl w:val="0"/>
        <w:numPr>
          <w:ilvl w:val="0"/>
          <w:numId w:val="21"/>
        </w:numPr>
        <w:spacing w:line="240" w:lineRule="auto"/>
        <w:rPr>
          <w:rFonts w:ascii="Arial" w:hAnsi="Arial" w:cs="Arial"/>
          <w:sz w:val="24"/>
          <w:szCs w:val="24"/>
        </w:rPr>
      </w:pPr>
      <w:r w:rsidRPr="00C26630">
        <w:rPr>
          <w:rFonts w:ascii="Arial" w:hAnsi="Arial" w:cs="Arial"/>
          <w:sz w:val="24"/>
          <w:szCs w:val="24"/>
        </w:rPr>
        <w:t>Critically analyse the use of both paid for (e.g. advertising) and non-paid for (corporate communications and branding) communications to convey persuasive messages and engage with key audiences.</w:t>
      </w:r>
    </w:p>
    <w:p w14:paraId="07B8DB8B" w14:textId="0CC7835F" w:rsidR="00AF64DB" w:rsidRPr="00C26630" w:rsidRDefault="008666C8" w:rsidP="00166013">
      <w:pPr>
        <w:widowControl w:val="0"/>
        <w:numPr>
          <w:ilvl w:val="0"/>
          <w:numId w:val="21"/>
        </w:numPr>
        <w:spacing w:line="240" w:lineRule="auto"/>
        <w:rPr>
          <w:rFonts w:ascii="Arial" w:hAnsi="Arial" w:cs="Arial"/>
          <w:sz w:val="24"/>
          <w:szCs w:val="24"/>
        </w:rPr>
      </w:pPr>
      <w:r w:rsidRPr="00C26630">
        <w:rPr>
          <w:rFonts w:ascii="Arial" w:hAnsi="Arial" w:cs="Arial"/>
          <w:sz w:val="24"/>
          <w:szCs w:val="24"/>
        </w:rPr>
        <w:t>Plan campaign production, including video, from conception to upload, including demonstrated story-boarding skills</w:t>
      </w:r>
      <w:r w:rsidR="00653307" w:rsidRPr="00C26630">
        <w:rPr>
          <w:rFonts w:ascii="Arial" w:hAnsi="Arial" w:cs="Arial"/>
          <w:sz w:val="24"/>
          <w:szCs w:val="24"/>
        </w:rPr>
        <w:t xml:space="preserve">. </w:t>
      </w:r>
    </w:p>
    <w:p w14:paraId="3506908D" w14:textId="3DB945D5" w:rsidR="0013640F" w:rsidRPr="00C26630" w:rsidRDefault="0013640F" w:rsidP="000F6A52">
      <w:pPr>
        <w:pStyle w:val="ModuleHeading"/>
      </w:pPr>
      <w:bookmarkStart w:id="74" w:name="LI_Servicenretail"/>
      <w:bookmarkEnd w:id="74"/>
      <w:r w:rsidRPr="00C26630">
        <w:lastRenderedPageBreak/>
        <w:t>L</w:t>
      </w:r>
      <w:r w:rsidR="00A01C4C" w:rsidRPr="00C26630">
        <w:t xml:space="preserve">I Service and Retail Strategy </w:t>
      </w:r>
    </w:p>
    <w:p w14:paraId="57E43C00" w14:textId="5390A946"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 xml:space="preserve">Module Code: </w:t>
      </w:r>
      <w:r w:rsidR="00A07E59" w:rsidRPr="00C26630">
        <w:rPr>
          <w:rFonts w:ascii="Arial" w:hAnsi="Arial" w:cs="Arial"/>
          <w:b/>
          <w:bCs/>
          <w:sz w:val="24"/>
          <w:szCs w:val="24"/>
        </w:rPr>
        <w:t>32265</w:t>
      </w:r>
    </w:p>
    <w:p w14:paraId="69DEB07A"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Credits: 20</w:t>
      </w:r>
    </w:p>
    <w:p w14:paraId="1F25286A" w14:textId="688803BD"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Level: L</w:t>
      </w:r>
      <w:r w:rsidR="00A07E59" w:rsidRPr="00C26630">
        <w:rPr>
          <w:rFonts w:ascii="Arial" w:hAnsi="Arial" w:cs="Arial"/>
          <w:sz w:val="24"/>
          <w:szCs w:val="24"/>
        </w:rPr>
        <w:t>I</w:t>
      </w:r>
    </w:p>
    <w:p w14:paraId="6F8C3A27"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Taught: Semester 2</w:t>
      </w:r>
    </w:p>
    <w:p w14:paraId="719FED97" w14:textId="77777777"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Department: Management</w:t>
      </w:r>
    </w:p>
    <w:p w14:paraId="1F6AAAC6" w14:textId="1F5704D4" w:rsidR="0013640F" w:rsidRPr="00C26630" w:rsidRDefault="0013640F" w:rsidP="0013640F">
      <w:pPr>
        <w:widowControl w:val="0"/>
        <w:spacing w:after="0"/>
        <w:rPr>
          <w:rFonts w:ascii="Arial" w:hAnsi="Arial" w:cs="Arial"/>
          <w:sz w:val="24"/>
          <w:szCs w:val="24"/>
        </w:rPr>
      </w:pPr>
      <w:r w:rsidRPr="00C26630">
        <w:rPr>
          <w:rFonts w:ascii="Arial" w:hAnsi="Arial" w:cs="Arial"/>
          <w:sz w:val="24"/>
          <w:szCs w:val="24"/>
        </w:rPr>
        <w:t xml:space="preserve">Assessment Method: </w:t>
      </w:r>
      <w:r w:rsidR="00A07E59" w:rsidRPr="00C26630">
        <w:rPr>
          <w:rFonts w:ascii="Arial" w:hAnsi="Arial" w:cs="Arial"/>
          <w:sz w:val="24"/>
          <w:szCs w:val="24"/>
        </w:rPr>
        <w:t>Group Presentation (</w:t>
      </w:r>
      <w:r w:rsidR="002346D9" w:rsidRPr="00C26630">
        <w:rPr>
          <w:rFonts w:ascii="Arial" w:hAnsi="Arial" w:cs="Arial"/>
          <w:sz w:val="24"/>
          <w:szCs w:val="24"/>
        </w:rPr>
        <w:t>3</w:t>
      </w:r>
      <w:r w:rsidR="0025706D" w:rsidRPr="00C26630">
        <w:rPr>
          <w:rFonts w:ascii="Arial" w:hAnsi="Arial" w:cs="Arial"/>
          <w:sz w:val="24"/>
          <w:szCs w:val="24"/>
        </w:rPr>
        <w:t xml:space="preserve">0%), </w:t>
      </w:r>
      <w:r w:rsidR="0035048E" w:rsidRPr="00C26630">
        <w:rPr>
          <w:rFonts w:ascii="Arial" w:hAnsi="Arial" w:cs="Arial"/>
          <w:sz w:val="24"/>
          <w:szCs w:val="24"/>
        </w:rPr>
        <w:t xml:space="preserve">2,500 Word </w:t>
      </w:r>
      <w:r w:rsidR="00F12666" w:rsidRPr="00C26630">
        <w:rPr>
          <w:rFonts w:ascii="Arial" w:hAnsi="Arial" w:cs="Arial"/>
          <w:sz w:val="24"/>
          <w:szCs w:val="24"/>
        </w:rPr>
        <w:t xml:space="preserve">Individual </w:t>
      </w:r>
      <w:r w:rsidR="0035048E" w:rsidRPr="00C26630">
        <w:rPr>
          <w:rFonts w:ascii="Arial" w:hAnsi="Arial" w:cs="Arial"/>
          <w:sz w:val="24"/>
          <w:szCs w:val="24"/>
        </w:rPr>
        <w:t>Assignment</w:t>
      </w:r>
      <w:r w:rsidR="00F12666" w:rsidRPr="00C26630">
        <w:rPr>
          <w:rFonts w:ascii="Arial" w:hAnsi="Arial" w:cs="Arial"/>
          <w:sz w:val="24"/>
          <w:szCs w:val="24"/>
        </w:rPr>
        <w:t xml:space="preserve"> (</w:t>
      </w:r>
      <w:r w:rsidR="0035048E" w:rsidRPr="00C26630">
        <w:rPr>
          <w:rFonts w:ascii="Arial" w:hAnsi="Arial" w:cs="Arial"/>
          <w:sz w:val="24"/>
          <w:szCs w:val="24"/>
        </w:rPr>
        <w:t>7</w:t>
      </w:r>
      <w:r w:rsidR="00F12666" w:rsidRPr="00C26630">
        <w:rPr>
          <w:rFonts w:ascii="Arial" w:hAnsi="Arial" w:cs="Arial"/>
          <w:sz w:val="24"/>
          <w:szCs w:val="24"/>
        </w:rPr>
        <w:t>0%)</w:t>
      </w:r>
    </w:p>
    <w:p w14:paraId="70747A66"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4719DC2" w14:textId="77777777" w:rsidR="00D849D5" w:rsidRPr="00C26630" w:rsidRDefault="00D849D5" w:rsidP="0013640F">
      <w:pPr>
        <w:widowControl w:val="0"/>
        <w:rPr>
          <w:rFonts w:ascii="Arial" w:hAnsi="Arial" w:cs="Arial"/>
          <w:sz w:val="24"/>
          <w:szCs w:val="24"/>
        </w:rPr>
      </w:pPr>
    </w:p>
    <w:p w14:paraId="3072166C" w14:textId="77777777" w:rsidR="0013640F" w:rsidRPr="00C26630" w:rsidRDefault="0013640F" w:rsidP="000F6A52">
      <w:pPr>
        <w:pStyle w:val="Heading"/>
      </w:pPr>
      <w:r w:rsidRPr="00C26630">
        <w:t>Module Description</w:t>
      </w:r>
    </w:p>
    <w:p w14:paraId="3EDD7A15" w14:textId="5D854585" w:rsidR="00D849D5" w:rsidRPr="00C26630" w:rsidRDefault="00D849D5" w:rsidP="00D849D5">
      <w:pPr>
        <w:widowControl w:val="0"/>
        <w:rPr>
          <w:rFonts w:ascii="Arial" w:hAnsi="Arial" w:cs="Arial"/>
          <w:sz w:val="24"/>
          <w:szCs w:val="24"/>
        </w:rPr>
      </w:pPr>
      <w:r w:rsidRPr="00C26630">
        <w:rPr>
          <w:rFonts w:ascii="Arial" w:hAnsi="Arial" w:cs="Arial"/>
          <w:sz w:val="24"/>
          <w:szCs w:val="24"/>
        </w:rPr>
        <w:t>In today’s economy, it is the service sector that is becoming increasing important. Overall, service industries account for over 70% of worldwide GDP (World Bank). Services are important because as consumers we use services on a daily basis and in conjunction with the importance of services to the world economy. Retailing is also fundamentally important to the UK, European and World-Wide economy. Even though the current economic climate is turbulent (e.g. the influence of Brexit), food retailing is still predicted to grow as Linthicum (2009:6) argues “people still have to eat, even in an economic downturn”. While many established markets have struggled in the global recession e.g. the UK there still has been significant growth across the world especially in Latin America, Middle East and India. Indeed, Euromonitor argue that these countries represent 78% of global growth. In this volatile and growing market many retailers operate globally. We will examine the challenges and opportunities that this brings by critically analysing retailers such as Disney, Starbucks, Zara, Tesco, Marks and Spencer and Carrefour.</w:t>
      </w:r>
      <w:r w:rsidR="00074CA0" w:rsidRPr="00C26630">
        <w:rPr>
          <w:rFonts w:ascii="Arial" w:hAnsi="Arial" w:cs="Arial"/>
          <w:sz w:val="24"/>
          <w:szCs w:val="24"/>
        </w:rPr>
        <w:t xml:space="preserve"> </w:t>
      </w:r>
      <w:r w:rsidRPr="00C26630">
        <w:rPr>
          <w:rFonts w:ascii="Arial" w:hAnsi="Arial" w:cs="Arial"/>
          <w:sz w:val="24"/>
          <w:szCs w:val="24"/>
        </w:rPr>
        <w:t>This course will examine the services and retailing industry from its beginnings to researchers’ predictions for the future. Services and retailing activities are not static but in a constant state of flux. The consequence of this is that there are always new trends that consumers desire. Some recent trends include the desire for customer experiences, becoming vegan, premiumisation and trading down. We will examine how service providers and retailers can manage such trends.</w:t>
      </w:r>
      <w:r w:rsidRPr="00C26630">
        <w:rPr>
          <w:rFonts w:ascii="Arial" w:hAnsi="Arial" w:cs="Arial"/>
          <w:sz w:val="24"/>
          <w:szCs w:val="24"/>
        </w:rPr>
        <w:br/>
        <w:t>The focus of the course will be on understanding that not all retailers and service providers are the same and therefore, it is important to understand the characteristics of different types of organisations and how marketing objectives and strategies need to be tailored to address these points.</w:t>
      </w:r>
      <w:r w:rsidRPr="00C26630">
        <w:rPr>
          <w:rFonts w:ascii="Arial" w:hAnsi="Arial" w:cs="Arial"/>
          <w:sz w:val="24"/>
          <w:szCs w:val="24"/>
        </w:rPr>
        <w:br/>
      </w:r>
    </w:p>
    <w:p w14:paraId="41110A89" w14:textId="14EC0DE3" w:rsidR="00D849D5" w:rsidRPr="00C26630" w:rsidRDefault="00D849D5" w:rsidP="00D849D5">
      <w:pPr>
        <w:widowControl w:val="0"/>
        <w:rPr>
          <w:rFonts w:ascii="Arial" w:hAnsi="Arial" w:cs="Arial"/>
          <w:sz w:val="24"/>
          <w:szCs w:val="24"/>
        </w:rPr>
      </w:pPr>
      <w:r w:rsidRPr="00C26630">
        <w:rPr>
          <w:rFonts w:ascii="Arial" w:hAnsi="Arial" w:cs="Arial"/>
          <w:sz w:val="24"/>
          <w:szCs w:val="24"/>
        </w:rPr>
        <w:t xml:space="preserve">This module will encourage students to think critically about embedded services and retail practices and possibly challenge their own assumptions. We will cover a wide variety of topics such as: </w:t>
      </w:r>
    </w:p>
    <w:p w14:paraId="45CDF3B9" w14:textId="77777777" w:rsidR="00D849D5"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t xml:space="preserve">• How do retail and service customers behave? </w:t>
      </w:r>
    </w:p>
    <w:p w14:paraId="090BE4C4" w14:textId="77777777" w:rsidR="00D849D5"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t xml:space="preserve">• What is the experience economy and how does an organisation deliver a “customer experience”? </w:t>
      </w:r>
    </w:p>
    <w:p w14:paraId="2853DD8A" w14:textId="77777777" w:rsidR="00D849D5"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lastRenderedPageBreak/>
        <w:t xml:space="preserve">• How does place aid the delivery of organisational and customer objectives? </w:t>
      </w:r>
    </w:p>
    <w:p w14:paraId="3466C2A9" w14:textId="77777777" w:rsidR="00D849D5"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t xml:space="preserve">• Why are some products seen as moral and some seen as wasteful? </w:t>
      </w:r>
    </w:p>
    <w:p w14:paraId="59269B15" w14:textId="77777777" w:rsidR="00D849D5"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t xml:space="preserve">• What are the ethical responsibilities of organisations towards their customers and the environment? </w:t>
      </w:r>
    </w:p>
    <w:p w14:paraId="6E22BF58" w14:textId="4FF084E1" w:rsidR="0013640F" w:rsidRPr="00C26630" w:rsidRDefault="00D849D5" w:rsidP="00166013">
      <w:pPr>
        <w:widowControl w:val="0"/>
        <w:numPr>
          <w:ilvl w:val="0"/>
          <w:numId w:val="22"/>
        </w:numPr>
        <w:spacing w:line="240" w:lineRule="auto"/>
        <w:rPr>
          <w:rFonts w:ascii="Arial" w:hAnsi="Arial" w:cs="Arial"/>
          <w:sz w:val="24"/>
          <w:szCs w:val="24"/>
        </w:rPr>
      </w:pPr>
      <w:r w:rsidRPr="00C26630">
        <w:rPr>
          <w:rFonts w:ascii="Arial" w:hAnsi="Arial" w:cs="Arial"/>
          <w:sz w:val="24"/>
          <w:szCs w:val="24"/>
        </w:rPr>
        <w:t>How has digitalisation affected the delivery of the service and the customer connection to the retailer?</w:t>
      </w:r>
    </w:p>
    <w:p w14:paraId="740E68B2" w14:textId="77777777" w:rsidR="00D849D5" w:rsidRPr="00C26630" w:rsidRDefault="00D849D5" w:rsidP="00D849D5">
      <w:pPr>
        <w:widowControl w:val="0"/>
        <w:spacing w:line="240" w:lineRule="auto"/>
        <w:rPr>
          <w:rFonts w:ascii="Arial" w:hAnsi="Arial" w:cs="Arial"/>
          <w:sz w:val="24"/>
          <w:szCs w:val="24"/>
        </w:rPr>
      </w:pPr>
    </w:p>
    <w:p w14:paraId="4613871C" w14:textId="77777777" w:rsidR="0013640F" w:rsidRPr="00C26630" w:rsidRDefault="0013640F" w:rsidP="000F6A52">
      <w:pPr>
        <w:pStyle w:val="Heading"/>
      </w:pPr>
      <w:r w:rsidRPr="00C26630">
        <w:t>Learning Outcomes</w:t>
      </w:r>
    </w:p>
    <w:p w14:paraId="58BC9D1A" w14:textId="0122F2A7" w:rsidR="0013640F" w:rsidRPr="00C26630" w:rsidRDefault="0013640F" w:rsidP="00136C26">
      <w:pPr>
        <w:widowControl w:val="0"/>
        <w:rPr>
          <w:rFonts w:ascii="Arial" w:hAnsi="Arial" w:cs="Arial"/>
          <w:sz w:val="24"/>
          <w:szCs w:val="24"/>
        </w:rPr>
      </w:pPr>
      <w:r w:rsidRPr="00C26630">
        <w:rPr>
          <w:rFonts w:ascii="Arial" w:hAnsi="Arial" w:cs="Arial"/>
          <w:sz w:val="24"/>
          <w:szCs w:val="24"/>
        </w:rPr>
        <w:t>By the end of the module students should be able to:</w:t>
      </w:r>
    </w:p>
    <w:p w14:paraId="7C654D43" w14:textId="77777777" w:rsidR="00136C26"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Understand the importance of the retail and services sector to the world economy </w:t>
      </w:r>
    </w:p>
    <w:p w14:paraId="555202B8" w14:textId="77777777" w:rsidR="00136C26"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Understand the defining features of services and retail marketing strategy </w:t>
      </w:r>
    </w:p>
    <w:p w14:paraId="463F1E97" w14:textId="77777777" w:rsidR="00136C26"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Identify the alternative approaches to developing successful marketing in service organisations and critically analyse these approaches </w:t>
      </w:r>
    </w:p>
    <w:p w14:paraId="7E856736" w14:textId="77777777" w:rsidR="00136C26"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Evaluate the influence of place on buyer behaviour and the customer experience </w:t>
      </w:r>
    </w:p>
    <w:p w14:paraId="5ED57315" w14:textId="77777777" w:rsidR="00136C26"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Recognise the complex relationships with both customers and suppliers </w:t>
      </w:r>
    </w:p>
    <w:p w14:paraId="19AF6939" w14:textId="77777777" w:rsidR="00C57930" w:rsidRPr="00C26630" w:rsidRDefault="00136C26"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 xml:space="preserve">Understand current logistical issues </w:t>
      </w:r>
    </w:p>
    <w:p w14:paraId="051C12AF" w14:textId="77777777" w:rsidR="00136C26" w:rsidRPr="00C26630" w:rsidRDefault="00C57930" w:rsidP="00166013">
      <w:pPr>
        <w:widowControl w:val="0"/>
        <w:numPr>
          <w:ilvl w:val="0"/>
          <w:numId w:val="23"/>
        </w:numPr>
        <w:spacing w:line="240" w:lineRule="auto"/>
        <w:rPr>
          <w:rFonts w:ascii="Arial" w:hAnsi="Arial" w:cs="Arial"/>
          <w:sz w:val="24"/>
          <w:szCs w:val="24"/>
        </w:rPr>
      </w:pPr>
      <w:r w:rsidRPr="00C26630">
        <w:rPr>
          <w:rFonts w:ascii="Arial" w:hAnsi="Arial" w:cs="Arial"/>
          <w:sz w:val="24"/>
          <w:szCs w:val="24"/>
        </w:rPr>
        <w:t>A</w:t>
      </w:r>
      <w:r w:rsidR="00136C26" w:rsidRPr="00C26630">
        <w:rPr>
          <w:rFonts w:ascii="Arial" w:hAnsi="Arial" w:cs="Arial"/>
          <w:sz w:val="24"/>
          <w:szCs w:val="24"/>
        </w:rPr>
        <w:t>nalyse the possible problems encountered by service and retail organisations and demonstrate solutions and opportunities</w:t>
      </w:r>
    </w:p>
    <w:p w14:paraId="2B69BA1F" w14:textId="77777777" w:rsidR="00A97CBF" w:rsidRDefault="00A97CBF">
      <w:pPr>
        <w:rPr>
          <w:rFonts w:ascii="Arial" w:hAnsi="Arial" w:cs="Arial"/>
          <w:b/>
          <w:bCs/>
          <w:noProof/>
          <w:sz w:val="40"/>
          <w:szCs w:val="40"/>
        </w:rPr>
      </w:pPr>
      <w:bookmarkStart w:id="75" w:name="LI_Events"/>
      <w:bookmarkEnd w:id="75"/>
      <w:r>
        <w:br w:type="page"/>
      </w:r>
    </w:p>
    <w:p w14:paraId="42A234F9" w14:textId="0915FBCE" w:rsidR="00422811" w:rsidRPr="00C26630" w:rsidRDefault="00422811" w:rsidP="000F6A52">
      <w:pPr>
        <w:pStyle w:val="ModuleHeading"/>
      </w:pPr>
      <w:r w:rsidRPr="00C26630">
        <w:lastRenderedPageBreak/>
        <w:t>LI Event and Festival Management</w:t>
      </w:r>
    </w:p>
    <w:p w14:paraId="63D719FC" w14:textId="56159752"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38150</w:t>
      </w:r>
    </w:p>
    <w:p w14:paraId="4E0CB71B" w14:textId="77777777"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Credits: 20</w:t>
      </w:r>
    </w:p>
    <w:p w14:paraId="58D9697D" w14:textId="77777777"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Level: LI</w:t>
      </w:r>
    </w:p>
    <w:p w14:paraId="27B0C2B8" w14:textId="77777777"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Taught: Semester 2</w:t>
      </w:r>
    </w:p>
    <w:p w14:paraId="432ACC4F" w14:textId="22D6DF49"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Department: M</w:t>
      </w:r>
      <w:r w:rsidR="003F233D" w:rsidRPr="00C26630">
        <w:rPr>
          <w:rFonts w:ascii="Arial" w:hAnsi="Arial" w:cs="Arial"/>
          <w:sz w:val="24"/>
          <w:szCs w:val="24"/>
        </w:rPr>
        <w:t>arketing</w:t>
      </w:r>
    </w:p>
    <w:p w14:paraId="5BECC6C4" w14:textId="20F3900F" w:rsidR="00422811" w:rsidRPr="00C26630" w:rsidRDefault="00422811" w:rsidP="00422811">
      <w:pPr>
        <w:widowControl w:val="0"/>
        <w:spacing w:after="0"/>
        <w:rPr>
          <w:rFonts w:ascii="Arial" w:hAnsi="Arial" w:cs="Arial"/>
          <w:sz w:val="24"/>
          <w:szCs w:val="24"/>
        </w:rPr>
      </w:pPr>
      <w:r w:rsidRPr="00C26630">
        <w:rPr>
          <w:rFonts w:ascii="Arial" w:hAnsi="Arial" w:cs="Arial"/>
          <w:sz w:val="24"/>
          <w:szCs w:val="24"/>
        </w:rPr>
        <w:t xml:space="preserve">Assessment Method: Group </w:t>
      </w:r>
      <w:r w:rsidR="0051647B" w:rsidRPr="00C26630">
        <w:rPr>
          <w:rFonts w:ascii="Arial" w:hAnsi="Arial" w:cs="Arial"/>
          <w:sz w:val="24"/>
          <w:szCs w:val="24"/>
        </w:rPr>
        <w:t>Event Pitch (30%), Group Event Project (50%)</w:t>
      </w:r>
      <w:r w:rsidR="00765B98" w:rsidRPr="00C26630">
        <w:rPr>
          <w:rFonts w:ascii="Arial" w:hAnsi="Arial" w:cs="Arial"/>
          <w:sz w:val="24"/>
          <w:szCs w:val="24"/>
        </w:rPr>
        <w:t>, Individual Reflective Essay (20%)</w:t>
      </w:r>
    </w:p>
    <w:p w14:paraId="7E1A8D44" w14:textId="77777777" w:rsidR="007A12CD" w:rsidRPr="00C26630" w:rsidRDefault="007A12CD" w:rsidP="007A12CD">
      <w:pPr>
        <w:widowControl w:val="0"/>
        <w:spacing w:after="0"/>
        <w:rPr>
          <w:rFonts w:ascii="Arial" w:hAnsi="Arial" w:cs="Arial"/>
          <w:b/>
          <w:bCs/>
          <w:i/>
          <w:iCs/>
          <w:sz w:val="24"/>
          <w:szCs w:val="24"/>
        </w:rPr>
      </w:pPr>
      <w:r w:rsidRPr="00C26630">
        <w:rPr>
          <w:rFonts w:ascii="Arial" w:hAnsi="Arial" w:cs="Arial"/>
          <w:b/>
          <w:bCs/>
          <w:i/>
          <w:iCs/>
          <w:sz w:val="24"/>
          <w:szCs w:val="24"/>
        </w:rPr>
        <w:t>Only available to 6745 Aff Business students</w:t>
      </w:r>
    </w:p>
    <w:p w14:paraId="259245C4" w14:textId="77777777" w:rsidR="00422811" w:rsidRPr="00C26630" w:rsidRDefault="00422811" w:rsidP="00422811">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778B2DA4" w14:textId="77777777" w:rsidR="00422811" w:rsidRPr="00C26630" w:rsidRDefault="00422811" w:rsidP="00422811">
      <w:pPr>
        <w:widowControl w:val="0"/>
        <w:rPr>
          <w:rFonts w:ascii="Arial" w:hAnsi="Arial" w:cs="Arial"/>
          <w:sz w:val="24"/>
          <w:szCs w:val="24"/>
        </w:rPr>
      </w:pPr>
    </w:p>
    <w:p w14:paraId="7AE9EAEF" w14:textId="01EE1224" w:rsidR="00422811" w:rsidRPr="00C26630" w:rsidRDefault="00422811" w:rsidP="000F6A52">
      <w:pPr>
        <w:pStyle w:val="Heading"/>
      </w:pPr>
      <w:r w:rsidRPr="00C26630">
        <w:t>Module Description</w:t>
      </w:r>
    </w:p>
    <w:p w14:paraId="3B86A2FD" w14:textId="5013E7F8" w:rsidR="00CA54EF" w:rsidRDefault="00CA54EF" w:rsidP="00CA54EF">
      <w:pPr>
        <w:spacing w:after="0" w:line="240" w:lineRule="auto"/>
        <w:rPr>
          <w:rFonts w:ascii="Arial" w:hAnsi="Arial" w:cs="Arial"/>
          <w:sz w:val="24"/>
          <w:szCs w:val="24"/>
        </w:rPr>
      </w:pPr>
      <w:r w:rsidRPr="00C26630">
        <w:rPr>
          <w:rFonts w:ascii="Arial" w:hAnsi="Arial" w:cs="Arial"/>
          <w:sz w:val="24"/>
          <w:szCs w:val="24"/>
        </w:rPr>
        <w:t>The events and festival management landscape are continually changing and never more so with recent global challenges. This has meant that professionals in the sector must be adept problem solvers, with the ability to handle new challenges and offer dynamic solutions. This module will help equip students with the skills to adapt to the diversification and developments of the sector, with practical tasks allowing them to experience event delivery and festival content. This module also provides students with the opportunity to tackle the real-life challenges of engaging event and festival audiences in increasingly new and innovative ways.</w:t>
      </w:r>
      <w:r w:rsidRPr="00C26630">
        <w:rPr>
          <w:rFonts w:ascii="Arial" w:hAnsi="Arial" w:cs="Arial"/>
          <w:sz w:val="24"/>
          <w:szCs w:val="24"/>
        </w:rPr>
        <w:br/>
      </w:r>
      <w:r w:rsidRPr="00C26630">
        <w:rPr>
          <w:rFonts w:ascii="Arial" w:hAnsi="Arial" w:cs="Arial"/>
          <w:sz w:val="24"/>
          <w:szCs w:val="24"/>
        </w:rPr>
        <w:br/>
        <w:t>The aim of this module is to introduce students to the concept of event and festival management and for students to apply relevant theory and practice. This module highlights the importance of events in various industries and students will learn how to plan/manage events and festivals. Students will also explore a range of industry-related issues and learn how events/festival businesses operate. With strong industry links in the UK and internationally students can engage with leading event and festival industry professionals.</w:t>
      </w:r>
      <w:r w:rsidRPr="00C26630">
        <w:rPr>
          <w:rFonts w:ascii="Arial" w:hAnsi="Arial" w:cs="Arial"/>
          <w:sz w:val="24"/>
          <w:szCs w:val="24"/>
        </w:rPr>
        <w:br/>
      </w:r>
      <w:r w:rsidRPr="00C26630">
        <w:rPr>
          <w:rFonts w:ascii="Arial" w:hAnsi="Arial" w:cs="Arial"/>
          <w:sz w:val="24"/>
          <w:szCs w:val="24"/>
        </w:rPr>
        <w:br/>
        <w:t>Learning for this module is achieved through, lectures, seminars, workshops, event and festival site visits and guest talks from leading industry professionals.</w:t>
      </w:r>
    </w:p>
    <w:p w14:paraId="086D9480" w14:textId="77777777" w:rsidR="000F6A52" w:rsidRPr="00C26630" w:rsidRDefault="000F6A52" w:rsidP="00CA54EF">
      <w:pPr>
        <w:spacing w:after="0" w:line="240" w:lineRule="auto"/>
        <w:rPr>
          <w:rFonts w:ascii="Arial" w:hAnsi="Arial" w:cs="Arial"/>
          <w:sz w:val="24"/>
          <w:szCs w:val="24"/>
        </w:rPr>
      </w:pPr>
    </w:p>
    <w:p w14:paraId="08BDD468" w14:textId="77777777" w:rsidR="00C45800" w:rsidRPr="00C26630" w:rsidRDefault="00C45800" w:rsidP="00C45800">
      <w:pPr>
        <w:spacing w:after="0" w:line="240" w:lineRule="auto"/>
        <w:rPr>
          <w:rFonts w:ascii="Arial" w:hAnsi="Arial" w:cs="Arial"/>
          <w:sz w:val="24"/>
          <w:szCs w:val="24"/>
        </w:rPr>
      </w:pPr>
    </w:p>
    <w:p w14:paraId="5B5C70E5" w14:textId="77777777" w:rsidR="00C45800" w:rsidRPr="00C26630" w:rsidRDefault="00C45800" w:rsidP="000F6A52">
      <w:pPr>
        <w:pStyle w:val="Heading"/>
      </w:pPr>
      <w:r w:rsidRPr="00C26630">
        <w:t>Learning Outcomes</w:t>
      </w:r>
    </w:p>
    <w:p w14:paraId="7108E870" w14:textId="37815736" w:rsidR="00C45800" w:rsidRPr="00C26630" w:rsidRDefault="00C45800" w:rsidP="00C45800">
      <w:pPr>
        <w:spacing w:after="0" w:line="240" w:lineRule="auto"/>
        <w:rPr>
          <w:rFonts w:ascii="Arial" w:hAnsi="Arial" w:cs="Arial"/>
          <w:sz w:val="24"/>
          <w:szCs w:val="24"/>
        </w:rPr>
      </w:pPr>
      <w:r w:rsidRPr="00C26630">
        <w:rPr>
          <w:rFonts w:ascii="Arial" w:hAnsi="Arial" w:cs="Arial"/>
          <w:sz w:val="24"/>
          <w:szCs w:val="24"/>
        </w:rPr>
        <w:t>By the end of the module students should be able to;</w:t>
      </w:r>
    </w:p>
    <w:p w14:paraId="7DCA0D24"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Critically analyse and apply the concepts of events and festivals.</w:t>
      </w:r>
    </w:p>
    <w:p w14:paraId="4B67130A"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Evaluate theory and practice related to the planning and management of events and festivals.</w:t>
      </w:r>
    </w:p>
    <w:p w14:paraId="4C52554D"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Conceptualise current and future trends in technology and digital innovation in the context of events and festivals.</w:t>
      </w:r>
    </w:p>
    <w:p w14:paraId="0D9F4FAE"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Critically evaluate the key issues affecting the events and festival industry</w:t>
      </w:r>
    </w:p>
    <w:p w14:paraId="33C07E7C"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Express ideas effectively and convey information appropriately both in written and oral communication.</w:t>
      </w:r>
    </w:p>
    <w:p w14:paraId="7AC11E54" w14:textId="77777777" w:rsidR="00C45800" w:rsidRPr="00C26630" w:rsidRDefault="00C45800" w:rsidP="00166013">
      <w:pPr>
        <w:numPr>
          <w:ilvl w:val="0"/>
          <w:numId w:val="24"/>
        </w:numPr>
        <w:spacing w:before="100" w:beforeAutospacing="1" w:after="100" w:afterAutospacing="1" w:line="240" w:lineRule="auto"/>
        <w:rPr>
          <w:rFonts w:ascii="Arial" w:hAnsi="Arial" w:cs="Arial"/>
          <w:sz w:val="24"/>
          <w:szCs w:val="24"/>
        </w:rPr>
      </w:pPr>
      <w:r w:rsidRPr="00C26630">
        <w:rPr>
          <w:rFonts w:ascii="Arial" w:hAnsi="Arial" w:cs="Arial"/>
          <w:sz w:val="24"/>
          <w:szCs w:val="24"/>
        </w:rPr>
        <w:t>Work creatively and effectively within a group setting.</w:t>
      </w:r>
    </w:p>
    <w:p w14:paraId="4D59B651" w14:textId="7DE337DE" w:rsidR="00C45800" w:rsidRPr="00C26630" w:rsidRDefault="00C45800" w:rsidP="00422811">
      <w:pPr>
        <w:widowControl w:val="0"/>
        <w:spacing w:line="240" w:lineRule="auto"/>
        <w:rPr>
          <w:rFonts w:ascii="Arial" w:hAnsi="Arial" w:cs="Arial"/>
          <w:sz w:val="24"/>
          <w:szCs w:val="24"/>
        </w:rPr>
        <w:sectPr w:rsidR="00C45800" w:rsidRPr="00C26630" w:rsidSect="00520F37">
          <w:pgSz w:w="11906" w:h="16838"/>
          <w:pgMar w:top="1440" w:right="1440" w:bottom="1440" w:left="1440" w:header="708" w:footer="708" w:gutter="0"/>
          <w:cols w:space="708"/>
          <w:docGrid w:linePitch="360"/>
        </w:sectPr>
      </w:pPr>
    </w:p>
    <w:p w14:paraId="13D93977" w14:textId="59CB0AD5" w:rsidR="008B01DC" w:rsidRPr="00C26630" w:rsidRDefault="0068492B" w:rsidP="000F6A52">
      <w:pPr>
        <w:pStyle w:val="ModuleHeading"/>
      </w:pPr>
      <w:bookmarkStart w:id="76" w:name="LH_SmBusandEnt"/>
      <w:bookmarkEnd w:id="76"/>
      <w:r w:rsidRPr="00C26630">
        <w:lastRenderedPageBreak/>
        <w:t xml:space="preserve">LH </w:t>
      </w:r>
      <w:r w:rsidR="008B01DC" w:rsidRPr="00C26630">
        <w:t>Small Business &amp; Entrepreneurship</w:t>
      </w:r>
    </w:p>
    <w:p w14:paraId="0F7E535D"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25280</w:t>
      </w:r>
    </w:p>
    <w:p w14:paraId="7C50D50C"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440A2B64"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552F62E2"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5D558038" w14:textId="5E34542D"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15F163DA" w14:textId="4F0B7CC0"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Assessment Method: </w:t>
      </w:r>
      <w:r w:rsidR="007918EA" w:rsidRPr="00C26630">
        <w:rPr>
          <w:rFonts w:ascii="Arial" w:hAnsi="Arial" w:cs="Arial"/>
          <w:sz w:val="24"/>
          <w:szCs w:val="24"/>
        </w:rPr>
        <w:t>Mid-</w:t>
      </w:r>
      <w:r w:rsidR="00E13091" w:rsidRPr="00C26630">
        <w:rPr>
          <w:rFonts w:ascii="Arial" w:hAnsi="Arial" w:cs="Arial"/>
          <w:sz w:val="24"/>
          <w:szCs w:val="24"/>
        </w:rPr>
        <w:t xml:space="preserve">term Individual </w:t>
      </w:r>
      <w:r w:rsidRPr="00C26630">
        <w:rPr>
          <w:rFonts w:ascii="Arial" w:hAnsi="Arial" w:cs="Arial"/>
          <w:sz w:val="24"/>
          <w:szCs w:val="24"/>
        </w:rPr>
        <w:t xml:space="preserve">Essay (50%), </w:t>
      </w:r>
      <w:r w:rsidR="00E13091" w:rsidRPr="00C26630">
        <w:rPr>
          <w:rFonts w:ascii="Arial" w:hAnsi="Arial" w:cs="Arial"/>
          <w:sz w:val="24"/>
          <w:szCs w:val="24"/>
        </w:rPr>
        <w:t xml:space="preserve">Final Individual </w:t>
      </w:r>
      <w:r w:rsidRPr="00C26630">
        <w:rPr>
          <w:rFonts w:ascii="Arial" w:hAnsi="Arial" w:cs="Arial"/>
          <w:sz w:val="24"/>
          <w:szCs w:val="24"/>
        </w:rPr>
        <w:t>Essay (50%)</w:t>
      </w:r>
    </w:p>
    <w:p w14:paraId="7ADE9E3C"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68905D50" w14:textId="77777777" w:rsidR="008B01DC" w:rsidRPr="00C26630" w:rsidRDefault="008B01DC" w:rsidP="008B01DC">
      <w:pPr>
        <w:widowControl w:val="0"/>
        <w:rPr>
          <w:rFonts w:ascii="Arial" w:hAnsi="Arial" w:cs="Arial"/>
          <w:sz w:val="24"/>
          <w:szCs w:val="24"/>
        </w:rPr>
      </w:pPr>
    </w:p>
    <w:p w14:paraId="35C9FDC5" w14:textId="77777777" w:rsidR="008B01DC" w:rsidRPr="00C26630" w:rsidRDefault="008B01DC" w:rsidP="000F6A52">
      <w:pPr>
        <w:pStyle w:val="Heading"/>
      </w:pPr>
      <w:r w:rsidRPr="00C26630">
        <w:t>Module Description</w:t>
      </w:r>
    </w:p>
    <w:p w14:paraId="21193CA5"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Firstly, the focus is on the entrepreneurial development of new firms and then the focus shifts to analytically developing understandings of business growth and wider issues in entrepreneurship.</w:t>
      </w:r>
    </w:p>
    <w:p w14:paraId="603843C1" w14:textId="77777777" w:rsidR="008B01DC" w:rsidRPr="00C26630" w:rsidRDefault="008B01DC" w:rsidP="008B01DC">
      <w:pPr>
        <w:widowControl w:val="0"/>
        <w:rPr>
          <w:rFonts w:ascii="Arial" w:hAnsi="Arial" w:cs="Arial"/>
          <w:sz w:val="24"/>
          <w:szCs w:val="24"/>
        </w:rPr>
      </w:pPr>
    </w:p>
    <w:p w14:paraId="698C3DB2" w14:textId="77777777" w:rsidR="008B01DC" w:rsidRPr="00C26630" w:rsidRDefault="008B01DC" w:rsidP="000F6A52">
      <w:pPr>
        <w:pStyle w:val="Heading"/>
      </w:pPr>
      <w:r w:rsidRPr="00C26630">
        <w:t>Learning Outcomes</w:t>
      </w:r>
    </w:p>
    <w:p w14:paraId="4427B5CC"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By the end of the module students should be able to:</w:t>
      </w:r>
    </w:p>
    <w:p w14:paraId="42762EAC" w14:textId="27F7E344" w:rsidR="008B01DC" w:rsidRPr="00C26630" w:rsidRDefault="008B01DC" w:rsidP="00166013">
      <w:pPr>
        <w:pStyle w:val="ListParagraph"/>
        <w:widowControl w:val="0"/>
        <w:numPr>
          <w:ilvl w:val="0"/>
          <w:numId w:val="13"/>
        </w:numPr>
        <w:spacing w:after="0"/>
        <w:rPr>
          <w:rFonts w:ascii="Arial" w:hAnsi="Arial" w:cs="Arial"/>
          <w:sz w:val="24"/>
          <w:szCs w:val="24"/>
        </w:rPr>
      </w:pPr>
      <w:r w:rsidRPr="00C26630">
        <w:rPr>
          <w:rFonts w:ascii="Arial" w:hAnsi="Arial" w:cs="Arial"/>
          <w:sz w:val="24"/>
          <w:szCs w:val="24"/>
        </w:rPr>
        <w:t>Demonstrate a comprehensive understanding of the differences between small and large businesses in terms of uncertainty, employment, and innovation</w:t>
      </w:r>
    </w:p>
    <w:p w14:paraId="4AE954F9" w14:textId="7238AF3C" w:rsidR="008B01DC" w:rsidRPr="00C26630" w:rsidRDefault="008B01DC" w:rsidP="00166013">
      <w:pPr>
        <w:pStyle w:val="ListParagraph"/>
        <w:widowControl w:val="0"/>
        <w:numPr>
          <w:ilvl w:val="0"/>
          <w:numId w:val="13"/>
        </w:numPr>
        <w:spacing w:after="0"/>
        <w:rPr>
          <w:rFonts w:ascii="Arial" w:hAnsi="Arial" w:cs="Arial"/>
          <w:sz w:val="24"/>
          <w:szCs w:val="24"/>
        </w:rPr>
      </w:pPr>
      <w:r w:rsidRPr="00C26630">
        <w:rPr>
          <w:rFonts w:ascii="Arial" w:hAnsi="Arial" w:cs="Arial"/>
          <w:sz w:val="24"/>
          <w:szCs w:val="24"/>
        </w:rPr>
        <w:t>Explain the different conceptual approaches and models that underlie entrepreneurial processes and outcomes</w:t>
      </w:r>
    </w:p>
    <w:p w14:paraId="746DC226" w14:textId="381BEF8C" w:rsidR="008B01DC" w:rsidRPr="00C26630" w:rsidRDefault="008B01DC" w:rsidP="00166013">
      <w:pPr>
        <w:pStyle w:val="ListParagraph"/>
        <w:widowControl w:val="0"/>
        <w:numPr>
          <w:ilvl w:val="0"/>
          <w:numId w:val="13"/>
        </w:numPr>
        <w:spacing w:after="0"/>
        <w:rPr>
          <w:rFonts w:ascii="Arial" w:hAnsi="Arial" w:cs="Arial"/>
          <w:sz w:val="24"/>
          <w:szCs w:val="24"/>
        </w:rPr>
      </w:pPr>
      <w:r w:rsidRPr="00C26630">
        <w:rPr>
          <w:rFonts w:ascii="Arial" w:hAnsi="Arial" w:cs="Arial"/>
          <w:sz w:val="24"/>
          <w:szCs w:val="24"/>
        </w:rPr>
        <w:t>Critically analyse empirical data and key readings</w:t>
      </w:r>
    </w:p>
    <w:p w14:paraId="2081C9EF" w14:textId="128EA1D4" w:rsidR="008B01DC" w:rsidRPr="00C26630" w:rsidRDefault="008B01DC" w:rsidP="00166013">
      <w:pPr>
        <w:pStyle w:val="ListParagraph"/>
        <w:widowControl w:val="0"/>
        <w:numPr>
          <w:ilvl w:val="0"/>
          <w:numId w:val="13"/>
        </w:numPr>
        <w:spacing w:after="0"/>
        <w:rPr>
          <w:rFonts w:ascii="Arial" w:hAnsi="Arial" w:cs="Arial"/>
          <w:sz w:val="24"/>
          <w:szCs w:val="24"/>
        </w:rPr>
      </w:pPr>
      <w:r w:rsidRPr="00C26630">
        <w:rPr>
          <w:rFonts w:ascii="Arial" w:hAnsi="Arial" w:cs="Arial"/>
          <w:sz w:val="24"/>
          <w:szCs w:val="24"/>
        </w:rPr>
        <w:t>Critically evaluate evidence and identify its strategic implications for small business and entrepreneurship practice</w:t>
      </w:r>
    </w:p>
    <w:p w14:paraId="6DCA4B74" w14:textId="77777777" w:rsidR="008B01DC" w:rsidRPr="00C26630" w:rsidRDefault="008B01DC" w:rsidP="008B01DC">
      <w:pPr>
        <w:widowControl w:val="0"/>
        <w:rPr>
          <w:rFonts w:ascii="Arial" w:hAnsi="Arial" w:cs="Arial"/>
          <w:sz w:val="24"/>
          <w:szCs w:val="24"/>
        </w:rPr>
      </w:pPr>
    </w:p>
    <w:p w14:paraId="3C0B9E46" w14:textId="77777777" w:rsidR="0068492B" w:rsidRPr="00C26630" w:rsidRDefault="0068492B" w:rsidP="008B01DC">
      <w:pPr>
        <w:widowControl w:val="0"/>
        <w:rPr>
          <w:rFonts w:ascii="Arial" w:hAnsi="Arial" w:cs="Arial"/>
          <w:sz w:val="24"/>
          <w:szCs w:val="24"/>
        </w:rPr>
        <w:sectPr w:rsidR="0068492B" w:rsidRPr="00C26630" w:rsidSect="00520F37">
          <w:pgSz w:w="11906" w:h="16838"/>
          <w:pgMar w:top="1440" w:right="1440" w:bottom="1440" w:left="1440" w:header="708" w:footer="708" w:gutter="0"/>
          <w:cols w:space="708"/>
          <w:docGrid w:linePitch="360"/>
        </w:sectPr>
      </w:pPr>
    </w:p>
    <w:p w14:paraId="1BD353EE" w14:textId="08A6208C" w:rsidR="008B01DC" w:rsidRPr="00C26630" w:rsidRDefault="002928B1" w:rsidP="000F6A52">
      <w:pPr>
        <w:pStyle w:val="ModuleHeading"/>
      </w:pPr>
      <w:bookmarkStart w:id="77" w:name="LH_PersonnelEcon"/>
      <w:bookmarkStart w:id="78" w:name="LH_BusEmploandEconPol"/>
      <w:bookmarkEnd w:id="77"/>
      <w:bookmarkEnd w:id="78"/>
      <w:r w:rsidRPr="00C26630">
        <w:lastRenderedPageBreak/>
        <w:t>LH Business, Employment and Economic Policy</w:t>
      </w:r>
    </w:p>
    <w:p w14:paraId="154785C4" w14:textId="1A28D909"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00352E51" w:rsidRPr="00C26630">
        <w:rPr>
          <w:rFonts w:ascii="Arial" w:hAnsi="Arial" w:cs="Arial"/>
          <w:b/>
          <w:bCs/>
          <w:sz w:val="24"/>
          <w:szCs w:val="24"/>
        </w:rPr>
        <w:t>41411</w:t>
      </w:r>
    </w:p>
    <w:p w14:paraId="73E369D2"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765F9146"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4B553186"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22AAA345" w14:textId="743493AE"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1E59CEB4" w14:textId="075C1413"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Assessment Method: </w:t>
      </w:r>
      <w:r w:rsidR="002928B1" w:rsidRPr="00C26630">
        <w:rPr>
          <w:rFonts w:ascii="Arial" w:hAnsi="Arial" w:cs="Arial"/>
          <w:sz w:val="24"/>
          <w:szCs w:val="24"/>
        </w:rPr>
        <w:t>Essay (70%),</w:t>
      </w:r>
      <w:r w:rsidR="007A0F98" w:rsidRPr="00C26630">
        <w:rPr>
          <w:rFonts w:ascii="Arial" w:hAnsi="Arial" w:cs="Arial"/>
          <w:sz w:val="24"/>
          <w:szCs w:val="24"/>
        </w:rPr>
        <w:t xml:space="preserve"> Class Test (30%)</w:t>
      </w:r>
    </w:p>
    <w:p w14:paraId="6C957581"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15EDD50" w14:textId="77777777" w:rsidR="008B01DC" w:rsidRPr="00C26630" w:rsidRDefault="008B01DC" w:rsidP="008B01DC">
      <w:pPr>
        <w:widowControl w:val="0"/>
        <w:rPr>
          <w:rFonts w:ascii="Arial" w:hAnsi="Arial" w:cs="Arial"/>
          <w:sz w:val="24"/>
          <w:szCs w:val="24"/>
        </w:rPr>
      </w:pPr>
    </w:p>
    <w:p w14:paraId="1F5D012F" w14:textId="77777777" w:rsidR="008B01DC" w:rsidRPr="00C26630" w:rsidRDefault="008B01DC" w:rsidP="000F6A52">
      <w:pPr>
        <w:pStyle w:val="Heading"/>
      </w:pPr>
      <w:r w:rsidRPr="00C26630">
        <w:t>Module Description</w:t>
      </w:r>
    </w:p>
    <w:p w14:paraId="64779526" w14:textId="6397223B" w:rsidR="007A0F98" w:rsidRPr="00C26630" w:rsidRDefault="007A0F98" w:rsidP="007A0F98">
      <w:pPr>
        <w:widowControl w:val="0"/>
        <w:rPr>
          <w:rFonts w:ascii="Arial" w:hAnsi="Arial" w:cs="Arial"/>
          <w:sz w:val="24"/>
          <w:szCs w:val="24"/>
        </w:rPr>
      </w:pPr>
      <w:r w:rsidRPr="00C26630">
        <w:rPr>
          <w:rFonts w:ascii="Arial" w:hAnsi="Arial" w:cs="Arial"/>
          <w:sz w:val="24"/>
          <w:szCs w:val="24"/>
        </w:rPr>
        <w:t>The module analyses fundamental business issues in the workplace. It builds a robust foundation, taking models of worker's labour-leisure choices, and firm's profit-maximising employment and wage choices. It then critically evaluates realistic personnel problems including management of worker turnover (recruitment and dismissal, payment systems, job design (teams and high-performance work systems), and worker involvement practices.</w:t>
      </w:r>
    </w:p>
    <w:p w14:paraId="0A9962E3" w14:textId="4B61F8E6" w:rsidR="007A0F98" w:rsidRPr="00C26630" w:rsidRDefault="007A0F98" w:rsidP="007A0F98">
      <w:pPr>
        <w:widowControl w:val="0"/>
        <w:rPr>
          <w:rFonts w:ascii="Arial" w:hAnsi="Arial" w:cs="Arial"/>
          <w:sz w:val="24"/>
          <w:szCs w:val="24"/>
        </w:rPr>
      </w:pPr>
      <w:r w:rsidRPr="00C26630">
        <w:rPr>
          <w:rFonts w:ascii="Arial" w:hAnsi="Arial" w:cs="Arial"/>
          <w:sz w:val="24"/>
          <w:szCs w:val="24"/>
        </w:rPr>
        <w:t>The module also analyses important government labour policies which affect business. These include training (should there be a tax on firms to pay for training?), discrimination (should there be equal pay for work of \"equal value\"?), health and safety at work, minimum wage legislation (does the living wage destroy jobs?), job security, zero-hours contracts and gig work (should we have more employment protection?).</w:t>
      </w:r>
    </w:p>
    <w:p w14:paraId="0D7A6AD5" w14:textId="77777777" w:rsidR="001020BB" w:rsidRPr="00C26630" w:rsidRDefault="007A0F98" w:rsidP="007A0F98">
      <w:pPr>
        <w:widowControl w:val="0"/>
        <w:rPr>
          <w:rFonts w:ascii="Arial" w:hAnsi="Arial" w:cs="Arial"/>
          <w:sz w:val="24"/>
          <w:szCs w:val="24"/>
        </w:rPr>
      </w:pPr>
      <w:r w:rsidRPr="00C26630">
        <w:rPr>
          <w:rFonts w:ascii="Arial" w:hAnsi="Arial" w:cs="Arial"/>
          <w:sz w:val="24"/>
          <w:szCs w:val="24"/>
        </w:rPr>
        <w:t>It brings in as well the broader labour and business context including education policy (e.g. higher or lower University fees) and unemployment assistance programmes (how to increase benefits without reducing work incentives).</w:t>
      </w:r>
    </w:p>
    <w:p w14:paraId="2C3AFA39" w14:textId="518C4686" w:rsidR="008B01DC" w:rsidRPr="00C26630" w:rsidRDefault="007A0F98" w:rsidP="000F6A52">
      <w:pPr>
        <w:pStyle w:val="Heading"/>
      </w:pPr>
      <w:r w:rsidRPr="00C26630">
        <w:rPr>
          <w:sz w:val="24"/>
          <w:szCs w:val="24"/>
        </w:rPr>
        <w:br/>
      </w:r>
      <w:r w:rsidR="008B01DC" w:rsidRPr="00C26630">
        <w:t>Learning Outcomes</w:t>
      </w:r>
    </w:p>
    <w:p w14:paraId="74A947F8" w14:textId="77777777" w:rsidR="00E30BD8" w:rsidRPr="00C26630" w:rsidRDefault="00E30BD8" w:rsidP="00E30BD8">
      <w:pPr>
        <w:widowControl w:val="0"/>
        <w:rPr>
          <w:rFonts w:ascii="Arial" w:hAnsi="Arial" w:cs="Arial"/>
          <w:sz w:val="24"/>
          <w:szCs w:val="24"/>
        </w:rPr>
      </w:pPr>
      <w:r w:rsidRPr="00C26630">
        <w:rPr>
          <w:rFonts w:ascii="Arial" w:hAnsi="Arial" w:cs="Arial"/>
          <w:sz w:val="24"/>
          <w:szCs w:val="24"/>
        </w:rPr>
        <w:t>By the end of the module students should be able to:</w:t>
      </w:r>
    </w:p>
    <w:p w14:paraId="25383FA9" w14:textId="77777777" w:rsidR="00E30BD8" w:rsidRPr="00C26630" w:rsidRDefault="00E30BD8" w:rsidP="00166013">
      <w:pPr>
        <w:widowControl w:val="0"/>
        <w:numPr>
          <w:ilvl w:val="0"/>
          <w:numId w:val="28"/>
        </w:numPr>
        <w:spacing w:after="0"/>
        <w:rPr>
          <w:rFonts w:ascii="Arial" w:hAnsi="Arial" w:cs="Arial"/>
          <w:sz w:val="24"/>
          <w:szCs w:val="24"/>
        </w:rPr>
      </w:pPr>
      <w:r w:rsidRPr="00C26630">
        <w:rPr>
          <w:rFonts w:ascii="Arial" w:hAnsi="Arial" w:cs="Arial"/>
          <w:sz w:val="24"/>
          <w:szCs w:val="24"/>
        </w:rPr>
        <w:t>Critically evaluate how labour markets work to determine wages and employment (and unemployment) of different worker groups.</w:t>
      </w:r>
    </w:p>
    <w:p w14:paraId="60E1BB67" w14:textId="77777777" w:rsidR="00E30BD8" w:rsidRPr="00C26630" w:rsidRDefault="00E30BD8" w:rsidP="00166013">
      <w:pPr>
        <w:widowControl w:val="0"/>
        <w:numPr>
          <w:ilvl w:val="0"/>
          <w:numId w:val="28"/>
        </w:numPr>
        <w:spacing w:after="0"/>
        <w:rPr>
          <w:rFonts w:ascii="Arial" w:hAnsi="Arial" w:cs="Arial"/>
          <w:sz w:val="24"/>
          <w:szCs w:val="24"/>
        </w:rPr>
      </w:pPr>
      <w:r w:rsidRPr="00C26630">
        <w:rPr>
          <w:rFonts w:ascii="Arial" w:hAnsi="Arial" w:cs="Arial"/>
          <w:sz w:val="24"/>
          <w:szCs w:val="24"/>
        </w:rPr>
        <w:t>Analyse key labour policy issues, including minimum wages, fees for higher education, industrial training, unemployment benefits, and trade union support.</w:t>
      </w:r>
    </w:p>
    <w:p w14:paraId="659D80B7" w14:textId="77777777" w:rsidR="00E30BD8" w:rsidRPr="00C26630" w:rsidRDefault="00E30BD8" w:rsidP="00166013">
      <w:pPr>
        <w:widowControl w:val="0"/>
        <w:numPr>
          <w:ilvl w:val="0"/>
          <w:numId w:val="28"/>
        </w:numPr>
        <w:spacing w:after="0"/>
        <w:rPr>
          <w:rFonts w:ascii="Arial" w:hAnsi="Arial" w:cs="Arial"/>
          <w:sz w:val="24"/>
          <w:szCs w:val="24"/>
        </w:rPr>
      </w:pPr>
      <w:r w:rsidRPr="00C26630">
        <w:rPr>
          <w:rFonts w:ascii="Arial" w:hAnsi="Arial" w:cs="Arial"/>
          <w:sz w:val="24"/>
          <w:szCs w:val="24"/>
        </w:rPr>
        <w:t>Analyse the main conceptual and practical issues underlying firm's human resource strategies, including training, recruitment, labour flexibility, equal opportunity, employee participation and worker motivation strategies.</w:t>
      </w:r>
    </w:p>
    <w:p w14:paraId="2E9425DF" w14:textId="77777777" w:rsidR="00967420" w:rsidRDefault="00967420">
      <w:pPr>
        <w:rPr>
          <w:rFonts w:ascii="Arial" w:hAnsi="Arial" w:cs="Arial"/>
          <w:sz w:val="24"/>
          <w:szCs w:val="24"/>
        </w:rPr>
      </w:pPr>
      <w:bookmarkStart w:id="79" w:name="LH_CRISISMGT"/>
      <w:bookmarkEnd w:id="79"/>
      <w:r>
        <w:rPr>
          <w:rFonts w:ascii="Arial" w:hAnsi="Arial" w:cs="Arial"/>
          <w:sz w:val="24"/>
          <w:szCs w:val="24"/>
        </w:rPr>
        <w:br w:type="page"/>
      </w:r>
    </w:p>
    <w:p w14:paraId="7CB41771" w14:textId="2D4E4404" w:rsidR="008B01DC" w:rsidRPr="00C26630" w:rsidRDefault="3FD7BC23" w:rsidP="0068492B">
      <w:pPr>
        <w:widowControl w:val="0"/>
        <w:spacing w:after="0"/>
        <w:rPr>
          <w:rFonts w:ascii="Arial" w:hAnsi="Arial" w:cs="Arial"/>
          <w:b/>
          <w:bCs/>
          <w:sz w:val="36"/>
          <w:szCs w:val="36"/>
        </w:rPr>
      </w:pPr>
      <w:r w:rsidRPr="43AA178F">
        <w:rPr>
          <w:rFonts w:ascii="Arial" w:hAnsi="Arial" w:cs="Arial"/>
          <w:b/>
          <w:bCs/>
          <w:sz w:val="36"/>
          <w:szCs w:val="36"/>
        </w:rPr>
        <w:lastRenderedPageBreak/>
        <w:t>L</w:t>
      </w:r>
      <w:r w:rsidR="0068492B" w:rsidRPr="43AA178F">
        <w:rPr>
          <w:rFonts w:ascii="Arial" w:hAnsi="Arial" w:cs="Arial"/>
          <w:b/>
          <w:bCs/>
          <w:sz w:val="36"/>
          <w:szCs w:val="36"/>
        </w:rPr>
        <w:t xml:space="preserve">H </w:t>
      </w:r>
      <w:r w:rsidR="008B01DC" w:rsidRPr="43AA178F">
        <w:rPr>
          <w:rFonts w:ascii="Arial" w:hAnsi="Arial" w:cs="Arial"/>
          <w:b/>
          <w:bCs/>
          <w:sz w:val="36"/>
          <w:szCs w:val="36"/>
        </w:rPr>
        <w:t>Crisis Management</w:t>
      </w:r>
    </w:p>
    <w:p w14:paraId="23F44B8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34373</w:t>
      </w:r>
    </w:p>
    <w:p w14:paraId="6E024F16"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69A0DF0C"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5B99CA7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7F4E0D7E" w14:textId="1E520E47"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35F921C8"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Assessment Method: Individual assignment (75%), Group report (25%)</w:t>
      </w:r>
    </w:p>
    <w:p w14:paraId="3191B45F" w14:textId="1CFB1E74" w:rsidR="008B01DC"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3DC17BA0" w14:textId="77777777" w:rsidR="008B01DC" w:rsidRPr="00C26630" w:rsidRDefault="008B01DC" w:rsidP="008B01DC">
      <w:pPr>
        <w:widowControl w:val="0"/>
        <w:rPr>
          <w:rFonts w:ascii="Arial" w:hAnsi="Arial" w:cs="Arial"/>
          <w:sz w:val="24"/>
          <w:szCs w:val="24"/>
        </w:rPr>
      </w:pPr>
    </w:p>
    <w:p w14:paraId="42B07E2B" w14:textId="77777777" w:rsidR="008B01DC" w:rsidRPr="00C26630" w:rsidRDefault="008B01DC" w:rsidP="007B54A2">
      <w:pPr>
        <w:pStyle w:val="Heading"/>
      </w:pPr>
      <w:r w:rsidRPr="00C26630">
        <w:t>Module Description</w:t>
      </w:r>
    </w:p>
    <w:p w14:paraId="07E517AF"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Successful crisis management aims to minimize the impact of disruptive events that can result in loss of life, equipment, earnings, customers, reputation, market share or other future business prospects.</w:t>
      </w:r>
    </w:p>
    <w:p w14:paraId="3C71B573"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module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w:t>
      </w:r>
    </w:p>
    <w:p w14:paraId="714AC3BB" w14:textId="77777777" w:rsidR="008B01DC" w:rsidRPr="00C26630" w:rsidRDefault="008B01DC" w:rsidP="008B01DC">
      <w:pPr>
        <w:widowControl w:val="0"/>
        <w:rPr>
          <w:rFonts w:ascii="Arial" w:hAnsi="Arial" w:cs="Arial"/>
          <w:sz w:val="24"/>
          <w:szCs w:val="24"/>
        </w:rPr>
      </w:pPr>
    </w:p>
    <w:p w14:paraId="5C43DDA9" w14:textId="77777777" w:rsidR="008B01DC" w:rsidRPr="00C26630" w:rsidRDefault="008B01DC" w:rsidP="007B54A2">
      <w:pPr>
        <w:pStyle w:val="Heading"/>
      </w:pPr>
      <w:r w:rsidRPr="00C26630">
        <w:t>Learning Outcomes</w:t>
      </w:r>
    </w:p>
    <w:p w14:paraId="329B78A2"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By the end of the module students should be able to:</w:t>
      </w:r>
    </w:p>
    <w:p w14:paraId="116FA955" w14:textId="2C9CF7F8"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Analyse causes of crisis at the individual, group, and systemic levels</w:t>
      </w:r>
    </w:p>
    <w:p w14:paraId="03BFEA7D" w14:textId="7B10CE23"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Demonstrate comprehensive knowledge and understanding of the complexity of leading and managing crisis within organizational cultures and established systems</w:t>
      </w:r>
    </w:p>
    <w:p w14:paraId="74937142" w14:textId="2B121A17"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Identify and appraise a range of intervention strategies that may be required to manage crisis in today’s complex workplaces</w:t>
      </w:r>
    </w:p>
    <w:p w14:paraId="576CE57D" w14:textId="45C56D7D"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Examine crisis related organizational emotions—conscious and unconscious—that can undermine the success of leadership efforts</w:t>
      </w:r>
    </w:p>
    <w:p w14:paraId="2414850E" w14:textId="61B3F03E" w:rsidR="00AF64DB"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Choose and apply the relevant concepts and tools in the analysis of a crisis management case study and identify lessons learned that can be applied to other organizational environments</w:t>
      </w:r>
    </w:p>
    <w:p w14:paraId="059ADFBF" w14:textId="77777777" w:rsidR="00967420" w:rsidRDefault="00967420">
      <w:pPr>
        <w:rPr>
          <w:rFonts w:ascii="Arial" w:hAnsi="Arial" w:cs="Arial"/>
          <w:b/>
          <w:bCs/>
          <w:noProof/>
          <w:sz w:val="40"/>
          <w:szCs w:val="40"/>
        </w:rPr>
      </w:pPr>
      <w:bookmarkStart w:id="80" w:name="LH_OrgStudiesPPF"/>
      <w:bookmarkEnd w:id="80"/>
      <w:r>
        <w:br w:type="page"/>
      </w:r>
    </w:p>
    <w:p w14:paraId="30C68FF5" w14:textId="3D912DE8" w:rsidR="008B01DC" w:rsidRPr="007B54A2" w:rsidRDefault="0068492B" w:rsidP="007B54A2">
      <w:pPr>
        <w:pStyle w:val="ModuleHeading"/>
        <w:rPr>
          <w:sz w:val="24"/>
          <w:szCs w:val="24"/>
        </w:rPr>
      </w:pPr>
      <w:r w:rsidRPr="007B54A2">
        <w:lastRenderedPageBreak/>
        <w:t xml:space="preserve">LH </w:t>
      </w:r>
      <w:r w:rsidR="008B01DC" w:rsidRPr="007B54A2">
        <w:t>Organisation Studies: Past, Present and Future</w:t>
      </w:r>
    </w:p>
    <w:p w14:paraId="4C8D712F"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 xml:space="preserve">Module Code: </w:t>
      </w:r>
      <w:r w:rsidRPr="00C26630">
        <w:rPr>
          <w:rFonts w:ascii="Arial" w:hAnsi="Arial" w:cs="Arial"/>
          <w:b/>
          <w:bCs/>
          <w:sz w:val="24"/>
          <w:szCs w:val="24"/>
        </w:rPr>
        <w:t>29864</w:t>
      </w:r>
    </w:p>
    <w:p w14:paraId="693C0757"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Credits: 20</w:t>
      </w:r>
    </w:p>
    <w:p w14:paraId="3EF28AB1"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Level: LH</w:t>
      </w:r>
    </w:p>
    <w:p w14:paraId="435212C9" w14:textId="49D14564" w:rsidR="003C2B0B" w:rsidRPr="00C26630" w:rsidRDefault="003C2B0B" w:rsidP="0068492B">
      <w:pPr>
        <w:widowControl w:val="0"/>
        <w:spacing w:after="0"/>
        <w:rPr>
          <w:rFonts w:ascii="Arial" w:hAnsi="Arial" w:cs="Arial"/>
          <w:sz w:val="24"/>
          <w:szCs w:val="24"/>
        </w:rPr>
      </w:pPr>
      <w:r w:rsidRPr="00C26630">
        <w:rPr>
          <w:rFonts w:ascii="Arial" w:hAnsi="Arial" w:cs="Arial"/>
          <w:sz w:val="24"/>
          <w:szCs w:val="24"/>
        </w:rPr>
        <w:t>Department: Management</w:t>
      </w:r>
    </w:p>
    <w:p w14:paraId="79BF8C54" w14:textId="77777777" w:rsidR="008B01DC" w:rsidRPr="00C26630" w:rsidRDefault="008B01DC" w:rsidP="0068492B">
      <w:pPr>
        <w:widowControl w:val="0"/>
        <w:spacing w:after="0"/>
        <w:rPr>
          <w:rFonts w:ascii="Arial" w:hAnsi="Arial" w:cs="Arial"/>
          <w:sz w:val="24"/>
          <w:szCs w:val="24"/>
        </w:rPr>
      </w:pPr>
      <w:r w:rsidRPr="00C26630">
        <w:rPr>
          <w:rFonts w:ascii="Arial" w:hAnsi="Arial" w:cs="Arial"/>
          <w:sz w:val="24"/>
          <w:szCs w:val="24"/>
        </w:rPr>
        <w:t>Taught: Semester 2</w:t>
      </w:r>
    </w:p>
    <w:p w14:paraId="08D341A0" w14:textId="09485A1A" w:rsidR="008B01DC" w:rsidRPr="00C26630" w:rsidRDefault="008B01DC" w:rsidP="00AF64DB">
      <w:pPr>
        <w:widowControl w:val="0"/>
        <w:spacing w:after="0"/>
        <w:rPr>
          <w:rFonts w:ascii="Arial" w:hAnsi="Arial" w:cs="Arial"/>
          <w:sz w:val="24"/>
          <w:szCs w:val="24"/>
        </w:rPr>
      </w:pPr>
      <w:r w:rsidRPr="00C26630">
        <w:rPr>
          <w:rFonts w:ascii="Arial" w:hAnsi="Arial" w:cs="Arial"/>
          <w:sz w:val="24"/>
          <w:szCs w:val="24"/>
        </w:rPr>
        <w:t xml:space="preserve">Assessment Method: </w:t>
      </w:r>
      <w:r w:rsidR="005C6F22" w:rsidRPr="00C26630">
        <w:rPr>
          <w:rFonts w:ascii="Arial" w:hAnsi="Arial" w:cs="Arial"/>
          <w:sz w:val="24"/>
          <w:szCs w:val="24"/>
        </w:rPr>
        <w:t>Group</w:t>
      </w:r>
      <w:r w:rsidRPr="00C26630">
        <w:rPr>
          <w:rFonts w:ascii="Arial" w:hAnsi="Arial" w:cs="Arial"/>
          <w:sz w:val="24"/>
          <w:szCs w:val="24"/>
        </w:rPr>
        <w:t xml:space="preserve"> Film (</w:t>
      </w:r>
      <w:r w:rsidR="005C6F22" w:rsidRPr="00C26630">
        <w:rPr>
          <w:rFonts w:ascii="Arial" w:hAnsi="Arial" w:cs="Arial"/>
          <w:sz w:val="24"/>
          <w:szCs w:val="24"/>
        </w:rPr>
        <w:t>30</w:t>
      </w:r>
      <w:r w:rsidRPr="00C26630">
        <w:rPr>
          <w:rFonts w:ascii="Arial" w:hAnsi="Arial" w:cs="Arial"/>
          <w:sz w:val="24"/>
          <w:szCs w:val="24"/>
        </w:rPr>
        <w:t xml:space="preserve">%), Individual </w:t>
      </w:r>
      <w:r w:rsidR="005C6F22" w:rsidRPr="00C26630">
        <w:rPr>
          <w:rFonts w:ascii="Arial" w:hAnsi="Arial" w:cs="Arial"/>
          <w:sz w:val="24"/>
          <w:szCs w:val="24"/>
        </w:rPr>
        <w:t>E</w:t>
      </w:r>
      <w:r w:rsidRPr="00C26630">
        <w:rPr>
          <w:rFonts w:ascii="Arial" w:hAnsi="Arial" w:cs="Arial"/>
          <w:sz w:val="24"/>
          <w:szCs w:val="24"/>
        </w:rPr>
        <w:t>ssay (</w:t>
      </w:r>
      <w:r w:rsidR="005C6F22" w:rsidRPr="00C26630">
        <w:rPr>
          <w:rFonts w:ascii="Arial" w:hAnsi="Arial" w:cs="Arial"/>
          <w:sz w:val="24"/>
          <w:szCs w:val="24"/>
        </w:rPr>
        <w:t>7</w:t>
      </w:r>
      <w:r w:rsidRPr="00C26630">
        <w:rPr>
          <w:rFonts w:ascii="Arial" w:hAnsi="Arial" w:cs="Arial"/>
          <w:sz w:val="24"/>
          <w:szCs w:val="24"/>
        </w:rPr>
        <w:t>0%)</w:t>
      </w:r>
    </w:p>
    <w:p w14:paraId="68CC079A" w14:textId="77777777" w:rsidR="00CB6D22" w:rsidRPr="00C26630" w:rsidRDefault="00CB6D22" w:rsidP="00CB6D22">
      <w:pPr>
        <w:widowControl w:val="0"/>
        <w:spacing w:after="0"/>
        <w:rPr>
          <w:rFonts w:ascii="Arial" w:hAnsi="Arial" w:cs="Arial"/>
          <w:b/>
          <w:bCs/>
          <w:i/>
          <w:iCs/>
          <w:sz w:val="24"/>
          <w:szCs w:val="24"/>
        </w:rPr>
      </w:pPr>
      <w:r w:rsidRPr="00C26630">
        <w:rPr>
          <w:rFonts w:ascii="Arial" w:hAnsi="Arial" w:cs="Arial"/>
          <w:b/>
          <w:bCs/>
          <w:i/>
          <w:iCs/>
          <w:sz w:val="24"/>
          <w:szCs w:val="24"/>
        </w:rPr>
        <w:t>Subject to availability</w:t>
      </w:r>
    </w:p>
    <w:p w14:paraId="0B1CF550" w14:textId="77777777" w:rsidR="00AF64DB" w:rsidRDefault="00AF64DB" w:rsidP="00AF64DB">
      <w:pPr>
        <w:widowControl w:val="0"/>
        <w:spacing w:after="0"/>
        <w:rPr>
          <w:rFonts w:ascii="Arial" w:hAnsi="Arial" w:cs="Arial"/>
          <w:sz w:val="24"/>
          <w:szCs w:val="24"/>
        </w:rPr>
      </w:pPr>
    </w:p>
    <w:p w14:paraId="6F18570A" w14:textId="77777777" w:rsidR="00D45800" w:rsidRPr="00C26630" w:rsidRDefault="00D45800" w:rsidP="00AF64DB">
      <w:pPr>
        <w:widowControl w:val="0"/>
        <w:spacing w:after="0"/>
        <w:rPr>
          <w:rFonts w:ascii="Arial" w:hAnsi="Arial" w:cs="Arial"/>
          <w:sz w:val="24"/>
          <w:szCs w:val="24"/>
        </w:rPr>
      </w:pPr>
    </w:p>
    <w:p w14:paraId="2B89480E" w14:textId="77777777" w:rsidR="008B01DC" w:rsidRPr="00C26630" w:rsidRDefault="008B01DC" w:rsidP="007B54A2">
      <w:pPr>
        <w:pStyle w:val="Heading"/>
      </w:pPr>
      <w:r w:rsidRPr="00C26630">
        <w:t>Module Description</w:t>
      </w:r>
    </w:p>
    <w:p w14:paraId="663FC181" w14:textId="2AF501B1" w:rsidR="008B01DC" w:rsidRPr="00C26630" w:rsidRDefault="008B01DC" w:rsidP="008B01DC">
      <w:pPr>
        <w:widowControl w:val="0"/>
        <w:rPr>
          <w:rFonts w:ascii="Arial" w:hAnsi="Arial" w:cs="Arial"/>
          <w:sz w:val="24"/>
          <w:szCs w:val="24"/>
        </w:rPr>
      </w:pPr>
      <w:r w:rsidRPr="00C26630">
        <w:rPr>
          <w:rFonts w:ascii="Arial" w:hAnsi="Arial" w:cs="Arial"/>
          <w:sz w:val="24"/>
          <w:szCs w:val="24"/>
        </w:rPr>
        <w:t>Expertise in marketing, accounting, or logistics is little use if you don’t have a good understanding of organisation theory. This module provides the analytical and theoretical tools to understand and critically examine organizations and the processes involved in organising. We consider the theory and practice of organising in the past, present and future, to show 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on a daily basis. Finally, we consider contemporary forms of organising and some organisations which adopt unusual or alternative approaches. Throughout we engage with social science perspectives on organisation and society, and empirical studies of organisation theory.</w:t>
      </w:r>
    </w:p>
    <w:p w14:paraId="175191E2" w14:textId="62407CE9" w:rsidR="008B01DC" w:rsidRPr="00C26630" w:rsidRDefault="008B01DC" w:rsidP="008B01DC">
      <w:pPr>
        <w:widowControl w:val="0"/>
        <w:rPr>
          <w:rFonts w:ascii="Arial" w:hAnsi="Arial" w:cs="Arial"/>
          <w:sz w:val="24"/>
          <w:szCs w:val="24"/>
        </w:rPr>
      </w:pPr>
      <w:r w:rsidRPr="00C26630">
        <w:rPr>
          <w:rFonts w:ascii="Arial" w:hAnsi="Arial" w:cs="Arial"/>
          <w:sz w:val="24"/>
          <w:szCs w:val="24"/>
        </w:rPr>
        <w:t>We approach the problematic of ‘how and why do people organise the way they do’ in two key ways:</w:t>
      </w:r>
    </w:p>
    <w:p w14:paraId="2F563AC2" w14:textId="52D6313E" w:rsidR="008B01DC" w:rsidRPr="00C26630" w:rsidRDefault="0AAC27FA" w:rsidP="008B01DC">
      <w:pPr>
        <w:widowControl w:val="0"/>
        <w:rPr>
          <w:rFonts w:ascii="Arial" w:hAnsi="Arial" w:cs="Arial"/>
          <w:sz w:val="24"/>
          <w:szCs w:val="24"/>
        </w:rPr>
      </w:pPr>
      <w:r w:rsidRPr="417C22A5">
        <w:rPr>
          <w:rFonts w:ascii="Arial" w:hAnsi="Arial" w:cs="Arial"/>
          <w:sz w:val="24"/>
          <w:szCs w:val="24"/>
        </w:rPr>
        <w:t>1.</w:t>
      </w:r>
      <w:r>
        <w:tab/>
      </w:r>
      <w:r w:rsidRPr="417C22A5">
        <w:rPr>
          <w:rFonts w:ascii="Arial" w:hAnsi="Arial" w:cs="Arial"/>
          <w:sz w:val="24"/>
          <w:szCs w:val="24"/>
        </w:rPr>
        <w:t>Theoretical contributions to organisation studies, usually in the form of academic journal articles. In order to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others interactions with them.</w:t>
      </w:r>
    </w:p>
    <w:p w14:paraId="7F881A25" w14:textId="70BA8B33" w:rsidR="008B01DC" w:rsidRPr="00C26630" w:rsidRDefault="008B01DC" w:rsidP="008B01DC">
      <w:pPr>
        <w:widowControl w:val="0"/>
        <w:rPr>
          <w:rFonts w:ascii="Arial" w:hAnsi="Arial" w:cs="Arial"/>
          <w:sz w:val="24"/>
          <w:szCs w:val="24"/>
        </w:rPr>
      </w:pPr>
      <w:r w:rsidRPr="00C26630">
        <w:rPr>
          <w:rFonts w:ascii="Arial" w:hAnsi="Arial" w:cs="Arial"/>
          <w:sz w:val="24"/>
          <w:szCs w:val="24"/>
        </w:rPr>
        <w:t>2.</w:t>
      </w:r>
      <w:r w:rsidRPr="00C26630">
        <w:rPr>
          <w:rFonts w:ascii="Arial" w:hAnsi="Arial" w:cs="Arial"/>
          <w:sz w:val="24"/>
          <w:szCs w:val="24"/>
        </w:rPr>
        <w:tab/>
        <w:t>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class and globalisation. The</w:t>
      </w:r>
      <w:r w:rsidR="005C3855" w:rsidRPr="00C26630">
        <w:rPr>
          <w:rFonts w:ascii="Arial" w:hAnsi="Arial" w:cs="Arial"/>
          <w:sz w:val="24"/>
          <w:szCs w:val="24"/>
        </w:rPr>
        <w:t xml:space="preserve"> </w:t>
      </w:r>
      <w:r w:rsidRPr="00C26630">
        <w:rPr>
          <w:rFonts w:ascii="Arial" w:hAnsi="Arial" w:cs="Arial"/>
          <w:sz w:val="24"/>
          <w:szCs w:val="24"/>
        </w:rPr>
        <w:t>films are intended to help you think more reflectively about how the way we organize work impacts individuals, society, the environment and social justice.</w:t>
      </w:r>
    </w:p>
    <w:p w14:paraId="36613FCB" w14:textId="77777777" w:rsidR="008B01DC" w:rsidRPr="00C26630" w:rsidRDefault="008B01DC" w:rsidP="007B54A2">
      <w:pPr>
        <w:pStyle w:val="Heading"/>
      </w:pPr>
      <w:r w:rsidRPr="00C26630">
        <w:lastRenderedPageBreak/>
        <w:t>Learning Outcomes</w:t>
      </w:r>
    </w:p>
    <w:p w14:paraId="4BD91CD2" w14:textId="77777777" w:rsidR="008B01DC" w:rsidRPr="00C26630" w:rsidRDefault="008B01DC" w:rsidP="008B01DC">
      <w:pPr>
        <w:widowControl w:val="0"/>
        <w:rPr>
          <w:rFonts w:ascii="Arial" w:hAnsi="Arial" w:cs="Arial"/>
          <w:sz w:val="24"/>
          <w:szCs w:val="24"/>
        </w:rPr>
      </w:pPr>
      <w:r w:rsidRPr="00C26630">
        <w:rPr>
          <w:rFonts w:ascii="Arial" w:hAnsi="Arial" w:cs="Arial"/>
          <w:sz w:val="24"/>
          <w:szCs w:val="24"/>
        </w:rPr>
        <w:t>By the end of the module students should be able to:</w:t>
      </w:r>
    </w:p>
    <w:p w14:paraId="63338877" w14:textId="3F218117"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Critically analyse the theory and practice of organisation as manifest in workplaces and societies</w:t>
      </w:r>
    </w:p>
    <w:p w14:paraId="4B0737D0" w14:textId="719F2C5F"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Assess the contribution made by contemporary work organisations to society, especially wider social purposes such as equality, wellbeing, and development</w:t>
      </w:r>
    </w:p>
    <w:p w14:paraId="6EF506B1" w14:textId="150677B9"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Explain and critically analyse the concept of organisation and its implications for individuals, groups and societies</w:t>
      </w:r>
    </w:p>
    <w:p w14:paraId="065E06F2" w14:textId="4A14F49A" w:rsidR="008B01DC" w:rsidRPr="00C26630" w:rsidRDefault="008B01DC" w:rsidP="00166013">
      <w:pPr>
        <w:pStyle w:val="ListParagraph"/>
        <w:widowControl w:val="0"/>
        <w:numPr>
          <w:ilvl w:val="0"/>
          <w:numId w:val="13"/>
        </w:numPr>
        <w:rPr>
          <w:rFonts w:ascii="Arial" w:hAnsi="Arial" w:cs="Arial"/>
          <w:sz w:val="24"/>
          <w:szCs w:val="24"/>
        </w:rPr>
      </w:pPr>
      <w:r w:rsidRPr="00C26630">
        <w:rPr>
          <w:rFonts w:ascii="Arial" w:hAnsi="Arial" w:cs="Arial"/>
          <w:sz w:val="24"/>
          <w:szCs w:val="24"/>
        </w:rPr>
        <w:t>Produce an original analysis of the past, present and future of work organisations as an important aspect of society.</w:t>
      </w:r>
    </w:p>
    <w:p w14:paraId="5C9AAE92" w14:textId="77777777" w:rsidR="009C71B3" w:rsidRDefault="009C71B3" w:rsidP="00E401FF">
      <w:pPr>
        <w:widowControl w:val="0"/>
        <w:rPr>
          <w:rFonts w:ascii="Arial" w:hAnsi="Arial" w:cs="Arial"/>
          <w:sz w:val="24"/>
          <w:szCs w:val="24"/>
        </w:rPr>
      </w:pPr>
    </w:p>
    <w:p w14:paraId="7AB32B26" w14:textId="0E25D64B" w:rsidR="00E401FF" w:rsidRDefault="008B01DC" w:rsidP="00E401FF">
      <w:pPr>
        <w:widowControl w:val="0"/>
      </w:pPr>
      <w:r w:rsidRPr="00C26630">
        <w:rPr>
          <w:rFonts w:ascii="Arial" w:hAnsi="Arial" w:cs="Arial"/>
          <w:b/>
          <w:bCs/>
          <w:sz w:val="24"/>
          <w:szCs w:val="24"/>
        </w:rPr>
        <w:t>For further information or guidance, please contact</w:t>
      </w:r>
      <w:r w:rsidR="0068492B" w:rsidRPr="00C26630">
        <w:rPr>
          <w:rFonts w:ascii="Arial" w:hAnsi="Arial" w:cs="Arial"/>
          <w:b/>
          <w:bCs/>
          <w:sz w:val="24"/>
          <w:szCs w:val="24"/>
        </w:rPr>
        <w:t xml:space="preserve">: </w:t>
      </w:r>
      <w:hyperlink r:id="rId17" w:history="1">
        <w:r w:rsidR="0068492B" w:rsidRPr="00C26630">
          <w:rPr>
            <w:rStyle w:val="Hyperlink"/>
            <w:rFonts w:ascii="Arial" w:hAnsi="Arial" w:cs="Arial"/>
            <w:b/>
            <w:bCs/>
            <w:sz w:val="24"/>
            <w:szCs w:val="24"/>
          </w:rPr>
          <w:t>bbs.ugexchanges@contacts.bham.ac.uk</w:t>
        </w:r>
      </w:hyperlink>
    </w:p>
    <w:p w14:paraId="66FACAB7" w14:textId="77777777" w:rsidR="00E401FF" w:rsidRDefault="00E401FF" w:rsidP="00E401FF">
      <w:pPr>
        <w:widowControl w:val="0"/>
      </w:pPr>
    </w:p>
    <w:p w14:paraId="621455CB" w14:textId="35280123" w:rsidR="0048390B" w:rsidRPr="0048390B" w:rsidRDefault="0048390B" w:rsidP="0048390B">
      <w:pPr>
        <w:spacing w:line="360" w:lineRule="auto"/>
        <w:rPr>
          <w:rFonts w:ascii="Arial" w:hAnsi="Arial"/>
          <w:sz w:val="24"/>
          <w:u w:color="C59A00"/>
          <w:lang w:val="en-CA"/>
        </w:rPr>
      </w:pPr>
    </w:p>
    <w:sectPr w:rsidR="0048390B" w:rsidRPr="0048390B" w:rsidSect="00520F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BE9D" w14:textId="77777777" w:rsidR="00E8094D" w:rsidRDefault="00E8094D" w:rsidP="00B5741A">
      <w:pPr>
        <w:spacing w:after="0" w:line="240" w:lineRule="auto"/>
      </w:pPr>
      <w:r>
        <w:separator/>
      </w:r>
    </w:p>
  </w:endnote>
  <w:endnote w:type="continuationSeparator" w:id="0">
    <w:p w14:paraId="50225A7E" w14:textId="77777777" w:rsidR="00E8094D" w:rsidRDefault="00E8094D" w:rsidP="00B5741A">
      <w:pPr>
        <w:spacing w:after="0" w:line="240" w:lineRule="auto"/>
      </w:pPr>
      <w:r>
        <w:continuationSeparator/>
      </w:r>
    </w:p>
  </w:endnote>
  <w:endnote w:type="continuationNotice" w:id="1">
    <w:p w14:paraId="18569788" w14:textId="77777777" w:rsidR="00E8094D" w:rsidRDefault="00E80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3B5E" w14:textId="77777777" w:rsidR="00E8094D" w:rsidRDefault="00E8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75CA" w14:textId="77777777" w:rsidR="00E8094D" w:rsidRDefault="00E8094D" w:rsidP="00B5741A">
      <w:pPr>
        <w:spacing w:after="0" w:line="240" w:lineRule="auto"/>
      </w:pPr>
      <w:r>
        <w:separator/>
      </w:r>
    </w:p>
  </w:footnote>
  <w:footnote w:type="continuationSeparator" w:id="0">
    <w:p w14:paraId="56A04551" w14:textId="77777777" w:rsidR="00E8094D" w:rsidRDefault="00E8094D" w:rsidP="00B5741A">
      <w:pPr>
        <w:spacing w:after="0" w:line="240" w:lineRule="auto"/>
      </w:pPr>
      <w:r>
        <w:continuationSeparator/>
      </w:r>
    </w:p>
  </w:footnote>
  <w:footnote w:type="continuationNotice" w:id="1">
    <w:p w14:paraId="7DCD325A" w14:textId="77777777" w:rsidR="00E8094D" w:rsidRDefault="00E80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7EBC" w14:textId="3BB529EC" w:rsidR="00E8094D" w:rsidRPr="000A3E08" w:rsidRDefault="00E8094D" w:rsidP="000A3E08">
    <w:pPr>
      <w:pStyle w:val="Header"/>
      <w:jc w:val="right"/>
      <w:rPr>
        <w:rFonts w:ascii="Aptos" w:hAnsi="Apto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966A" w14:textId="34D909D7" w:rsidR="00E8094D" w:rsidRPr="00C31F42" w:rsidRDefault="009C71B3" w:rsidP="000A3E08">
    <w:pPr>
      <w:pStyle w:val="Header"/>
      <w:jc w:val="right"/>
      <w:rPr>
        <w:rFonts w:ascii="Arial" w:hAnsi="Arial" w:cs="Arial"/>
        <w:sz w:val="28"/>
        <w:szCs w:val="28"/>
      </w:rPr>
    </w:pPr>
    <w:hyperlink w:anchor="Semester_1" w:history="1">
      <w:r w:rsidR="00E8094D" w:rsidRPr="00B54C04">
        <w:rPr>
          <w:rStyle w:val="Hyperlink"/>
          <w:rFonts w:ascii="Arial" w:hAnsi="Arial" w:cs="Arial"/>
          <w:sz w:val="28"/>
          <w:szCs w:val="28"/>
        </w:rPr>
        <w:t>Semester 1</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30E9" w14:textId="42547444" w:rsidR="00E8094D" w:rsidRPr="000A3E08" w:rsidRDefault="009C71B3" w:rsidP="000A3E08">
    <w:pPr>
      <w:pStyle w:val="Header"/>
      <w:jc w:val="right"/>
      <w:rPr>
        <w:rFonts w:ascii="Aptos" w:hAnsi="Aptos"/>
        <w:sz w:val="28"/>
        <w:szCs w:val="28"/>
      </w:rPr>
    </w:pPr>
    <w:hyperlink w:anchor="Semester2" w:history="1">
      <w:r w:rsidR="00E8094D" w:rsidRPr="00D20F03">
        <w:rPr>
          <w:rStyle w:val="Hyperlink"/>
          <w:rFonts w:ascii="Aptos" w:hAnsi="Aptos"/>
          <w:sz w:val="28"/>
          <w:szCs w:val="28"/>
        </w:rPr>
        <w:t>Semester 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4843"/>
    <w:multiLevelType w:val="multilevel"/>
    <w:tmpl w:val="E298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351EE"/>
    <w:multiLevelType w:val="hybridMultilevel"/>
    <w:tmpl w:val="B268C634"/>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4757B"/>
    <w:multiLevelType w:val="multilevel"/>
    <w:tmpl w:val="A1D6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151DD"/>
    <w:multiLevelType w:val="multilevel"/>
    <w:tmpl w:val="91F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2444A"/>
    <w:multiLevelType w:val="hybridMultilevel"/>
    <w:tmpl w:val="1798738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E524DE2"/>
    <w:multiLevelType w:val="hybridMultilevel"/>
    <w:tmpl w:val="4242475C"/>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843A6"/>
    <w:multiLevelType w:val="multilevel"/>
    <w:tmpl w:val="E24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9582B"/>
    <w:multiLevelType w:val="multilevel"/>
    <w:tmpl w:val="78DE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329E"/>
    <w:multiLevelType w:val="multilevel"/>
    <w:tmpl w:val="477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306B2"/>
    <w:multiLevelType w:val="hybridMultilevel"/>
    <w:tmpl w:val="F8603304"/>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8931B1"/>
    <w:multiLevelType w:val="hybridMultilevel"/>
    <w:tmpl w:val="36220F62"/>
    <w:lvl w:ilvl="0" w:tplc="843EDFE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E7CE6"/>
    <w:multiLevelType w:val="hybridMultilevel"/>
    <w:tmpl w:val="B9E4D84C"/>
    <w:lvl w:ilvl="0" w:tplc="843EDFE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74DF8"/>
    <w:multiLevelType w:val="multilevel"/>
    <w:tmpl w:val="E72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95AF1"/>
    <w:multiLevelType w:val="multilevel"/>
    <w:tmpl w:val="452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76501"/>
    <w:multiLevelType w:val="hybridMultilevel"/>
    <w:tmpl w:val="A768ADE2"/>
    <w:lvl w:ilvl="0" w:tplc="843EDFEE">
      <w:numFmt w:val="bullet"/>
      <w:lvlText w:val="•"/>
      <w:lvlJc w:val="left"/>
      <w:pPr>
        <w:ind w:left="1440" w:hanging="72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4A0E4F"/>
    <w:multiLevelType w:val="multilevel"/>
    <w:tmpl w:val="467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D2D5A"/>
    <w:multiLevelType w:val="hybridMultilevel"/>
    <w:tmpl w:val="3D0EA51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264664"/>
    <w:multiLevelType w:val="multilevel"/>
    <w:tmpl w:val="68A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C0851"/>
    <w:multiLevelType w:val="hybridMultilevel"/>
    <w:tmpl w:val="61A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27C1D"/>
    <w:multiLevelType w:val="hybridMultilevel"/>
    <w:tmpl w:val="5AEA1BC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BE41A3"/>
    <w:multiLevelType w:val="hybridMultilevel"/>
    <w:tmpl w:val="BA5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536B"/>
    <w:multiLevelType w:val="multilevel"/>
    <w:tmpl w:val="E89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B6F15"/>
    <w:multiLevelType w:val="multilevel"/>
    <w:tmpl w:val="6BEA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36B45"/>
    <w:multiLevelType w:val="multilevel"/>
    <w:tmpl w:val="1114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1F3513"/>
    <w:multiLevelType w:val="multilevel"/>
    <w:tmpl w:val="CF2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32B14"/>
    <w:multiLevelType w:val="hybridMultilevel"/>
    <w:tmpl w:val="A0C08DE6"/>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F437C0"/>
    <w:multiLevelType w:val="multilevel"/>
    <w:tmpl w:val="E1D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023A"/>
    <w:multiLevelType w:val="hybridMultilevel"/>
    <w:tmpl w:val="287EF788"/>
    <w:lvl w:ilvl="0" w:tplc="843EDFEE">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18"/>
  </w:num>
  <w:num w:numId="4">
    <w:abstractNumId w:val="16"/>
  </w:num>
  <w:num w:numId="5">
    <w:abstractNumId w:val="14"/>
  </w:num>
  <w:num w:numId="6">
    <w:abstractNumId w:val="27"/>
  </w:num>
  <w:num w:numId="7">
    <w:abstractNumId w:val="25"/>
  </w:num>
  <w:num w:numId="8">
    <w:abstractNumId w:val="10"/>
  </w:num>
  <w:num w:numId="9">
    <w:abstractNumId w:val="11"/>
  </w:num>
  <w:num w:numId="10">
    <w:abstractNumId w:val="1"/>
  </w:num>
  <w:num w:numId="11">
    <w:abstractNumId w:val="19"/>
  </w:num>
  <w:num w:numId="12">
    <w:abstractNumId w:val="9"/>
  </w:num>
  <w:num w:numId="13">
    <w:abstractNumId w:val="5"/>
  </w:num>
  <w:num w:numId="14">
    <w:abstractNumId w:val="2"/>
  </w:num>
  <w:num w:numId="15">
    <w:abstractNumId w:val="24"/>
  </w:num>
  <w:num w:numId="16">
    <w:abstractNumId w:val="13"/>
  </w:num>
  <w:num w:numId="17">
    <w:abstractNumId w:val="7"/>
  </w:num>
  <w:num w:numId="18">
    <w:abstractNumId w:val="8"/>
  </w:num>
  <w:num w:numId="19">
    <w:abstractNumId w:val="12"/>
  </w:num>
  <w:num w:numId="20">
    <w:abstractNumId w:val="22"/>
  </w:num>
  <w:num w:numId="21">
    <w:abstractNumId w:val="3"/>
  </w:num>
  <w:num w:numId="22">
    <w:abstractNumId w:val="17"/>
  </w:num>
  <w:num w:numId="23">
    <w:abstractNumId w:val="26"/>
  </w:num>
  <w:num w:numId="24">
    <w:abstractNumId w:val="0"/>
  </w:num>
  <w:num w:numId="25">
    <w:abstractNumId w:val="21"/>
  </w:num>
  <w:num w:numId="26">
    <w:abstractNumId w:val="6"/>
  </w:num>
  <w:num w:numId="27">
    <w:abstractNumId w:val="1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F8"/>
    <w:rsid w:val="00000A04"/>
    <w:rsid w:val="000019DE"/>
    <w:rsid w:val="000020A5"/>
    <w:rsid w:val="00005D50"/>
    <w:rsid w:val="0000772F"/>
    <w:rsid w:val="00016CC1"/>
    <w:rsid w:val="000220C6"/>
    <w:rsid w:val="00030EF3"/>
    <w:rsid w:val="00030FCB"/>
    <w:rsid w:val="00031F7A"/>
    <w:rsid w:val="000364CD"/>
    <w:rsid w:val="00036E87"/>
    <w:rsid w:val="000371F0"/>
    <w:rsid w:val="00037E79"/>
    <w:rsid w:val="00041085"/>
    <w:rsid w:val="000420A9"/>
    <w:rsid w:val="0004241F"/>
    <w:rsid w:val="00046462"/>
    <w:rsid w:val="00051099"/>
    <w:rsid w:val="0005393C"/>
    <w:rsid w:val="00054524"/>
    <w:rsid w:val="000569D3"/>
    <w:rsid w:val="000575EE"/>
    <w:rsid w:val="00061092"/>
    <w:rsid w:val="00065345"/>
    <w:rsid w:val="00065ACB"/>
    <w:rsid w:val="00066814"/>
    <w:rsid w:val="000676FC"/>
    <w:rsid w:val="00070D2E"/>
    <w:rsid w:val="000738A4"/>
    <w:rsid w:val="00073DD2"/>
    <w:rsid w:val="00074506"/>
    <w:rsid w:val="00074623"/>
    <w:rsid w:val="00074CA0"/>
    <w:rsid w:val="00075B8D"/>
    <w:rsid w:val="00077683"/>
    <w:rsid w:val="000845AF"/>
    <w:rsid w:val="00084ECE"/>
    <w:rsid w:val="00085175"/>
    <w:rsid w:val="0008557D"/>
    <w:rsid w:val="000974CB"/>
    <w:rsid w:val="000A2FF3"/>
    <w:rsid w:val="000A34FA"/>
    <w:rsid w:val="000A3E08"/>
    <w:rsid w:val="000A612A"/>
    <w:rsid w:val="000A615A"/>
    <w:rsid w:val="000B0F26"/>
    <w:rsid w:val="000B316E"/>
    <w:rsid w:val="000B6013"/>
    <w:rsid w:val="000B6153"/>
    <w:rsid w:val="000B62C2"/>
    <w:rsid w:val="000C1FCD"/>
    <w:rsid w:val="000C4FDE"/>
    <w:rsid w:val="000D4ACB"/>
    <w:rsid w:val="000D5BB0"/>
    <w:rsid w:val="000D73D3"/>
    <w:rsid w:val="000E4D2D"/>
    <w:rsid w:val="000E4D6B"/>
    <w:rsid w:val="000E51BD"/>
    <w:rsid w:val="000E6F76"/>
    <w:rsid w:val="000F36CD"/>
    <w:rsid w:val="000F4C70"/>
    <w:rsid w:val="000F6A52"/>
    <w:rsid w:val="001011E9"/>
    <w:rsid w:val="001020BB"/>
    <w:rsid w:val="001020DD"/>
    <w:rsid w:val="00105F2B"/>
    <w:rsid w:val="00110A2E"/>
    <w:rsid w:val="00110F96"/>
    <w:rsid w:val="00113455"/>
    <w:rsid w:val="00114706"/>
    <w:rsid w:val="0011482B"/>
    <w:rsid w:val="001158A8"/>
    <w:rsid w:val="00117098"/>
    <w:rsid w:val="001201B4"/>
    <w:rsid w:val="001235AE"/>
    <w:rsid w:val="001303A3"/>
    <w:rsid w:val="001332C2"/>
    <w:rsid w:val="00134B74"/>
    <w:rsid w:val="0013640F"/>
    <w:rsid w:val="00136C26"/>
    <w:rsid w:val="00141888"/>
    <w:rsid w:val="001448B5"/>
    <w:rsid w:val="001472A5"/>
    <w:rsid w:val="00147F2E"/>
    <w:rsid w:val="00152D59"/>
    <w:rsid w:val="00153D7F"/>
    <w:rsid w:val="00157F3F"/>
    <w:rsid w:val="00161160"/>
    <w:rsid w:val="00165721"/>
    <w:rsid w:val="00166013"/>
    <w:rsid w:val="00173D8D"/>
    <w:rsid w:val="00177F0A"/>
    <w:rsid w:val="00184019"/>
    <w:rsid w:val="00191C6B"/>
    <w:rsid w:val="001922BA"/>
    <w:rsid w:val="001A150A"/>
    <w:rsid w:val="001A362C"/>
    <w:rsid w:val="001A4D5F"/>
    <w:rsid w:val="001A54E9"/>
    <w:rsid w:val="001B16B2"/>
    <w:rsid w:val="001B3AEA"/>
    <w:rsid w:val="001B5AD2"/>
    <w:rsid w:val="001B61B4"/>
    <w:rsid w:val="001C25CA"/>
    <w:rsid w:val="001D07BA"/>
    <w:rsid w:val="001D1199"/>
    <w:rsid w:val="001D2804"/>
    <w:rsid w:val="001D3185"/>
    <w:rsid w:val="001D443C"/>
    <w:rsid w:val="001D7128"/>
    <w:rsid w:val="001E02E9"/>
    <w:rsid w:val="001E0E37"/>
    <w:rsid w:val="001E6A03"/>
    <w:rsid w:val="001F2C69"/>
    <w:rsid w:val="001F7345"/>
    <w:rsid w:val="001F765B"/>
    <w:rsid w:val="001F78B2"/>
    <w:rsid w:val="00200613"/>
    <w:rsid w:val="0020369D"/>
    <w:rsid w:val="00203AA0"/>
    <w:rsid w:val="002108C0"/>
    <w:rsid w:val="002159BC"/>
    <w:rsid w:val="002208AE"/>
    <w:rsid w:val="00220F89"/>
    <w:rsid w:val="002213A1"/>
    <w:rsid w:val="00223E1D"/>
    <w:rsid w:val="00226086"/>
    <w:rsid w:val="0022683D"/>
    <w:rsid w:val="00227830"/>
    <w:rsid w:val="002310BE"/>
    <w:rsid w:val="00231136"/>
    <w:rsid w:val="00231EE8"/>
    <w:rsid w:val="002346D9"/>
    <w:rsid w:val="00235780"/>
    <w:rsid w:val="00242DCD"/>
    <w:rsid w:val="00245E0E"/>
    <w:rsid w:val="00247626"/>
    <w:rsid w:val="00250EDC"/>
    <w:rsid w:val="00252903"/>
    <w:rsid w:val="0025706D"/>
    <w:rsid w:val="00257C7D"/>
    <w:rsid w:val="00260DA1"/>
    <w:rsid w:val="00270BCD"/>
    <w:rsid w:val="00271040"/>
    <w:rsid w:val="002731E1"/>
    <w:rsid w:val="00280FEE"/>
    <w:rsid w:val="00285368"/>
    <w:rsid w:val="002876C8"/>
    <w:rsid w:val="00290002"/>
    <w:rsid w:val="002927D8"/>
    <w:rsid w:val="002928B1"/>
    <w:rsid w:val="00297974"/>
    <w:rsid w:val="002A4A14"/>
    <w:rsid w:val="002B1E43"/>
    <w:rsid w:val="002B4507"/>
    <w:rsid w:val="002B5844"/>
    <w:rsid w:val="002B6FB6"/>
    <w:rsid w:val="002C0A09"/>
    <w:rsid w:val="002C1284"/>
    <w:rsid w:val="002C1908"/>
    <w:rsid w:val="002C5E38"/>
    <w:rsid w:val="002C70E1"/>
    <w:rsid w:val="002D0DB2"/>
    <w:rsid w:val="002D46AB"/>
    <w:rsid w:val="002D5DF8"/>
    <w:rsid w:val="002D5E14"/>
    <w:rsid w:val="002D6018"/>
    <w:rsid w:val="002D7E0B"/>
    <w:rsid w:val="002E0B17"/>
    <w:rsid w:val="002E2E9D"/>
    <w:rsid w:val="002E418F"/>
    <w:rsid w:val="002E5FC5"/>
    <w:rsid w:val="002E7EE6"/>
    <w:rsid w:val="002F150B"/>
    <w:rsid w:val="002F2E75"/>
    <w:rsid w:val="002F4364"/>
    <w:rsid w:val="002FB464"/>
    <w:rsid w:val="00307C19"/>
    <w:rsid w:val="00311C48"/>
    <w:rsid w:val="00313D90"/>
    <w:rsid w:val="00316C06"/>
    <w:rsid w:val="003221EF"/>
    <w:rsid w:val="0032272B"/>
    <w:rsid w:val="003232EF"/>
    <w:rsid w:val="00330AB9"/>
    <w:rsid w:val="00331357"/>
    <w:rsid w:val="003316A0"/>
    <w:rsid w:val="00332773"/>
    <w:rsid w:val="00334204"/>
    <w:rsid w:val="00335F20"/>
    <w:rsid w:val="0034016D"/>
    <w:rsid w:val="00341537"/>
    <w:rsid w:val="003424C4"/>
    <w:rsid w:val="00345C83"/>
    <w:rsid w:val="0035048E"/>
    <w:rsid w:val="00351000"/>
    <w:rsid w:val="00352E51"/>
    <w:rsid w:val="00353BD5"/>
    <w:rsid w:val="003542EB"/>
    <w:rsid w:val="003558A1"/>
    <w:rsid w:val="00362473"/>
    <w:rsid w:val="00364BF6"/>
    <w:rsid w:val="00365AA6"/>
    <w:rsid w:val="00370730"/>
    <w:rsid w:val="00380594"/>
    <w:rsid w:val="00381F87"/>
    <w:rsid w:val="0038201B"/>
    <w:rsid w:val="00384E2F"/>
    <w:rsid w:val="00385676"/>
    <w:rsid w:val="00390511"/>
    <w:rsid w:val="00390AC1"/>
    <w:rsid w:val="003913FE"/>
    <w:rsid w:val="0039385D"/>
    <w:rsid w:val="00396B87"/>
    <w:rsid w:val="003A0870"/>
    <w:rsid w:val="003A1688"/>
    <w:rsid w:val="003A4718"/>
    <w:rsid w:val="003A586C"/>
    <w:rsid w:val="003A6814"/>
    <w:rsid w:val="003A6F6B"/>
    <w:rsid w:val="003A77DC"/>
    <w:rsid w:val="003B04E6"/>
    <w:rsid w:val="003B155F"/>
    <w:rsid w:val="003B4B62"/>
    <w:rsid w:val="003B5100"/>
    <w:rsid w:val="003B57CB"/>
    <w:rsid w:val="003B73C9"/>
    <w:rsid w:val="003B743A"/>
    <w:rsid w:val="003B7C16"/>
    <w:rsid w:val="003C2B0B"/>
    <w:rsid w:val="003C4087"/>
    <w:rsid w:val="003C59A4"/>
    <w:rsid w:val="003C662A"/>
    <w:rsid w:val="003D040C"/>
    <w:rsid w:val="003D2A17"/>
    <w:rsid w:val="003D7A6B"/>
    <w:rsid w:val="003D7B90"/>
    <w:rsid w:val="003E1179"/>
    <w:rsid w:val="003E5072"/>
    <w:rsid w:val="003E546F"/>
    <w:rsid w:val="003F1540"/>
    <w:rsid w:val="003F15BF"/>
    <w:rsid w:val="003F233D"/>
    <w:rsid w:val="003F5FB1"/>
    <w:rsid w:val="004006DA"/>
    <w:rsid w:val="0040148A"/>
    <w:rsid w:val="004016CE"/>
    <w:rsid w:val="004045D0"/>
    <w:rsid w:val="00405BAD"/>
    <w:rsid w:val="004064E1"/>
    <w:rsid w:val="00406B74"/>
    <w:rsid w:val="00414338"/>
    <w:rsid w:val="00422811"/>
    <w:rsid w:val="004253F5"/>
    <w:rsid w:val="004274D5"/>
    <w:rsid w:val="0043066C"/>
    <w:rsid w:val="004355FE"/>
    <w:rsid w:val="0043578A"/>
    <w:rsid w:val="00437F8F"/>
    <w:rsid w:val="00441B13"/>
    <w:rsid w:val="00444EE9"/>
    <w:rsid w:val="004522F7"/>
    <w:rsid w:val="0045458A"/>
    <w:rsid w:val="00455813"/>
    <w:rsid w:val="00455A38"/>
    <w:rsid w:val="004602EF"/>
    <w:rsid w:val="004633BF"/>
    <w:rsid w:val="00463971"/>
    <w:rsid w:val="00470292"/>
    <w:rsid w:val="004707E7"/>
    <w:rsid w:val="00472D85"/>
    <w:rsid w:val="0047445F"/>
    <w:rsid w:val="00476602"/>
    <w:rsid w:val="004766FB"/>
    <w:rsid w:val="0047795E"/>
    <w:rsid w:val="0048390B"/>
    <w:rsid w:val="00483E24"/>
    <w:rsid w:val="0048504E"/>
    <w:rsid w:val="00485234"/>
    <w:rsid w:val="004908B2"/>
    <w:rsid w:val="00491D87"/>
    <w:rsid w:val="00491FC4"/>
    <w:rsid w:val="004933C4"/>
    <w:rsid w:val="00493CEB"/>
    <w:rsid w:val="00493FFF"/>
    <w:rsid w:val="004979AD"/>
    <w:rsid w:val="004A1E67"/>
    <w:rsid w:val="004A6A21"/>
    <w:rsid w:val="004A7193"/>
    <w:rsid w:val="004B3DDF"/>
    <w:rsid w:val="004B540F"/>
    <w:rsid w:val="004B7EA1"/>
    <w:rsid w:val="004C30AF"/>
    <w:rsid w:val="004C3DC6"/>
    <w:rsid w:val="004C3FCA"/>
    <w:rsid w:val="004D227A"/>
    <w:rsid w:val="004D7226"/>
    <w:rsid w:val="004E07DC"/>
    <w:rsid w:val="004E0CAC"/>
    <w:rsid w:val="004E2FA9"/>
    <w:rsid w:val="004E3EE7"/>
    <w:rsid w:val="004E400A"/>
    <w:rsid w:val="004E5E2C"/>
    <w:rsid w:val="004F04FE"/>
    <w:rsid w:val="004F1C69"/>
    <w:rsid w:val="004F30EF"/>
    <w:rsid w:val="004F40A2"/>
    <w:rsid w:val="00500342"/>
    <w:rsid w:val="00502015"/>
    <w:rsid w:val="00505499"/>
    <w:rsid w:val="005065D1"/>
    <w:rsid w:val="0050754A"/>
    <w:rsid w:val="00511505"/>
    <w:rsid w:val="005136D5"/>
    <w:rsid w:val="0051647B"/>
    <w:rsid w:val="00520D5A"/>
    <w:rsid w:val="00520F37"/>
    <w:rsid w:val="00521B5B"/>
    <w:rsid w:val="0052376E"/>
    <w:rsid w:val="00530305"/>
    <w:rsid w:val="005325A1"/>
    <w:rsid w:val="00532759"/>
    <w:rsid w:val="00536D39"/>
    <w:rsid w:val="00537068"/>
    <w:rsid w:val="00541B65"/>
    <w:rsid w:val="0054300B"/>
    <w:rsid w:val="00551179"/>
    <w:rsid w:val="00551E8C"/>
    <w:rsid w:val="00553263"/>
    <w:rsid w:val="005568F0"/>
    <w:rsid w:val="0056029D"/>
    <w:rsid w:val="00561B8D"/>
    <w:rsid w:val="00561D23"/>
    <w:rsid w:val="00562D0D"/>
    <w:rsid w:val="00563B9B"/>
    <w:rsid w:val="00563DBD"/>
    <w:rsid w:val="00564D7D"/>
    <w:rsid w:val="00566911"/>
    <w:rsid w:val="00566B93"/>
    <w:rsid w:val="00566D83"/>
    <w:rsid w:val="00567B0A"/>
    <w:rsid w:val="00567BE5"/>
    <w:rsid w:val="005743BE"/>
    <w:rsid w:val="00574979"/>
    <w:rsid w:val="00584926"/>
    <w:rsid w:val="005860CB"/>
    <w:rsid w:val="005871AA"/>
    <w:rsid w:val="005877B5"/>
    <w:rsid w:val="00592797"/>
    <w:rsid w:val="0059459C"/>
    <w:rsid w:val="005A20F1"/>
    <w:rsid w:val="005A3DA9"/>
    <w:rsid w:val="005A4D54"/>
    <w:rsid w:val="005A723B"/>
    <w:rsid w:val="005B39E1"/>
    <w:rsid w:val="005C164D"/>
    <w:rsid w:val="005C1762"/>
    <w:rsid w:val="005C3855"/>
    <w:rsid w:val="005C3D0E"/>
    <w:rsid w:val="005C4096"/>
    <w:rsid w:val="005C59B5"/>
    <w:rsid w:val="005C63D4"/>
    <w:rsid w:val="005C6F22"/>
    <w:rsid w:val="005D1D1F"/>
    <w:rsid w:val="005D3CE4"/>
    <w:rsid w:val="005E0B67"/>
    <w:rsid w:val="005E5301"/>
    <w:rsid w:val="005E5D57"/>
    <w:rsid w:val="005E65B0"/>
    <w:rsid w:val="005F6EE3"/>
    <w:rsid w:val="005F6FD7"/>
    <w:rsid w:val="005F76C8"/>
    <w:rsid w:val="006050D2"/>
    <w:rsid w:val="00607912"/>
    <w:rsid w:val="006079B9"/>
    <w:rsid w:val="006140C4"/>
    <w:rsid w:val="006144E5"/>
    <w:rsid w:val="00617C40"/>
    <w:rsid w:val="00622097"/>
    <w:rsid w:val="00623159"/>
    <w:rsid w:val="0062381E"/>
    <w:rsid w:val="00623D6A"/>
    <w:rsid w:val="00627A0B"/>
    <w:rsid w:val="0063067F"/>
    <w:rsid w:val="006326B5"/>
    <w:rsid w:val="0063703D"/>
    <w:rsid w:val="0064365F"/>
    <w:rsid w:val="00644C7D"/>
    <w:rsid w:val="00653307"/>
    <w:rsid w:val="00653F5A"/>
    <w:rsid w:val="00657723"/>
    <w:rsid w:val="006643BE"/>
    <w:rsid w:val="006652D5"/>
    <w:rsid w:val="006667BB"/>
    <w:rsid w:val="006670DF"/>
    <w:rsid w:val="006738D5"/>
    <w:rsid w:val="00673DD2"/>
    <w:rsid w:val="0067569A"/>
    <w:rsid w:val="00676380"/>
    <w:rsid w:val="0068416C"/>
    <w:rsid w:val="006845F2"/>
    <w:rsid w:val="0068492B"/>
    <w:rsid w:val="0068784C"/>
    <w:rsid w:val="00692621"/>
    <w:rsid w:val="006A160C"/>
    <w:rsid w:val="006A51FA"/>
    <w:rsid w:val="006A555B"/>
    <w:rsid w:val="006A5590"/>
    <w:rsid w:val="006A5592"/>
    <w:rsid w:val="006B1C1D"/>
    <w:rsid w:val="006B39B7"/>
    <w:rsid w:val="006B4351"/>
    <w:rsid w:val="006B531F"/>
    <w:rsid w:val="006B5831"/>
    <w:rsid w:val="006B6B49"/>
    <w:rsid w:val="006B768E"/>
    <w:rsid w:val="006C01AD"/>
    <w:rsid w:val="006C0753"/>
    <w:rsid w:val="006C4445"/>
    <w:rsid w:val="006C600A"/>
    <w:rsid w:val="006D224C"/>
    <w:rsid w:val="006D3BE6"/>
    <w:rsid w:val="006D5150"/>
    <w:rsid w:val="006E1035"/>
    <w:rsid w:val="006E2B7D"/>
    <w:rsid w:val="006E3AB9"/>
    <w:rsid w:val="006E4069"/>
    <w:rsid w:val="006F3092"/>
    <w:rsid w:val="006F690F"/>
    <w:rsid w:val="006F7A48"/>
    <w:rsid w:val="0070060A"/>
    <w:rsid w:val="0070271A"/>
    <w:rsid w:val="00711C7A"/>
    <w:rsid w:val="00712868"/>
    <w:rsid w:val="0071344A"/>
    <w:rsid w:val="007147F8"/>
    <w:rsid w:val="0071689D"/>
    <w:rsid w:val="007202F8"/>
    <w:rsid w:val="007219B4"/>
    <w:rsid w:val="007221A8"/>
    <w:rsid w:val="00725DA1"/>
    <w:rsid w:val="00725DC9"/>
    <w:rsid w:val="007268F0"/>
    <w:rsid w:val="00731E46"/>
    <w:rsid w:val="00734EB6"/>
    <w:rsid w:val="007373A8"/>
    <w:rsid w:val="007422DF"/>
    <w:rsid w:val="007517F6"/>
    <w:rsid w:val="007526B9"/>
    <w:rsid w:val="00760E1B"/>
    <w:rsid w:val="00762AF7"/>
    <w:rsid w:val="007636FD"/>
    <w:rsid w:val="007637E4"/>
    <w:rsid w:val="00763F91"/>
    <w:rsid w:val="007640E5"/>
    <w:rsid w:val="00765B98"/>
    <w:rsid w:val="00766923"/>
    <w:rsid w:val="00771D6B"/>
    <w:rsid w:val="0077212E"/>
    <w:rsid w:val="0077296B"/>
    <w:rsid w:val="00772A21"/>
    <w:rsid w:val="00774AC0"/>
    <w:rsid w:val="00774C82"/>
    <w:rsid w:val="00776058"/>
    <w:rsid w:val="00777790"/>
    <w:rsid w:val="00783FED"/>
    <w:rsid w:val="007918EA"/>
    <w:rsid w:val="00793422"/>
    <w:rsid w:val="007A0F98"/>
    <w:rsid w:val="007A12CD"/>
    <w:rsid w:val="007A728B"/>
    <w:rsid w:val="007B099B"/>
    <w:rsid w:val="007B49CA"/>
    <w:rsid w:val="007B54A2"/>
    <w:rsid w:val="007B5B73"/>
    <w:rsid w:val="007B77CF"/>
    <w:rsid w:val="007B7C90"/>
    <w:rsid w:val="007C51C5"/>
    <w:rsid w:val="007C78B4"/>
    <w:rsid w:val="007D3CE0"/>
    <w:rsid w:val="007D783F"/>
    <w:rsid w:val="007E14ED"/>
    <w:rsid w:val="007E1CF2"/>
    <w:rsid w:val="007E48D0"/>
    <w:rsid w:val="007E52FA"/>
    <w:rsid w:val="007E6BF5"/>
    <w:rsid w:val="007F1BE3"/>
    <w:rsid w:val="007F2ACE"/>
    <w:rsid w:val="007F529C"/>
    <w:rsid w:val="007F5AFE"/>
    <w:rsid w:val="007F608C"/>
    <w:rsid w:val="007F62BE"/>
    <w:rsid w:val="007F6C0D"/>
    <w:rsid w:val="008006EC"/>
    <w:rsid w:val="008038D2"/>
    <w:rsid w:val="0080424C"/>
    <w:rsid w:val="00804356"/>
    <w:rsid w:val="00804382"/>
    <w:rsid w:val="00812A13"/>
    <w:rsid w:val="00812EDB"/>
    <w:rsid w:val="008158D3"/>
    <w:rsid w:val="00815984"/>
    <w:rsid w:val="00822AB1"/>
    <w:rsid w:val="00822B60"/>
    <w:rsid w:val="008308A4"/>
    <w:rsid w:val="008319BC"/>
    <w:rsid w:val="0083469D"/>
    <w:rsid w:val="008365A5"/>
    <w:rsid w:val="00837135"/>
    <w:rsid w:val="008410AC"/>
    <w:rsid w:val="00845D8E"/>
    <w:rsid w:val="00847D18"/>
    <w:rsid w:val="008600DD"/>
    <w:rsid w:val="00860A0F"/>
    <w:rsid w:val="008666C8"/>
    <w:rsid w:val="0086691D"/>
    <w:rsid w:val="00866B8E"/>
    <w:rsid w:val="008670DB"/>
    <w:rsid w:val="0087234A"/>
    <w:rsid w:val="008732B8"/>
    <w:rsid w:val="00877D66"/>
    <w:rsid w:val="0088100A"/>
    <w:rsid w:val="00881CB7"/>
    <w:rsid w:val="00884342"/>
    <w:rsid w:val="00885030"/>
    <w:rsid w:val="008876AA"/>
    <w:rsid w:val="00890AF8"/>
    <w:rsid w:val="00890B27"/>
    <w:rsid w:val="00890B3D"/>
    <w:rsid w:val="00891033"/>
    <w:rsid w:val="00892BDB"/>
    <w:rsid w:val="008940A1"/>
    <w:rsid w:val="00894BAB"/>
    <w:rsid w:val="00894FE6"/>
    <w:rsid w:val="008961AE"/>
    <w:rsid w:val="008A271F"/>
    <w:rsid w:val="008A4B66"/>
    <w:rsid w:val="008B01DC"/>
    <w:rsid w:val="008B1E71"/>
    <w:rsid w:val="008C22AC"/>
    <w:rsid w:val="008C3F92"/>
    <w:rsid w:val="008C5F89"/>
    <w:rsid w:val="008D121E"/>
    <w:rsid w:val="008D2C00"/>
    <w:rsid w:val="008D3182"/>
    <w:rsid w:val="008D4324"/>
    <w:rsid w:val="008D605F"/>
    <w:rsid w:val="008D72B1"/>
    <w:rsid w:val="008D7991"/>
    <w:rsid w:val="008D7B12"/>
    <w:rsid w:val="008E4944"/>
    <w:rsid w:val="008E54C2"/>
    <w:rsid w:val="008E6197"/>
    <w:rsid w:val="008E7062"/>
    <w:rsid w:val="008E7EE1"/>
    <w:rsid w:val="008F37A4"/>
    <w:rsid w:val="008F6AB5"/>
    <w:rsid w:val="009016F8"/>
    <w:rsid w:val="009019B4"/>
    <w:rsid w:val="00906317"/>
    <w:rsid w:val="009069BD"/>
    <w:rsid w:val="0091243D"/>
    <w:rsid w:val="0091265C"/>
    <w:rsid w:val="0091307F"/>
    <w:rsid w:val="00916097"/>
    <w:rsid w:val="00922814"/>
    <w:rsid w:val="0092799E"/>
    <w:rsid w:val="00930F73"/>
    <w:rsid w:val="00931141"/>
    <w:rsid w:val="00943AE6"/>
    <w:rsid w:val="00945D21"/>
    <w:rsid w:val="00952937"/>
    <w:rsid w:val="00955CB7"/>
    <w:rsid w:val="00967420"/>
    <w:rsid w:val="009726AC"/>
    <w:rsid w:val="00973370"/>
    <w:rsid w:val="009769F8"/>
    <w:rsid w:val="00976A7D"/>
    <w:rsid w:val="009807DF"/>
    <w:rsid w:val="00982396"/>
    <w:rsid w:val="00982889"/>
    <w:rsid w:val="00986BE5"/>
    <w:rsid w:val="00991E6C"/>
    <w:rsid w:val="009A2F8B"/>
    <w:rsid w:val="009A61F8"/>
    <w:rsid w:val="009B0095"/>
    <w:rsid w:val="009B136E"/>
    <w:rsid w:val="009B604F"/>
    <w:rsid w:val="009B6C58"/>
    <w:rsid w:val="009B7853"/>
    <w:rsid w:val="009C2F48"/>
    <w:rsid w:val="009C6818"/>
    <w:rsid w:val="009C71B3"/>
    <w:rsid w:val="009C7282"/>
    <w:rsid w:val="009D035E"/>
    <w:rsid w:val="009D0E4C"/>
    <w:rsid w:val="009D1942"/>
    <w:rsid w:val="009D5ABD"/>
    <w:rsid w:val="009E20F6"/>
    <w:rsid w:val="009F0F64"/>
    <w:rsid w:val="009F1056"/>
    <w:rsid w:val="009F1FE3"/>
    <w:rsid w:val="009F6E00"/>
    <w:rsid w:val="009F7F26"/>
    <w:rsid w:val="00A01C4C"/>
    <w:rsid w:val="00A02B26"/>
    <w:rsid w:val="00A03F2E"/>
    <w:rsid w:val="00A07B3C"/>
    <w:rsid w:val="00A07E59"/>
    <w:rsid w:val="00A14F58"/>
    <w:rsid w:val="00A200A4"/>
    <w:rsid w:val="00A24317"/>
    <w:rsid w:val="00A262E8"/>
    <w:rsid w:val="00A309B2"/>
    <w:rsid w:val="00A32246"/>
    <w:rsid w:val="00A36F6E"/>
    <w:rsid w:val="00A40788"/>
    <w:rsid w:val="00A43ADF"/>
    <w:rsid w:val="00A441C8"/>
    <w:rsid w:val="00A4534D"/>
    <w:rsid w:val="00A461BA"/>
    <w:rsid w:val="00A54B49"/>
    <w:rsid w:val="00A54EB6"/>
    <w:rsid w:val="00A563A7"/>
    <w:rsid w:val="00A56823"/>
    <w:rsid w:val="00A56AC0"/>
    <w:rsid w:val="00A56E64"/>
    <w:rsid w:val="00A57226"/>
    <w:rsid w:val="00A61CF5"/>
    <w:rsid w:val="00A65D2F"/>
    <w:rsid w:val="00A66875"/>
    <w:rsid w:val="00A67BC4"/>
    <w:rsid w:val="00A82D93"/>
    <w:rsid w:val="00A83E8D"/>
    <w:rsid w:val="00A84A3C"/>
    <w:rsid w:val="00A85C58"/>
    <w:rsid w:val="00A869C6"/>
    <w:rsid w:val="00A928E7"/>
    <w:rsid w:val="00A92B03"/>
    <w:rsid w:val="00A96EAE"/>
    <w:rsid w:val="00A97CBF"/>
    <w:rsid w:val="00AA00A6"/>
    <w:rsid w:val="00AA4B5A"/>
    <w:rsid w:val="00AB252E"/>
    <w:rsid w:val="00AB2C26"/>
    <w:rsid w:val="00AC195E"/>
    <w:rsid w:val="00AC777B"/>
    <w:rsid w:val="00AD0B16"/>
    <w:rsid w:val="00AD3B99"/>
    <w:rsid w:val="00AD6CEF"/>
    <w:rsid w:val="00AE2548"/>
    <w:rsid w:val="00AE3124"/>
    <w:rsid w:val="00AF0926"/>
    <w:rsid w:val="00AF41BB"/>
    <w:rsid w:val="00AF46A0"/>
    <w:rsid w:val="00AF5D1F"/>
    <w:rsid w:val="00AF64DB"/>
    <w:rsid w:val="00AF6A19"/>
    <w:rsid w:val="00B02E15"/>
    <w:rsid w:val="00B03817"/>
    <w:rsid w:val="00B04D8F"/>
    <w:rsid w:val="00B0559E"/>
    <w:rsid w:val="00B056C4"/>
    <w:rsid w:val="00B05746"/>
    <w:rsid w:val="00B10BEF"/>
    <w:rsid w:val="00B159D9"/>
    <w:rsid w:val="00B20642"/>
    <w:rsid w:val="00B26C1D"/>
    <w:rsid w:val="00B30000"/>
    <w:rsid w:val="00B30383"/>
    <w:rsid w:val="00B30A5F"/>
    <w:rsid w:val="00B33C0B"/>
    <w:rsid w:val="00B34643"/>
    <w:rsid w:val="00B424D4"/>
    <w:rsid w:val="00B439A4"/>
    <w:rsid w:val="00B4608E"/>
    <w:rsid w:val="00B46803"/>
    <w:rsid w:val="00B54C04"/>
    <w:rsid w:val="00B5741A"/>
    <w:rsid w:val="00B60FEF"/>
    <w:rsid w:val="00B632C8"/>
    <w:rsid w:val="00B635D0"/>
    <w:rsid w:val="00B638D5"/>
    <w:rsid w:val="00B71BFC"/>
    <w:rsid w:val="00B76294"/>
    <w:rsid w:val="00B763AA"/>
    <w:rsid w:val="00B80F20"/>
    <w:rsid w:val="00B812A6"/>
    <w:rsid w:val="00B82DD5"/>
    <w:rsid w:val="00B83158"/>
    <w:rsid w:val="00B85790"/>
    <w:rsid w:val="00B85C1F"/>
    <w:rsid w:val="00B876D1"/>
    <w:rsid w:val="00B92E09"/>
    <w:rsid w:val="00B96FC0"/>
    <w:rsid w:val="00BA32BF"/>
    <w:rsid w:val="00BA3598"/>
    <w:rsid w:val="00BA42EE"/>
    <w:rsid w:val="00BA43FB"/>
    <w:rsid w:val="00BA6143"/>
    <w:rsid w:val="00BB1820"/>
    <w:rsid w:val="00BB37BF"/>
    <w:rsid w:val="00BB5499"/>
    <w:rsid w:val="00BB6BAA"/>
    <w:rsid w:val="00BC1390"/>
    <w:rsid w:val="00BC1A60"/>
    <w:rsid w:val="00BC5033"/>
    <w:rsid w:val="00BC7FF2"/>
    <w:rsid w:val="00BE19C6"/>
    <w:rsid w:val="00BF1E43"/>
    <w:rsid w:val="00BF3575"/>
    <w:rsid w:val="00BF38ED"/>
    <w:rsid w:val="00BF419A"/>
    <w:rsid w:val="00BF4795"/>
    <w:rsid w:val="00C01438"/>
    <w:rsid w:val="00C01E3E"/>
    <w:rsid w:val="00C0639A"/>
    <w:rsid w:val="00C11525"/>
    <w:rsid w:val="00C1341C"/>
    <w:rsid w:val="00C13BE4"/>
    <w:rsid w:val="00C13E21"/>
    <w:rsid w:val="00C20796"/>
    <w:rsid w:val="00C20EF4"/>
    <w:rsid w:val="00C246F3"/>
    <w:rsid w:val="00C25C35"/>
    <w:rsid w:val="00C26630"/>
    <w:rsid w:val="00C312DE"/>
    <w:rsid w:val="00C31F42"/>
    <w:rsid w:val="00C360AA"/>
    <w:rsid w:val="00C44FAA"/>
    <w:rsid w:val="00C45122"/>
    <w:rsid w:val="00C45800"/>
    <w:rsid w:val="00C471D5"/>
    <w:rsid w:val="00C47285"/>
    <w:rsid w:val="00C51C6E"/>
    <w:rsid w:val="00C51E48"/>
    <w:rsid w:val="00C529D2"/>
    <w:rsid w:val="00C57930"/>
    <w:rsid w:val="00C617E3"/>
    <w:rsid w:val="00C6310E"/>
    <w:rsid w:val="00C63996"/>
    <w:rsid w:val="00C645B8"/>
    <w:rsid w:val="00C6719D"/>
    <w:rsid w:val="00C67B21"/>
    <w:rsid w:val="00C719A5"/>
    <w:rsid w:val="00C72C0F"/>
    <w:rsid w:val="00C73CF0"/>
    <w:rsid w:val="00C74BC2"/>
    <w:rsid w:val="00C75765"/>
    <w:rsid w:val="00C7742C"/>
    <w:rsid w:val="00C7773E"/>
    <w:rsid w:val="00C80565"/>
    <w:rsid w:val="00C81FED"/>
    <w:rsid w:val="00C91A19"/>
    <w:rsid w:val="00C936D5"/>
    <w:rsid w:val="00C94AB2"/>
    <w:rsid w:val="00C9568C"/>
    <w:rsid w:val="00C97F4A"/>
    <w:rsid w:val="00CA01C0"/>
    <w:rsid w:val="00CA1FE4"/>
    <w:rsid w:val="00CA2C1C"/>
    <w:rsid w:val="00CA54EF"/>
    <w:rsid w:val="00CA54F3"/>
    <w:rsid w:val="00CA5EA7"/>
    <w:rsid w:val="00CA6078"/>
    <w:rsid w:val="00CA7111"/>
    <w:rsid w:val="00CA7189"/>
    <w:rsid w:val="00CB147D"/>
    <w:rsid w:val="00CB6D22"/>
    <w:rsid w:val="00CB6E36"/>
    <w:rsid w:val="00CC470F"/>
    <w:rsid w:val="00CD5EA8"/>
    <w:rsid w:val="00CE2FAF"/>
    <w:rsid w:val="00CE41AE"/>
    <w:rsid w:val="00CF40D5"/>
    <w:rsid w:val="00CF5B48"/>
    <w:rsid w:val="00D02D30"/>
    <w:rsid w:val="00D05E59"/>
    <w:rsid w:val="00D10C23"/>
    <w:rsid w:val="00D128AC"/>
    <w:rsid w:val="00D13262"/>
    <w:rsid w:val="00D13FDC"/>
    <w:rsid w:val="00D14450"/>
    <w:rsid w:val="00D14A91"/>
    <w:rsid w:val="00D16652"/>
    <w:rsid w:val="00D20F03"/>
    <w:rsid w:val="00D2276F"/>
    <w:rsid w:val="00D23924"/>
    <w:rsid w:val="00D242B5"/>
    <w:rsid w:val="00D26052"/>
    <w:rsid w:val="00D336F8"/>
    <w:rsid w:val="00D37194"/>
    <w:rsid w:val="00D45800"/>
    <w:rsid w:val="00D4625E"/>
    <w:rsid w:val="00D47EE9"/>
    <w:rsid w:val="00D5493D"/>
    <w:rsid w:val="00D54ED5"/>
    <w:rsid w:val="00D55108"/>
    <w:rsid w:val="00D64E7A"/>
    <w:rsid w:val="00D6516B"/>
    <w:rsid w:val="00D7109F"/>
    <w:rsid w:val="00D714BF"/>
    <w:rsid w:val="00D73DBA"/>
    <w:rsid w:val="00D7568C"/>
    <w:rsid w:val="00D849D5"/>
    <w:rsid w:val="00D87CC2"/>
    <w:rsid w:val="00D87EF3"/>
    <w:rsid w:val="00D937FC"/>
    <w:rsid w:val="00D94572"/>
    <w:rsid w:val="00D9595B"/>
    <w:rsid w:val="00D969CE"/>
    <w:rsid w:val="00DA0176"/>
    <w:rsid w:val="00DA2861"/>
    <w:rsid w:val="00DA55B0"/>
    <w:rsid w:val="00DA6E1D"/>
    <w:rsid w:val="00DB3191"/>
    <w:rsid w:val="00DB63FC"/>
    <w:rsid w:val="00DB7C67"/>
    <w:rsid w:val="00DC5733"/>
    <w:rsid w:val="00DC60B4"/>
    <w:rsid w:val="00DD4B4C"/>
    <w:rsid w:val="00DD5E7B"/>
    <w:rsid w:val="00DD7F99"/>
    <w:rsid w:val="00DE4AE3"/>
    <w:rsid w:val="00DE5464"/>
    <w:rsid w:val="00DE56DA"/>
    <w:rsid w:val="00DE6C4A"/>
    <w:rsid w:val="00DF058D"/>
    <w:rsid w:val="00DF1550"/>
    <w:rsid w:val="00DF5CA6"/>
    <w:rsid w:val="00E057D7"/>
    <w:rsid w:val="00E05BCD"/>
    <w:rsid w:val="00E072CF"/>
    <w:rsid w:val="00E100C7"/>
    <w:rsid w:val="00E12282"/>
    <w:rsid w:val="00E13091"/>
    <w:rsid w:val="00E17FD3"/>
    <w:rsid w:val="00E266CC"/>
    <w:rsid w:val="00E27D75"/>
    <w:rsid w:val="00E30BD8"/>
    <w:rsid w:val="00E323F3"/>
    <w:rsid w:val="00E401FF"/>
    <w:rsid w:val="00E4770A"/>
    <w:rsid w:val="00E52A1B"/>
    <w:rsid w:val="00E54982"/>
    <w:rsid w:val="00E6017E"/>
    <w:rsid w:val="00E61E2B"/>
    <w:rsid w:val="00E65E60"/>
    <w:rsid w:val="00E70B54"/>
    <w:rsid w:val="00E748AD"/>
    <w:rsid w:val="00E74C9B"/>
    <w:rsid w:val="00E7588A"/>
    <w:rsid w:val="00E77055"/>
    <w:rsid w:val="00E8094D"/>
    <w:rsid w:val="00E80EC2"/>
    <w:rsid w:val="00E839D8"/>
    <w:rsid w:val="00E83ECC"/>
    <w:rsid w:val="00E86CF2"/>
    <w:rsid w:val="00E9079E"/>
    <w:rsid w:val="00E92392"/>
    <w:rsid w:val="00E92709"/>
    <w:rsid w:val="00E931BE"/>
    <w:rsid w:val="00E934BC"/>
    <w:rsid w:val="00EA1447"/>
    <w:rsid w:val="00EA3144"/>
    <w:rsid w:val="00EA3489"/>
    <w:rsid w:val="00EA5B65"/>
    <w:rsid w:val="00EA6CDF"/>
    <w:rsid w:val="00EA7195"/>
    <w:rsid w:val="00EB240E"/>
    <w:rsid w:val="00EB4F6B"/>
    <w:rsid w:val="00EC2E9F"/>
    <w:rsid w:val="00EC3BC3"/>
    <w:rsid w:val="00EC7097"/>
    <w:rsid w:val="00EC7A6D"/>
    <w:rsid w:val="00ED1389"/>
    <w:rsid w:val="00ED1ADB"/>
    <w:rsid w:val="00ED372B"/>
    <w:rsid w:val="00ED6E2A"/>
    <w:rsid w:val="00EE1382"/>
    <w:rsid w:val="00EE333B"/>
    <w:rsid w:val="00EF0D51"/>
    <w:rsid w:val="00F00B58"/>
    <w:rsid w:val="00F046BD"/>
    <w:rsid w:val="00F062AE"/>
    <w:rsid w:val="00F1066B"/>
    <w:rsid w:val="00F12666"/>
    <w:rsid w:val="00F13280"/>
    <w:rsid w:val="00F14BB4"/>
    <w:rsid w:val="00F1775D"/>
    <w:rsid w:val="00F212B4"/>
    <w:rsid w:val="00F305AD"/>
    <w:rsid w:val="00F30D5C"/>
    <w:rsid w:val="00F311A0"/>
    <w:rsid w:val="00F31D86"/>
    <w:rsid w:val="00F32005"/>
    <w:rsid w:val="00F32161"/>
    <w:rsid w:val="00F32FCA"/>
    <w:rsid w:val="00F3464F"/>
    <w:rsid w:val="00F35FCB"/>
    <w:rsid w:val="00F36230"/>
    <w:rsid w:val="00F4099E"/>
    <w:rsid w:val="00F43C84"/>
    <w:rsid w:val="00F464E3"/>
    <w:rsid w:val="00F513A5"/>
    <w:rsid w:val="00F62C0F"/>
    <w:rsid w:val="00F64EAF"/>
    <w:rsid w:val="00F656BF"/>
    <w:rsid w:val="00F730A3"/>
    <w:rsid w:val="00F738B9"/>
    <w:rsid w:val="00F74D81"/>
    <w:rsid w:val="00F76B4B"/>
    <w:rsid w:val="00F87E3E"/>
    <w:rsid w:val="00F93743"/>
    <w:rsid w:val="00F95A33"/>
    <w:rsid w:val="00F96792"/>
    <w:rsid w:val="00F9725C"/>
    <w:rsid w:val="00F97869"/>
    <w:rsid w:val="00FA0417"/>
    <w:rsid w:val="00FA0444"/>
    <w:rsid w:val="00FA0B4F"/>
    <w:rsid w:val="00FA0F7C"/>
    <w:rsid w:val="00FA27B8"/>
    <w:rsid w:val="00FB0151"/>
    <w:rsid w:val="00FB66C9"/>
    <w:rsid w:val="00FC3CE4"/>
    <w:rsid w:val="00FC450D"/>
    <w:rsid w:val="00FCD650"/>
    <w:rsid w:val="00FD07A7"/>
    <w:rsid w:val="00FD17E7"/>
    <w:rsid w:val="00FD2F95"/>
    <w:rsid w:val="00FE12F6"/>
    <w:rsid w:val="00FE76D1"/>
    <w:rsid w:val="00FF059A"/>
    <w:rsid w:val="00FF1A60"/>
    <w:rsid w:val="00FF2F87"/>
    <w:rsid w:val="00FF55F7"/>
    <w:rsid w:val="0191D373"/>
    <w:rsid w:val="02300D4A"/>
    <w:rsid w:val="02CD5334"/>
    <w:rsid w:val="03862898"/>
    <w:rsid w:val="042560AD"/>
    <w:rsid w:val="062ADD92"/>
    <w:rsid w:val="070877E7"/>
    <w:rsid w:val="09AA924B"/>
    <w:rsid w:val="0AAC27FA"/>
    <w:rsid w:val="0C62DF98"/>
    <w:rsid w:val="0E0ECE44"/>
    <w:rsid w:val="0F439216"/>
    <w:rsid w:val="13D7183A"/>
    <w:rsid w:val="14487C73"/>
    <w:rsid w:val="15EA7096"/>
    <w:rsid w:val="164186C0"/>
    <w:rsid w:val="1715D170"/>
    <w:rsid w:val="174F4341"/>
    <w:rsid w:val="178D6CBC"/>
    <w:rsid w:val="191760A1"/>
    <w:rsid w:val="1A78FC31"/>
    <w:rsid w:val="1BF5005C"/>
    <w:rsid w:val="1C5019E1"/>
    <w:rsid w:val="1E649C51"/>
    <w:rsid w:val="202AB41A"/>
    <w:rsid w:val="2357FA4F"/>
    <w:rsid w:val="2480085E"/>
    <w:rsid w:val="24E211D6"/>
    <w:rsid w:val="253A16CD"/>
    <w:rsid w:val="26E573BD"/>
    <w:rsid w:val="27771A12"/>
    <w:rsid w:val="2871DAF3"/>
    <w:rsid w:val="289D96AC"/>
    <w:rsid w:val="28C9977B"/>
    <w:rsid w:val="28E6BB20"/>
    <w:rsid w:val="2902CD23"/>
    <w:rsid w:val="29E646D2"/>
    <w:rsid w:val="2A49DA9D"/>
    <w:rsid w:val="2CBC9FE9"/>
    <w:rsid w:val="2E8255A8"/>
    <w:rsid w:val="2F2343FA"/>
    <w:rsid w:val="3099DA93"/>
    <w:rsid w:val="31E9DE96"/>
    <w:rsid w:val="3368AAE1"/>
    <w:rsid w:val="3884347F"/>
    <w:rsid w:val="39A3B2C8"/>
    <w:rsid w:val="3A3DC17D"/>
    <w:rsid w:val="3ABE9DEF"/>
    <w:rsid w:val="3CDE3D4C"/>
    <w:rsid w:val="3D4C17CF"/>
    <w:rsid w:val="3D519796"/>
    <w:rsid w:val="3EF21CF3"/>
    <w:rsid w:val="3FBA10E0"/>
    <w:rsid w:val="3FD7BC23"/>
    <w:rsid w:val="40C032B1"/>
    <w:rsid w:val="417C22A5"/>
    <w:rsid w:val="43145EA1"/>
    <w:rsid w:val="43AA178F"/>
    <w:rsid w:val="443E109A"/>
    <w:rsid w:val="44C65639"/>
    <w:rsid w:val="4547D136"/>
    <w:rsid w:val="45638FA7"/>
    <w:rsid w:val="475FEBA5"/>
    <w:rsid w:val="4762A233"/>
    <w:rsid w:val="49FD0F81"/>
    <w:rsid w:val="4A004146"/>
    <w:rsid w:val="4B5953F8"/>
    <w:rsid w:val="4D9DEFF0"/>
    <w:rsid w:val="508C1D77"/>
    <w:rsid w:val="51F79D61"/>
    <w:rsid w:val="540B031A"/>
    <w:rsid w:val="5587AB6D"/>
    <w:rsid w:val="56DA0D58"/>
    <w:rsid w:val="599FC345"/>
    <w:rsid w:val="59BD6231"/>
    <w:rsid w:val="59D8493D"/>
    <w:rsid w:val="5A786FB6"/>
    <w:rsid w:val="5BCD9B09"/>
    <w:rsid w:val="5D3DF9CD"/>
    <w:rsid w:val="5F7E38E0"/>
    <w:rsid w:val="644EF26C"/>
    <w:rsid w:val="64AF4CEF"/>
    <w:rsid w:val="6580105F"/>
    <w:rsid w:val="698E7621"/>
    <w:rsid w:val="6E0B59F1"/>
    <w:rsid w:val="6EA1A1D4"/>
    <w:rsid w:val="6F9B84D8"/>
    <w:rsid w:val="7094F881"/>
    <w:rsid w:val="70B5DDC9"/>
    <w:rsid w:val="70F94FB8"/>
    <w:rsid w:val="7165BC7E"/>
    <w:rsid w:val="71D35F25"/>
    <w:rsid w:val="72A1CD16"/>
    <w:rsid w:val="75DC2744"/>
    <w:rsid w:val="7712A17C"/>
    <w:rsid w:val="77D0E5AD"/>
    <w:rsid w:val="795EC279"/>
    <w:rsid w:val="7AB29F91"/>
    <w:rsid w:val="7BE14DD5"/>
    <w:rsid w:val="7C26328C"/>
    <w:rsid w:val="7EEB5B1C"/>
    <w:rsid w:val="7F045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E87C7"/>
  <w15:docId w15:val="{FFC5798C-17A4-442F-A7C2-51F90DBF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90B"/>
  </w:style>
  <w:style w:type="paragraph" w:styleId="Heading1">
    <w:name w:val="heading 1"/>
    <w:basedOn w:val="Normal"/>
    <w:next w:val="Normal"/>
    <w:link w:val="Heading1Char"/>
    <w:uiPriority w:val="9"/>
    <w:qFormat/>
    <w:rsid w:val="007202F8"/>
    <w:pPr>
      <w:keepNext/>
      <w:keepLines/>
      <w:spacing w:before="2400" w:after="120"/>
      <w:ind w:right="2835"/>
      <w:outlineLvl w:val="0"/>
    </w:pPr>
    <w:rPr>
      <w:rFonts w:ascii="Times New Roman" w:eastAsiaTheme="majorEastAsia" w:hAnsi="Times New Roman" w:cstheme="majorBidi"/>
      <w:b/>
      <w:color w:val="000000" w:themeColor="text1"/>
      <w:sz w:val="96"/>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F513A5"/>
  </w:style>
  <w:style w:type="table" w:styleId="TableGrid">
    <w:name w:val="Table Grid"/>
    <w:basedOn w:val="TableNormal"/>
    <w:uiPriority w:val="39"/>
    <w:rsid w:val="0022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3BE"/>
    <w:pPr>
      <w:ind w:left="720"/>
      <w:contextualSpacing/>
    </w:pPr>
  </w:style>
  <w:style w:type="paragraph" w:styleId="Header">
    <w:name w:val="header"/>
    <w:basedOn w:val="Normal"/>
    <w:link w:val="HeaderChar"/>
    <w:uiPriority w:val="99"/>
    <w:unhideWhenUsed/>
    <w:rsid w:val="00B57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41A"/>
  </w:style>
  <w:style w:type="paragraph" w:styleId="Footer">
    <w:name w:val="footer"/>
    <w:basedOn w:val="Normal"/>
    <w:link w:val="FooterChar"/>
    <w:uiPriority w:val="99"/>
    <w:unhideWhenUsed/>
    <w:rsid w:val="00B57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41A"/>
  </w:style>
  <w:style w:type="character" w:styleId="Hyperlink">
    <w:name w:val="Hyperlink"/>
    <w:basedOn w:val="DefaultParagraphFont"/>
    <w:uiPriority w:val="99"/>
    <w:unhideWhenUsed/>
    <w:rsid w:val="0068492B"/>
    <w:rPr>
      <w:color w:val="0000FF" w:themeColor="hyperlink"/>
      <w:u w:val="single"/>
    </w:rPr>
  </w:style>
  <w:style w:type="character" w:styleId="UnresolvedMention">
    <w:name w:val="Unresolved Mention"/>
    <w:basedOn w:val="DefaultParagraphFont"/>
    <w:uiPriority w:val="99"/>
    <w:semiHidden/>
    <w:unhideWhenUsed/>
    <w:rsid w:val="0068492B"/>
    <w:rPr>
      <w:color w:val="605E5C"/>
      <w:shd w:val="clear" w:color="auto" w:fill="E1DFDD"/>
    </w:rPr>
  </w:style>
  <w:style w:type="character" w:styleId="FollowedHyperlink">
    <w:name w:val="FollowedHyperlink"/>
    <w:basedOn w:val="DefaultParagraphFont"/>
    <w:uiPriority w:val="99"/>
    <w:semiHidden/>
    <w:unhideWhenUsed/>
    <w:rsid w:val="00D87CC2"/>
    <w:rPr>
      <w:color w:val="800080" w:themeColor="followedHyperlink"/>
      <w:u w:val="single"/>
    </w:rPr>
  </w:style>
  <w:style w:type="character" w:styleId="Strong">
    <w:name w:val="Strong"/>
    <w:basedOn w:val="DefaultParagraphFont"/>
    <w:qFormat/>
    <w:rsid w:val="00C26630"/>
    <w:rPr>
      <w:rFonts w:ascii="Arial" w:hAnsi="Arial"/>
      <w:b/>
      <w:bCs/>
    </w:rPr>
  </w:style>
  <w:style w:type="paragraph" w:customStyle="1" w:styleId="WeActivateSignoff">
    <w:name w:val="We Activate Sign off"/>
    <w:basedOn w:val="Normal"/>
    <w:link w:val="WeActivateSignoffChar"/>
    <w:qFormat/>
    <w:rsid w:val="00470292"/>
    <w:pPr>
      <w:pBdr>
        <w:bottom w:val="single" w:sz="4" w:space="1" w:color="EEECE1" w:themeColor="background2"/>
      </w:pBdr>
      <w:spacing w:before="3000" w:after="240" w:line="360" w:lineRule="auto"/>
      <w:ind w:right="6804"/>
    </w:pPr>
    <w:rPr>
      <w:rFonts w:ascii="Arial" w:hAnsi="Arial"/>
      <w:sz w:val="24"/>
      <w:u w:color="C59A00"/>
      <w:lang w:val="en-CA"/>
    </w:rPr>
  </w:style>
  <w:style w:type="character" w:customStyle="1" w:styleId="WeActivateSignoffChar">
    <w:name w:val="We Activate Sign off Char"/>
    <w:basedOn w:val="DefaultParagraphFont"/>
    <w:link w:val="WeActivateSignoff"/>
    <w:rsid w:val="00470292"/>
    <w:rPr>
      <w:rFonts w:ascii="Arial" w:hAnsi="Arial"/>
      <w:sz w:val="24"/>
      <w:u w:color="C59A00"/>
      <w:lang w:val="en-CA"/>
    </w:rPr>
  </w:style>
  <w:style w:type="paragraph" w:styleId="Title">
    <w:name w:val="Title"/>
    <w:basedOn w:val="Normal"/>
    <w:next w:val="Normal"/>
    <w:link w:val="TitleChar"/>
    <w:uiPriority w:val="10"/>
    <w:qFormat/>
    <w:rsid w:val="00BA6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1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6143"/>
    <w:rPr>
      <w:rFonts w:eastAsiaTheme="minorEastAsia"/>
      <w:color w:val="5A5A5A" w:themeColor="text1" w:themeTint="A5"/>
      <w:spacing w:val="15"/>
    </w:rPr>
  </w:style>
  <w:style w:type="paragraph" w:customStyle="1" w:styleId="Subtitle1">
    <w:name w:val="Subtitle 1"/>
    <w:basedOn w:val="Normal"/>
    <w:link w:val="Subtitle1Char"/>
    <w:qFormat/>
    <w:rsid w:val="00BA6143"/>
    <w:rPr>
      <w:rFonts w:ascii="Arial" w:hAnsi="Arial" w:cs="Arial"/>
      <w:sz w:val="40"/>
      <w:szCs w:val="40"/>
    </w:rPr>
  </w:style>
  <w:style w:type="character" w:customStyle="1" w:styleId="Subtitle1Char">
    <w:name w:val="Subtitle 1 Char"/>
    <w:basedOn w:val="DefaultParagraphFont"/>
    <w:link w:val="Subtitle1"/>
    <w:rsid w:val="00BA6143"/>
    <w:rPr>
      <w:rFonts w:ascii="Arial" w:hAnsi="Arial" w:cs="Arial"/>
      <w:sz w:val="40"/>
      <w:szCs w:val="40"/>
    </w:rPr>
  </w:style>
  <w:style w:type="paragraph" w:customStyle="1" w:styleId="Heading">
    <w:name w:val="Heading"/>
    <w:basedOn w:val="Normal"/>
    <w:link w:val="HeadingChar"/>
    <w:qFormat/>
    <w:rsid w:val="00BA6143"/>
    <w:rPr>
      <w:rFonts w:ascii="Arial" w:hAnsi="Arial" w:cs="Arial"/>
      <w:b/>
      <w:bCs/>
      <w:sz w:val="28"/>
      <w:szCs w:val="28"/>
    </w:rPr>
  </w:style>
  <w:style w:type="character" w:customStyle="1" w:styleId="HeadingChar">
    <w:name w:val="Heading Char"/>
    <w:basedOn w:val="DefaultParagraphFont"/>
    <w:link w:val="Heading"/>
    <w:rsid w:val="00BA6143"/>
    <w:rPr>
      <w:rFonts w:ascii="Arial" w:hAnsi="Arial" w:cs="Arial"/>
      <w:b/>
      <w:bCs/>
      <w:sz w:val="28"/>
      <w:szCs w:val="28"/>
    </w:rPr>
  </w:style>
  <w:style w:type="paragraph" w:customStyle="1" w:styleId="Title1">
    <w:name w:val="Title 1"/>
    <w:basedOn w:val="Normal"/>
    <w:link w:val="Title1Char"/>
    <w:qFormat/>
    <w:rsid w:val="00BA6143"/>
    <w:pPr>
      <w:spacing w:line="192" w:lineRule="auto"/>
    </w:pPr>
    <w:rPr>
      <w:rFonts w:ascii="Times New Roman" w:hAnsi="Times New Roman" w:cs="Times New Roman"/>
      <w:b/>
      <w:bCs/>
      <w:sz w:val="96"/>
      <w:szCs w:val="96"/>
    </w:rPr>
  </w:style>
  <w:style w:type="character" w:customStyle="1" w:styleId="Title1Char">
    <w:name w:val="Title 1 Char"/>
    <w:basedOn w:val="DefaultParagraphFont"/>
    <w:link w:val="Title1"/>
    <w:rsid w:val="00BA6143"/>
    <w:rPr>
      <w:rFonts w:ascii="Times New Roman" w:hAnsi="Times New Roman" w:cs="Times New Roman"/>
      <w:b/>
      <w:bCs/>
      <w:sz w:val="96"/>
      <w:szCs w:val="96"/>
    </w:rPr>
  </w:style>
  <w:style w:type="paragraph" w:customStyle="1" w:styleId="ModuleHeading">
    <w:name w:val="Module Heading"/>
    <w:basedOn w:val="Heading"/>
    <w:link w:val="ModuleHeadingChar"/>
    <w:qFormat/>
    <w:rsid w:val="00C51E48"/>
    <w:rPr>
      <w:noProof/>
      <w:sz w:val="40"/>
      <w:szCs w:val="40"/>
    </w:rPr>
  </w:style>
  <w:style w:type="character" w:customStyle="1" w:styleId="ModuleHeadingChar">
    <w:name w:val="Module Heading Char"/>
    <w:basedOn w:val="HeadingChar"/>
    <w:link w:val="ModuleHeading"/>
    <w:rsid w:val="00C51E48"/>
    <w:rPr>
      <w:rFonts w:ascii="Arial" w:hAnsi="Arial" w:cs="Arial"/>
      <w:b/>
      <w:bCs/>
      <w:noProof/>
      <w:sz w:val="40"/>
      <w:szCs w:val="40"/>
    </w:rPr>
  </w:style>
  <w:style w:type="table" w:styleId="PlainTable2">
    <w:name w:val="Plain Table 2"/>
    <w:basedOn w:val="TableNormal"/>
    <w:uiPriority w:val="42"/>
    <w:rsid w:val="000420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202F8"/>
    <w:rPr>
      <w:rFonts w:ascii="Times New Roman" w:eastAsiaTheme="majorEastAsia" w:hAnsi="Times New Roman" w:cstheme="majorBidi"/>
      <w:b/>
      <w:color w:val="000000" w:themeColor="text1"/>
      <w:sz w:val="96"/>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835">
      <w:bodyDiv w:val="1"/>
      <w:marLeft w:val="0"/>
      <w:marRight w:val="0"/>
      <w:marTop w:val="0"/>
      <w:marBottom w:val="0"/>
      <w:divBdr>
        <w:top w:val="none" w:sz="0" w:space="0" w:color="auto"/>
        <w:left w:val="none" w:sz="0" w:space="0" w:color="auto"/>
        <w:bottom w:val="none" w:sz="0" w:space="0" w:color="auto"/>
        <w:right w:val="none" w:sz="0" w:space="0" w:color="auto"/>
      </w:divBdr>
    </w:div>
    <w:div w:id="56633348">
      <w:bodyDiv w:val="1"/>
      <w:marLeft w:val="0"/>
      <w:marRight w:val="0"/>
      <w:marTop w:val="0"/>
      <w:marBottom w:val="0"/>
      <w:divBdr>
        <w:top w:val="none" w:sz="0" w:space="0" w:color="auto"/>
        <w:left w:val="none" w:sz="0" w:space="0" w:color="auto"/>
        <w:bottom w:val="none" w:sz="0" w:space="0" w:color="auto"/>
        <w:right w:val="none" w:sz="0" w:space="0" w:color="auto"/>
      </w:divBdr>
    </w:div>
    <w:div w:id="100420991">
      <w:bodyDiv w:val="1"/>
      <w:marLeft w:val="0"/>
      <w:marRight w:val="0"/>
      <w:marTop w:val="0"/>
      <w:marBottom w:val="0"/>
      <w:divBdr>
        <w:top w:val="none" w:sz="0" w:space="0" w:color="auto"/>
        <w:left w:val="none" w:sz="0" w:space="0" w:color="auto"/>
        <w:bottom w:val="none" w:sz="0" w:space="0" w:color="auto"/>
        <w:right w:val="none" w:sz="0" w:space="0" w:color="auto"/>
      </w:divBdr>
    </w:div>
    <w:div w:id="110437304">
      <w:bodyDiv w:val="1"/>
      <w:marLeft w:val="0"/>
      <w:marRight w:val="0"/>
      <w:marTop w:val="0"/>
      <w:marBottom w:val="0"/>
      <w:divBdr>
        <w:top w:val="none" w:sz="0" w:space="0" w:color="auto"/>
        <w:left w:val="none" w:sz="0" w:space="0" w:color="auto"/>
        <w:bottom w:val="none" w:sz="0" w:space="0" w:color="auto"/>
        <w:right w:val="none" w:sz="0" w:space="0" w:color="auto"/>
      </w:divBdr>
    </w:div>
    <w:div w:id="209850097">
      <w:bodyDiv w:val="1"/>
      <w:marLeft w:val="0"/>
      <w:marRight w:val="0"/>
      <w:marTop w:val="0"/>
      <w:marBottom w:val="0"/>
      <w:divBdr>
        <w:top w:val="none" w:sz="0" w:space="0" w:color="auto"/>
        <w:left w:val="none" w:sz="0" w:space="0" w:color="auto"/>
        <w:bottom w:val="none" w:sz="0" w:space="0" w:color="auto"/>
        <w:right w:val="none" w:sz="0" w:space="0" w:color="auto"/>
      </w:divBdr>
    </w:div>
    <w:div w:id="221019914">
      <w:bodyDiv w:val="1"/>
      <w:marLeft w:val="0"/>
      <w:marRight w:val="0"/>
      <w:marTop w:val="0"/>
      <w:marBottom w:val="0"/>
      <w:divBdr>
        <w:top w:val="none" w:sz="0" w:space="0" w:color="auto"/>
        <w:left w:val="none" w:sz="0" w:space="0" w:color="auto"/>
        <w:bottom w:val="none" w:sz="0" w:space="0" w:color="auto"/>
        <w:right w:val="none" w:sz="0" w:space="0" w:color="auto"/>
      </w:divBdr>
    </w:div>
    <w:div w:id="234899617">
      <w:bodyDiv w:val="1"/>
      <w:marLeft w:val="0"/>
      <w:marRight w:val="0"/>
      <w:marTop w:val="0"/>
      <w:marBottom w:val="0"/>
      <w:divBdr>
        <w:top w:val="none" w:sz="0" w:space="0" w:color="auto"/>
        <w:left w:val="none" w:sz="0" w:space="0" w:color="auto"/>
        <w:bottom w:val="none" w:sz="0" w:space="0" w:color="auto"/>
        <w:right w:val="none" w:sz="0" w:space="0" w:color="auto"/>
      </w:divBdr>
    </w:div>
    <w:div w:id="237445879">
      <w:bodyDiv w:val="1"/>
      <w:marLeft w:val="0"/>
      <w:marRight w:val="0"/>
      <w:marTop w:val="0"/>
      <w:marBottom w:val="0"/>
      <w:divBdr>
        <w:top w:val="none" w:sz="0" w:space="0" w:color="auto"/>
        <w:left w:val="none" w:sz="0" w:space="0" w:color="auto"/>
        <w:bottom w:val="none" w:sz="0" w:space="0" w:color="auto"/>
        <w:right w:val="none" w:sz="0" w:space="0" w:color="auto"/>
      </w:divBdr>
    </w:div>
    <w:div w:id="237517627">
      <w:bodyDiv w:val="1"/>
      <w:marLeft w:val="0"/>
      <w:marRight w:val="0"/>
      <w:marTop w:val="0"/>
      <w:marBottom w:val="0"/>
      <w:divBdr>
        <w:top w:val="none" w:sz="0" w:space="0" w:color="auto"/>
        <w:left w:val="none" w:sz="0" w:space="0" w:color="auto"/>
        <w:bottom w:val="none" w:sz="0" w:space="0" w:color="auto"/>
        <w:right w:val="none" w:sz="0" w:space="0" w:color="auto"/>
      </w:divBdr>
    </w:div>
    <w:div w:id="247738118">
      <w:bodyDiv w:val="1"/>
      <w:marLeft w:val="0"/>
      <w:marRight w:val="0"/>
      <w:marTop w:val="0"/>
      <w:marBottom w:val="0"/>
      <w:divBdr>
        <w:top w:val="none" w:sz="0" w:space="0" w:color="auto"/>
        <w:left w:val="none" w:sz="0" w:space="0" w:color="auto"/>
        <w:bottom w:val="none" w:sz="0" w:space="0" w:color="auto"/>
        <w:right w:val="none" w:sz="0" w:space="0" w:color="auto"/>
      </w:divBdr>
    </w:div>
    <w:div w:id="254410916">
      <w:bodyDiv w:val="1"/>
      <w:marLeft w:val="0"/>
      <w:marRight w:val="0"/>
      <w:marTop w:val="0"/>
      <w:marBottom w:val="0"/>
      <w:divBdr>
        <w:top w:val="none" w:sz="0" w:space="0" w:color="auto"/>
        <w:left w:val="none" w:sz="0" w:space="0" w:color="auto"/>
        <w:bottom w:val="none" w:sz="0" w:space="0" w:color="auto"/>
        <w:right w:val="none" w:sz="0" w:space="0" w:color="auto"/>
      </w:divBdr>
    </w:div>
    <w:div w:id="276955738">
      <w:bodyDiv w:val="1"/>
      <w:marLeft w:val="0"/>
      <w:marRight w:val="0"/>
      <w:marTop w:val="0"/>
      <w:marBottom w:val="0"/>
      <w:divBdr>
        <w:top w:val="none" w:sz="0" w:space="0" w:color="auto"/>
        <w:left w:val="none" w:sz="0" w:space="0" w:color="auto"/>
        <w:bottom w:val="none" w:sz="0" w:space="0" w:color="auto"/>
        <w:right w:val="none" w:sz="0" w:space="0" w:color="auto"/>
      </w:divBdr>
    </w:div>
    <w:div w:id="284238332">
      <w:bodyDiv w:val="1"/>
      <w:marLeft w:val="0"/>
      <w:marRight w:val="0"/>
      <w:marTop w:val="0"/>
      <w:marBottom w:val="0"/>
      <w:divBdr>
        <w:top w:val="none" w:sz="0" w:space="0" w:color="auto"/>
        <w:left w:val="none" w:sz="0" w:space="0" w:color="auto"/>
        <w:bottom w:val="none" w:sz="0" w:space="0" w:color="auto"/>
        <w:right w:val="none" w:sz="0" w:space="0" w:color="auto"/>
      </w:divBdr>
    </w:div>
    <w:div w:id="303047421">
      <w:bodyDiv w:val="1"/>
      <w:marLeft w:val="0"/>
      <w:marRight w:val="0"/>
      <w:marTop w:val="0"/>
      <w:marBottom w:val="0"/>
      <w:divBdr>
        <w:top w:val="none" w:sz="0" w:space="0" w:color="auto"/>
        <w:left w:val="none" w:sz="0" w:space="0" w:color="auto"/>
        <w:bottom w:val="none" w:sz="0" w:space="0" w:color="auto"/>
        <w:right w:val="none" w:sz="0" w:space="0" w:color="auto"/>
      </w:divBdr>
    </w:div>
    <w:div w:id="304699947">
      <w:bodyDiv w:val="1"/>
      <w:marLeft w:val="0"/>
      <w:marRight w:val="0"/>
      <w:marTop w:val="0"/>
      <w:marBottom w:val="0"/>
      <w:divBdr>
        <w:top w:val="none" w:sz="0" w:space="0" w:color="auto"/>
        <w:left w:val="none" w:sz="0" w:space="0" w:color="auto"/>
        <w:bottom w:val="none" w:sz="0" w:space="0" w:color="auto"/>
        <w:right w:val="none" w:sz="0" w:space="0" w:color="auto"/>
      </w:divBdr>
    </w:div>
    <w:div w:id="309020308">
      <w:bodyDiv w:val="1"/>
      <w:marLeft w:val="0"/>
      <w:marRight w:val="0"/>
      <w:marTop w:val="0"/>
      <w:marBottom w:val="0"/>
      <w:divBdr>
        <w:top w:val="none" w:sz="0" w:space="0" w:color="auto"/>
        <w:left w:val="none" w:sz="0" w:space="0" w:color="auto"/>
        <w:bottom w:val="none" w:sz="0" w:space="0" w:color="auto"/>
        <w:right w:val="none" w:sz="0" w:space="0" w:color="auto"/>
      </w:divBdr>
    </w:div>
    <w:div w:id="319233970">
      <w:bodyDiv w:val="1"/>
      <w:marLeft w:val="0"/>
      <w:marRight w:val="0"/>
      <w:marTop w:val="0"/>
      <w:marBottom w:val="0"/>
      <w:divBdr>
        <w:top w:val="none" w:sz="0" w:space="0" w:color="auto"/>
        <w:left w:val="none" w:sz="0" w:space="0" w:color="auto"/>
        <w:bottom w:val="none" w:sz="0" w:space="0" w:color="auto"/>
        <w:right w:val="none" w:sz="0" w:space="0" w:color="auto"/>
      </w:divBdr>
    </w:div>
    <w:div w:id="384256415">
      <w:bodyDiv w:val="1"/>
      <w:marLeft w:val="0"/>
      <w:marRight w:val="0"/>
      <w:marTop w:val="0"/>
      <w:marBottom w:val="0"/>
      <w:divBdr>
        <w:top w:val="none" w:sz="0" w:space="0" w:color="auto"/>
        <w:left w:val="none" w:sz="0" w:space="0" w:color="auto"/>
        <w:bottom w:val="none" w:sz="0" w:space="0" w:color="auto"/>
        <w:right w:val="none" w:sz="0" w:space="0" w:color="auto"/>
      </w:divBdr>
    </w:div>
    <w:div w:id="417989914">
      <w:bodyDiv w:val="1"/>
      <w:marLeft w:val="0"/>
      <w:marRight w:val="0"/>
      <w:marTop w:val="0"/>
      <w:marBottom w:val="0"/>
      <w:divBdr>
        <w:top w:val="none" w:sz="0" w:space="0" w:color="auto"/>
        <w:left w:val="none" w:sz="0" w:space="0" w:color="auto"/>
        <w:bottom w:val="none" w:sz="0" w:space="0" w:color="auto"/>
        <w:right w:val="none" w:sz="0" w:space="0" w:color="auto"/>
      </w:divBdr>
    </w:div>
    <w:div w:id="453910912">
      <w:bodyDiv w:val="1"/>
      <w:marLeft w:val="0"/>
      <w:marRight w:val="0"/>
      <w:marTop w:val="0"/>
      <w:marBottom w:val="0"/>
      <w:divBdr>
        <w:top w:val="none" w:sz="0" w:space="0" w:color="auto"/>
        <w:left w:val="none" w:sz="0" w:space="0" w:color="auto"/>
        <w:bottom w:val="none" w:sz="0" w:space="0" w:color="auto"/>
        <w:right w:val="none" w:sz="0" w:space="0" w:color="auto"/>
      </w:divBdr>
    </w:div>
    <w:div w:id="468132442">
      <w:bodyDiv w:val="1"/>
      <w:marLeft w:val="0"/>
      <w:marRight w:val="0"/>
      <w:marTop w:val="0"/>
      <w:marBottom w:val="0"/>
      <w:divBdr>
        <w:top w:val="none" w:sz="0" w:space="0" w:color="auto"/>
        <w:left w:val="none" w:sz="0" w:space="0" w:color="auto"/>
        <w:bottom w:val="none" w:sz="0" w:space="0" w:color="auto"/>
        <w:right w:val="none" w:sz="0" w:space="0" w:color="auto"/>
      </w:divBdr>
    </w:div>
    <w:div w:id="468742410">
      <w:bodyDiv w:val="1"/>
      <w:marLeft w:val="0"/>
      <w:marRight w:val="0"/>
      <w:marTop w:val="0"/>
      <w:marBottom w:val="0"/>
      <w:divBdr>
        <w:top w:val="none" w:sz="0" w:space="0" w:color="auto"/>
        <w:left w:val="none" w:sz="0" w:space="0" w:color="auto"/>
        <w:bottom w:val="none" w:sz="0" w:space="0" w:color="auto"/>
        <w:right w:val="none" w:sz="0" w:space="0" w:color="auto"/>
      </w:divBdr>
    </w:div>
    <w:div w:id="486485148">
      <w:bodyDiv w:val="1"/>
      <w:marLeft w:val="0"/>
      <w:marRight w:val="0"/>
      <w:marTop w:val="0"/>
      <w:marBottom w:val="0"/>
      <w:divBdr>
        <w:top w:val="none" w:sz="0" w:space="0" w:color="auto"/>
        <w:left w:val="none" w:sz="0" w:space="0" w:color="auto"/>
        <w:bottom w:val="none" w:sz="0" w:space="0" w:color="auto"/>
        <w:right w:val="none" w:sz="0" w:space="0" w:color="auto"/>
      </w:divBdr>
    </w:div>
    <w:div w:id="575162878">
      <w:bodyDiv w:val="1"/>
      <w:marLeft w:val="0"/>
      <w:marRight w:val="0"/>
      <w:marTop w:val="0"/>
      <w:marBottom w:val="0"/>
      <w:divBdr>
        <w:top w:val="none" w:sz="0" w:space="0" w:color="auto"/>
        <w:left w:val="none" w:sz="0" w:space="0" w:color="auto"/>
        <w:bottom w:val="none" w:sz="0" w:space="0" w:color="auto"/>
        <w:right w:val="none" w:sz="0" w:space="0" w:color="auto"/>
      </w:divBdr>
    </w:div>
    <w:div w:id="610014854">
      <w:bodyDiv w:val="1"/>
      <w:marLeft w:val="0"/>
      <w:marRight w:val="0"/>
      <w:marTop w:val="0"/>
      <w:marBottom w:val="0"/>
      <w:divBdr>
        <w:top w:val="none" w:sz="0" w:space="0" w:color="auto"/>
        <w:left w:val="none" w:sz="0" w:space="0" w:color="auto"/>
        <w:bottom w:val="none" w:sz="0" w:space="0" w:color="auto"/>
        <w:right w:val="none" w:sz="0" w:space="0" w:color="auto"/>
      </w:divBdr>
    </w:div>
    <w:div w:id="633028105">
      <w:bodyDiv w:val="1"/>
      <w:marLeft w:val="0"/>
      <w:marRight w:val="0"/>
      <w:marTop w:val="0"/>
      <w:marBottom w:val="0"/>
      <w:divBdr>
        <w:top w:val="none" w:sz="0" w:space="0" w:color="auto"/>
        <w:left w:val="none" w:sz="0" w:space="0" w:color="auto"/>
        <w:bottom w:val="none" w:sz="0" w:space="0" w:color="auto"/>
        <w:right w:val="none" w:sz="0" w:space="0" w:color="auto"/>
      </w:divBdr>
    </w:div>
    <w:div w:id="637035079">
      <w:bodyDiv w:val="1"/>
      <w:marLeft w:val="0"/>
      <w:marRight w:val="0"/>
      <w:marTop w:val="0"/>
      <w:marBottom w:val="0"/>
      <w:divBdr>
        <w:top w:val="none" w:sz="0" w:space="0" w:color="auto"/>
        <w:left w:val="none" w:sz="0" w:space="0" w:color="auto"/>
        <w:bottom w:val="none" w:sz="0" w:space="0" w:color="auto"/>
        <w:right w:val="none" w:sz="0" w:space="0" w:color="auto"/>
      </w:divBdr>
    </w:div>
    <w:div w:id="712731292">
      <w:bodyDiv w:val="1"/>
      <w:marLeft w:val="0"/>
      <w:marRight w:val="0"/>
      <w:marTop w:val="0"/>
      <w:marBottom w:val="0"/>
      <w:divBdr>
        <w:top w:val="none" w:sz="0" w:space="0" w:color="auto"/>
        <w:left w:val="none" w:sz="0" w:space="0" w:color="auto"/>
        <w:bottom w:val="none" w:sz="0" w:space="0" w:color="auto"/>
        <w:right w:val="none" w:sz="0" w:space="0" w:color="auto"/>
      </w:divBdr>
    </w:div>
    <w:div w:id="723143375">
      <w:bodyDiv w:val="1"/>
      <w:marLeft w:val="0"/>
      <w:marRight w:val="0"/>
      <w:marTop w:val="0"/>
      <w:marBottom w:val="0"/>
      <w:divBdr>
        <w:top w:val="none" w:sz="0" w:space="0" w:color="auto"/>
        <w:left w:val="none" w:sz="0" w:space="0" w:color="auto"/>
        <w:bottom w:val="none" w:sz="0" w:space="0" w:color="auto"/>
        <w:right w:val="none" w:sz="0" w:space="0" w:color="auto"/>
      </w:divBdr>
    </w:div>
    <w:div w:id="773788748">
      <w:bodyDiv w:val="1"/>
      <w:marLeft w:val="0"/>
      <w:marRight w:val="0"/>
      <w:marTop w:val="0"/>
      <w:marBottom w:val="0"/>
      <w:divBdr>
        <w:top w:val="none" w:sz="0" w:space="0" w:color="auto"/>
        <w:left w:val="none" w:sz="0" w:space="0" w:color="auto"/>
        <w:bottom w:val="none" w:sz="0" w:space="0" w:color="auto"/>
        <w:right w:val="none" w:sz="0" w:space="0" w:color="auto"/>
      </w:divBdr>
    </w:div>
    <w:div w:id="889026912">
      <w:bodyDiv w:val="1"/>
      <w:marLeft w:val="0"/>
      <w:marRight w:val="0"/>
      <w:marTop w:val="0"/>
      <w:marBottom w:val="0"/>
      <w:divBdr>
        <w:top w:val="none" w:sz="0" w:space="0" w:color="auto"/>
        <w:left w:val="none" w:sz="0" w:space="0" w:color="auto"/>
        <w:bottom w:val="none" w:sz="0" w:space="0" w:color="auto"/>
        <w:right w:val="none" w:sz="0" w:space="0" w:color="auto"/>
      </w:divBdr>
    </w:div>
    <w:div w:id="902908856">
      <w:bodyDiv w:val="1"/>
      <w:marLeft w:val="0"/>
      <w:marRight w:val="0"/>
      <w:marTop w:val="0"/>
      <w:marBottom w:val="0"/>
      <w:divBdr>
        <w:top w:val="none" w:sz="0" w:space="0" w:color="auto"/>
        <w:left w:val="none" w:sz="0" w:space="0" w:color="auto"/>
        <w:bottom w:val="none" w:sz="0" w:space="0" w:color="auto"/>
        <w:right w:val="none" w:sz="0" w:space="0" w:color="auto"/>
      </w:divBdr>
    </w:div>
    <w:div w:id="920139962">
      <w:bodyDiv w:val="1"/>
      <w:marLeft w:val="0"/>
      <w:marRight w:val="0"/>
      <w:marTop w:val="0"/>
      <w:marBottom w:val="0"/>
      <w:divBdr>
        <w:top w:val="none" w:sz="0" w:space="0" w:color="auto"/>
        <w:left w:val="none" w:sz="0" w:space="0" w:color="auto"/>
        <w:bottom w:val="none" w:sz="0" w:space="0" w:color="auto"/>
        <w:right w:val="none" w:sz="0" w:space="0" w:color="auto"/>
      </w:divBdr>
    </w:div>
    <w:div w:id="923339691">
      <w:bodyDiv w:val="1"/>
      <w:marLeft w:val="0"/>
      <w:marRight w:val="0"/>
      <w:marTop w:val="0"/>
      <w:marBottom w:val="0"/>
      <w:divBdr>
        <w:top w:val="none" w:sz="0" w:space="0" w:color="auto"/>
        <w:left w:val="none" w:sz="0" w:space="0" w:color="auto"/>
        <w:bottom w:val="none" w:sz="0" w:space="0" w:color="auto"/>
        <w:right w:val="none" w:sz="0" w:space="0" w:color="auto"/>
      </w:divBdr>
    </w:div>
    <w:div w:id="935333113">
      <w:bodyDiv w:val="1"/>
      <w:marLeft w:val="0"/>
      <w:marRight w:val="0"/>
      <w:marTop w:val="0"/>
      <w:marBottom w:val="0"/>
      <w:divBdr>
        <w:top w:val="none" w:sz="0" w:space="0" w:color="auto"/>
        <w:left w:val="none" w:sz="0" w:space="0" w:color="auto"/>
        <w:bottom w:val="none" w:sz="0" w:space="0" w:color="auto"/>
        <w:right w:val="none" w:sz="0" w:space="0" w:color="auto"/>
      </w:divBdr>
    </w:div>
    <w:div w:id="944768300">
      <w:bodyDiv w:val="1"/>
      <w:marLeft w:val="0"/>
      <w:marRight w:val="0"/>
      <w:marTop w:val="0"/>
      <w:marBottom w:val="0"/>
      <w:divBdr>
        <w:top w:val="none" w:sz="0" w:space="0" w:color="auto"/>
        <w:left w:val="none" w:sz="0" w:space="0" w:color="auto"/>
        <w:bottom w:val="none" w:sz="0" w:space="0" w:color="auto"/>
        <w:right w:val="none" w:sz="0" w:space="0" w:color="auto"/>
      </w:divBdr>
    </w:div>
    <w:div w:id="1013652036">
      <w:bodyDiv w:val="1"/>
      <w:marLeft w:val="0"/>
      <w:marRight w:val="0"/>
      <w:marTop w:val="0"/>
      <w:marBottom w:val="0"/>
      <w:divBdr>
        <w:top w:val="none" w:sz="0" w:space="0" w:color="auto"/>
        <w:left w:val="none" w:sz="0" w:space="0" w:color="auto"/>
        <w:bottom w:val="none" w:sz="0" w:space="0" w:color="auto"/>
        <w:right w:val="none" w:sz="0" w:space="0" w:color="auto"/>
      </w:divBdr>
    </w:div>
    <w:div w:id="1087993090">
      <w:bodyDiv w:val="1"/>
      <w:marLeft w:val="0"/>
      <w:marRight w:val="0"/>
      <w:marTop w:val="0"/>
      <w:marBottom w:val="0"/>
      <w:divBdr>
        <w:top w:val="none" w:sz="0" w:space="0" w:color="auto"/>
        <w:left w:val="none" w:sz="0" w:space="0" w:color="auto"/>
        <w:bottom w:val="none" w:sz="0" w:space="0" w:color="auto"/>
        <w:right w:val="none" w:sz="0" w:space="0" w:color="auto"/>
      </w:divBdr>
    </w:div>
    <w:div w:id="1124694526">
      <w:bodyDiv w:val="1"/>
      <w:marLeft w:val="0"/>
      <w:marRight w:val="0"/>
      <w:marTop w:val="0"/>
      <w:marBottom w:val="0"/>
      <w:divBdr>
        <w:top w:val="none" w:sz="0" w:space="0" w:color="auto"/>
        <w:left w:val="none" w:sz="0" w:space="0" w:color="auto"/>
        <w:bottom w:val="none" w:sz="0" w:space="0" w:color="auto"/>
        <w:right w:val="none" w:sz="0" w:space="0" w:color="auto"/>
      </w:divBdr>
    </w:div>
    <w:div w:id="1171524147">
      <w:bodyDiv w:val="1"/>
      <w:marLeft w:val="0"/>
      <w:marRight w:val="0"/>
      <w:marTop w:val="0"/>
      <w:marBottom w:val="0"/>
      <w:divBdr>
        <w:top w:val="none" w:sz="0" w:space="0" w:color="auto"/>
        <w:left w:val="none" w:sz="0" w:space="0" w:color="auto"/>
        <w:bottom w:val="none" w:sz="0" w:space="0" w:color="auto"/>
        <w:right w:val="none" w:sz="0" w:space="0" w:color="auto"/>
      </w:divBdr>
    </w:div>
    <w:div w:id="1273515232">
      <w:bodyDiv w:val="1"/>
      <w:marLeft w:val="0"/>
      <w:marRight w:val="0"/>
      <w:marTop w:val="0"/>
      <w:marBottom w:val="0"/>
      <w:divBdr>
        <w:top w:val="none" w:sz="0" w:space="0" w:color="auto"/>
        <w:left w:val="none" w:sz="0" w:space="0" w:color="auto"/>
        <w:bottom w:val="none" w:sz="0" w:space="0" w:color="auto"/>
        <w:right w:val="none" w:sz="0" w:space="0" w:color="auto"/>
      </w:divBdr>
    </w:div>
    <w:div w:id="1287420981">
      <w:bodyDiv w:val="1"/>
      <w:marLeft w:val="0"/>
      <w:marRight w:val="0"/>
      <w:marTop w:val="0"/>
      <w:marBottom w:val="0"/>
      <w:divBdr>
        <w:top w:val="none" w:sz="0" w:space="0" w:color="auto"/>
        <w:left w:val="none" w:sz="0" w:space="0" w:color="auto"/>
        <w:bottom w:val="none" w:sz="0" w:space="0" w:color="auto"/>
        <w:right w:val="none" w:sz="0" w:space="0" w:color="auto"/>
      </w:divBdr>
    </w:div>
    <w:div w:id="1303005713">
      <w:bodyDiv w:val="1"/>
      <w:marLeft w:val="0"/>
      <w:marRight w:val="0"/>
      <w:marTop w:val="0"/>
      <w:marBottom w:val="0"/>
      <w:divBdr>
        <w:top w:val="none" w:sz="0" w:space="0" w:color="auto"/>
        <w:left w:val="none" w:sz="0" w:space="0" w:color="auto"/>
        <w:bottom w:val="none" w:sz="0" w:space="0" w:color="auto"/>
        <w:right w:val="none" w:sz="0" w:space="0" w:color="auto"/>
      </w:divBdr>
    </w:div>
    <w:div w:id="1314798902">
      <w:bodyDiv w:val="1"/>
      <w:marLeft w:val="0"/>
      <w:marRight w:val="0"/>
      <w:marTop w:val="0"/>
      <w:marBottom w:val="0"/>
      <w:divBdr>
        <w:top w:val="none" w:sz="0" w:space="0" w:color="auto"/>
        <w:left w:val="none" w:sz="0" w:space="0" w:color="auto"/>
        <w:bottom w:val="none" w:sz="0" w:space="0" w:color="auto"/>
        <w:right w:val="none" w:sz="0" w:space="0" w:color="auto"/>
      </w:divBdr>
    </w:div>
    <w:div w:id="1360158393">
      <w:bodyDiv w:val="1"/>
      <w:marLeft w:val="0"/>
      <w:marRight w:val="0"/>
      <w:marTop w:val="0"/>
      <w:marBottom w:val="0"/>
      <w:divBdr>
        <w:top w:val="none" w:sz="0" w:space="0" w:color="auto"/>
        <w:left w:val="none" w:sz="0" w:space="0" w:color="auto"/>
        <w:bottom w:val="none" w:sz="0" w:space="0" w:color="auto"/>
        <w:right w:val="none" w:sz="0" w:space="0" w:color="auto"/>
      </w:divBdr>
    </w:div>
    <w:div w:id="1367408807">
      <w:bodyDiv w:val="1"/>
      <w:marLeft w:val="0"/>
      <w:marRight w:val="0"/>
      <w:marTop w:val="0"/>
      <w:marBottom w:val="0"/>
      <w:divBdr>
        <w:top w:val="none" w:sz="0" w:space="0" w:color="auto"/>
        <w:left w:val="none" w:sz="0" w:space="0" w:color="auto"/>
        <w:bottom w:val="none" w:sz="0" w:space="0" w:color="auto"/>
        <w:right w:val="none" w:sz="0" w:space="0" w:color="auto"/>
      </w:divBdr>
    </w:div>
    <w:div w:id="1372412834">
      <w:bodyDiv w:val="1"/>
      <w:marLeft w:val="0"/>
      <w:marRight w:val="0"/>
      <w:marTop w:val="0"/>
      <w:marBottom w:val="0"/>
      <w:divBdr>
        <w:top w:val="none" w:sz="0" w:space="0" w:color="auto"/>
        <w:left w:val="none" w:sz="0" w:space="0" w:color="auto"/>
        <w:bottom w:val="none" w:sz="0" w:space="0" w:color="auto"/>
        <w:right w:val="none" w:sz="0" w:space="0" w:color="auto"/>
      </w:divBdr>
    </w:div>
    <w:div w:id="1395422199">
      <w:bodyDiv w:val="1"/>
      <w:marLeft w:val="0"/>
      <w:marRight w:val="0"/>
      <w:marTop w:val="0"/>
      <w:marBottom w:val="0"/>
      <w:divBdr>
        <w:top w:val="none" w:sz="0" w:space="0" w:color="auto"/>
        <w:left w:val="none" w:sz="0" w:space="0" w:color="auto"/>
        <w:bottom w:val="none" w:sz="0" w:space="0" w:color="auto"/>
        <w:right w:val="none" w:sz="0" w:space="0" w:color="auto"/>
      </w:divBdr>
    </w:div>
    <w:div w:id="1444812288">
      <w:bodyDiv w:val="1"/>
      <w:marLeft w:val="0"/>
      <w:marRight w:val="0"/>
      <w:marTop w:val="0"/>
      <w:marBottom w:val="0"/>
      <w:divBdr>
        <w:top w:val="none" w:sz="0" w:space="0" w:color="auto"/>
        <w:left w:val="none" w:sz="0" w:space="0" w:color="auto"/>
        <w:bottom w:val="none" w:sz="0" w:space="0" w:color="auto"/>
        <w:right w:val="none" w:sz="0" w:space="0" w:color="auto"/>
      </w:divBdr>
    </w:div>
    <w:div w:id="1480685869">
      <w:bodyDiv w:val="1"/>
      <w:marLeft w:val="0"/>
      <w:marRight w:val="0"/>
      <w:marTop w:val="0"/>
      <w:marBottom w:val="0"/>
      <w:divBdr>
        <w:top w:val="none" w:sz="0" w:space="0" w:color="auto"/>
        <w:left w:val="none" w:sz="0" w:space="0" w:color="auto"/>
        <w:bottom w:val="none" w:sz="0" w:space="0" w:color="auto"/>
        <w:right w:val="none" w:sz="0" w:space="0" w:color="auto"/>
      </w:divBdr>
    </w:div>
    <w:div w:id="1509560486">
      <w:bodyDiv w:val="1"/>
      <w:marLeft w:val="0"/>
      <w:marRight w:val="0"/>
      <w:marTop w:val="0"/>
      <w:marBottom w:val="0"/>
      <w:divBdr>
        <w:top w:val="none" w:sz="0" w:space="0" w:color="auto"/>
        <w:left w:val="none" w:sz="0" w:space="0" w:color="auto"/>
        <w:bottom w:val="none" w:sz="0" w:space="0" w:color="auto"/>
        <w:right w:val="none" w:sz="0" w:space="0" w:color="auto"/>
      </w:divBdr>
    </w:div>
    <w:div w:id="1547134492">
      <w:bodyDiv w:val="1"/>
      <w:marLeft w:val="0"/>
      <w:marRight w:val="0"/>
      <w:marTop w:val="0"/>
      <w:marBottom w:val="0"/>
      <w:divBdr>
        <w:top w:val="none" w:sz="0" w:space="0" w:color="auto"/>
        <w:left w:val="none" w:sz="0" w:space="0" w:color="auto"/>
        <w:bottom w:val="none" w:sz="0" w:space="0" w:color="auto"/>
        <w:right w:val="none" w:sz="0" w:space="0" w:color="auto"/>
      </w:divBdr>
    </w:div>
    <w:div w:id="1603872841">
      <w:bodyDiv w:val="1"/>
      <w:marLeft w:val="0"/>
      <w:marRight w:val="0"/>
      <w:marTop w:val="0"/>
      <w:marBottom w:val="0"/>
      <w:divBdr>
        <w:top w:val="none" w:sz="0" w:space="0" w:color="auto"/>
        <w:left w:val="none" w:sz="0" w:space="0" w:color="auto"/>
        <w:bottom w:val="none" w:sz="0" w:space="0" w:color="auto"/>
        <w:right w:val="none" w:sz="0" w:space="0" w:color="auto"/>
      </w:divBdr>
    </w:div>
    <w:div w:id="1624997564">
      <w:bodyDiv w:val="1"/>
      <w:marLeft w:val="0"/>
      <w:marRight w:val="0"/>
      <w:marTop w:val="0"/>
      <w:marBottom w:val="0"/>
      <w:divBdr>
        <w:top w:val="none" w:sz="0" w:space="0" w:color="auto"/>
        <w:left w:val="none" w:sz="0" w:space="0" w:color="auto"/>
        <w:bottom w:val="none" w:sz="0" w:space="0" w:color="auto"/>
        <w:right w:val="none" w:sz="0" w:space="0" w:color="auto"/>
      </w:divBdr>
    </w:div>
    <w:div w:id="1629361420">
      <w:bodyDiv w:val="1"/>
      <w:marLeft w:val="0"/>
      <w:marRight w:val="0"/>
      <w:marTop w:val="0"/>
      <w:marBottom w:val="0"/>
      <w:divBdr>
        <w:top w:val="none" w:sz="0" w:space="0" w:color="auto"/>
        <w:left w:val="none" w:sz="0" w:space="0" w:color="auto"/>
        <w:bottom w:val="none" w:sz="0" w:space="0" w:color="auto"/>
        <w:right w:val="none" w:sz="0" w:space="0" w:color="auto"/>
      </w:divBdr>
    </w:div>
    <w:div w:id="1658536828">
      <w:bodyDiv w:val="1"/>
      <w:marLeft w:val="0"/>
      <w:marRight w:val="0"/>
      <w:marTop w:val="0"/>
      <w:marBottom w:val="0"/>
      <w:divBdr>
        <w:top w:val="none" w:sz="0" w:space="0" w:color="auto"/>
        <w:left w:val="none" w:sz="0" w:space="0" w:color="auto"/>
        <w:bottom w:val="none" w:sz="0" w:space="0" w:color="auto"/>
        <w:right w:val="none" w:sz="0" w:space="0" w:color="auto"/>
      </w:divBdr>
    </w:div>
    <w:div w:id="1698390157">
      <w:bodyDiv w:val="1"/>
      <w:marLeft w:val="0"/>
      <w:marRight w:val="0"/>
      <w:marTop w:val="0"/>
      <w:marBottom w:val="0"/>
      <w:divBdr>
        <w:top w:val="none" w:sz="0" w:space="0" w:color="auto"/>
        <w:left w:val="none" w:sz="0" w:space="0" w:color="auto"/>
        <w:bottom w:val="none" w:sz="0" w:space="0" w:color="auto"/>
        <w:right w:val="none" w:sz="0" w:space="0" w:color="auto"/>
      </w:divBdr>
    </w:div>
    <w:div w:id="1784887372">
      <w:bodyDiv w:val="1"/>
      <w:marLeft w:val="0"/>
      <w:marRight w:val="0"/>
      <w:marTop w:val="0"/>
      <w:marBottom w:val="0"/>
      <w:divBdr>
        <w:top w:val="none" w:sz="0" w:space="0" w:color="auto"/>
        <w:left w:val="none" w:sz="0" w:space="0" w:color="auto"/>
        <w:bottom w:val="none" w:sz="0" w:space="0" w:color="auto"/>
        <w:right w:val="none" w:sz="0" w:space="0" w:color="auto"/>
      </w:divBdr>
    </w:div>
    <w:div w:id="1841693124">
      <w:bodyDiv w:val="1"/>
      <w:marLeft w:val="0"/>
      <w:marRight w:val="0"/>
      <w:marTop w:val="0"/>
      <w:marBottom w:val="0"/>
      <w:divBdr>
        <w:top w:val="none" w:sz="0" w:space="0" w:color="auto"/>
        <w:left w:val="none" w:sz="0" w:space="0" w:color="auto"/>
        <w:bottom w:val="none" w:sz="0" w:space="0" w:color="auto"/>
        <w:right w:val="none" w:sz="0" w:space="0" w:color="auto"/>
      </w:divBdr>
    </w:div>
    <w:div w:id="1855922872">
      <w:bodyDiv w:val="1"/>
      <w:marLeft w:val="0"/>
      <w:marRight w:val="0"/>
      <w:marTop w:val="0"/>
      <w:marBottom w:val="0"/>
      <w:divBdr>
        <w:top w:val="none" w:sz="0" w:space="0" w:color="auto"/>
        <w:left w:val="none" w:sz="0" w:space="0" w:color="auto"/>
        <w:bottom w:val="none" w:sz="0" w:space="0" w:color="auto"/>
        <w:right w:val="none" w:sz="0" w:space="0" w:color="auto"/>
      </w:divBdr>
    </w:div>
    <w:div w:id="2002351331">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39548869">
      <w:bodyDiv w:val="1"/>
      <w:marLeft w:val="0"/>
      <w:marRight w:val="0"/>
      <w:marTop w:val="0"/>
      <w:marBottom w:val="0"/>
      <w:divBdr>
        <w:top w:val="none" w:sz="0" w:space="0" w:color="auto"/>
        <w:left w:val="none" w:sz="0" w:space="0" w:color="auto"/>
        <w:bottom w:val="none" w:sz="0" w:space="0" w:color="auto"/>
        <w:right w:val="none" w:sz="0" w:space="0" w:color="auto"/>
      </w:divBdr>
    </w:div>
    <w:div w:id="2081096604">
      <w:bodyDiv w:val="1"/>
      <w:marLeft w:val="0"/>
      <w:marRight w:val="0"/>
      <w:marTop w:val="0"/>
      <w:marBottom w:val="0"/>
      <w:divBdr>
        <w:top w:val="none" w:sz="0" w:space="0" w:color="auto"/>
        <w:left w:val="none" w:sz="0" w:space="0" w:color="auto"/>
        <w:bottom w:val="none" w:sz="0" w:space="0" w:color="auto"/>
        <w:right w:val="none" w:sz="0" w:space="0" w:color="auto"/>
      </w:divBdr>
    </w:div>
    <w:div w:id="208938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s.ugexchanges@contacts.bham.ac.uk" TargetMode="External"/><Relationship Id="rId17" Type="http://schemas.openxmlformats.org/officeDocument/2006/relationships/hyperlink" Target="mailto:bbs.ugexchanges@contacts.bham.ac.uk"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B993-EBA3-47CD-8910-A5BB6C9C231A}"/>
</file>

<file path=customXml/itemProps2.xml><?xml version="1.0" encoding="utf-8"?>
<ds:datastoreItem xmlns:ds="http://schemas.openxmlformats.org/officeDocument/2006/customXml" ds:itemID="{3DED1633-A383-40F8-9591-5B3FE06F1A32}">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e2daaeb-eb87-4992-839d-1aa6955d5d87"/>
    <ds:schemaRef ds:uri="7372c4f9-eb59-4d38-ab9c-c2c4edbc89c3"/>
    <ds:schemaRef ds:uri="http://www.w3.org/XML/1998/namespace"/>
  </ds:schemaRefs>
</ds:datastoreItem>
</file>

<file path=customXml/itemProps3.xml><?xml version="1.0" encoding="utf-8"?>
<ds:datastoreItem xmlns:ds="http://schemas.openxmlformats.org/officeDocument/2006/customXml" ds:itemID="{9BF843B8-B0E9-47DC-BD70-8D3EED21AD5A}">
  <ds:schemaRefs>
    <ds:schemaRef ds:uri="http://schemas.microsoft.com/sharepoint/v3/contenttype/forms"/>
  </ds:schemaRefs>
</ds:datastoreItem>
</file>

<file path=customXml/itemProps4.xml><?xml version="1.0" encoding="utf-8"?>
<ds:datastoreItem xmlns:ds="http://schemas.openxmlformats.org/officeDocument/2006/customXml" ds:itemID="{03F9A155-5580-438B-857B-9B47D9E4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90</Pages>
  <Words>19781</Words>
  <Characters>112753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132270</CharactersWithSpaces>
  <SharedDoc>false</SharedDoc>
  <HLinks>
    <vt:vector size="426" baseType="variant">
      <vt:variant>
        <vt:i4>6422538</vt:i4>
      </vt:variant>
      <vt:variant>
        <vt:i4>204</vt:i4>
      </vt:variant>
      <vt:variant>
        <vt:i4>0</vt:i4>
      </vt:variant>
      <vt:variant>
        <vt:i4>5</vt:i4>
      </vt:variant>
      <vt:variant>
        <vt:lpwstr>mailto:bbs.ugexchanges@contacts.bham.ac.uk</vt:lpwstr>
      </vt:variant>
      <vt:variant>
        <vt:lpwstr/>
      </vt:variant>
      <vt:variant>
        <vt:i4>196653</vt:i4>
      </vt:variant>
      <vt:variant>
        <vt:i4>201</vt:i4>
      </vt:variant>
      <vt:variant>
        <vt:i4>0</vt:i4>
      </vt:variant>
      <vt:variant>
        <vt:i4>5</vt:i4>
      </vt:variant>
      <vt:variant>
        <vt:lpwstr/>
      </vt:variant>
      <vt:variant>
        <vt:lpwstr>LH_OrgStudiesPPF</vt:lpwstr>
      </vt:variant>
      <vt:variant>
        <vt:i4>1179686</vt:i4>
      </vt:variant>
      <vt:variant>
        <vt:i4>198</vt:i4>
      </vt:variant>
      <vt:variant>
        <vt:i4>0</vt:i4>
      </vt:variant>
      <vt:variant>
        <vt:i4>5</vt:i4>
      </vt:variant>
      <vt:variant>
        <vt:lpwstr/>
      </vt:variant>
      <vt:variant>
        <vt:lpwstr>LH_CRISISMGT</vt:lpwstr>
      </vt:variant>
      <vt:variant>
        <vt:i4>2031656</vt:i4>
      </vt:variant>
      <vt:variant>
        <vt:i4>195</vt:i4>
      </vt:variant>
      <vt:variant>
        <vt:i4>0</vt:i4>
      </vt:variant>
      <vt:variant>
        <vt:i4>5</vt:i4>
      </vt:variant>
      <vt:variant>
        <vt:lpwstr/>
      </vt:variant>
      <vt:variant>
        <vt:lpwstr>LH_BusEmploandEconPol</vt:lpwstr>
      </vt:variant>
      <vt:variant>
        <vt:i4>7667776</vt:i4>
      </vt:variant>
      <vt:variant>
        <vt:i4>192</vt:i4>
      </vt:variant>
      <vt:variant>
        <vt:i4>0</vt:i4>
      </vt:variant>
      <vt:variant>
        <vt:i4>5</vt:i4>
      </vt:variant>
      <vt:variant>
        <vt:lpwstr/>
      </vt:variant>
      <vt:variant>
        <vt:lpwstr>LH_SmBusandEnt</vt:lpwstr>
      </vt:variant>
      <vt:variant>
        <vt:i4>1900587</vt:i4>
      </vt:variant>
      <vt:variant>
        <vt:i4>189</vt:i4>
      </vt:variant>
      <vt:variant>
        <vt:i4>0</vt:i4>
      </vt:variant>
      <vt:variant>
        <vt:i4>5</vt:i4>
      </vt:variant>
      <vt:variant>
        <vt:lpwstr/>
      </vt:variant>
      <vt:variant>
        <vt:lpwstr>LI_Events</vt:lpwstr>
      </vt:variant>
      <vt:variant>
        <vt:i4>720937</vt:i4>
      </vt:variant>
      <vt:variant>
        <vt:i4>186</vt:i4>
      </vt:variant>
      <vt:variant>
        <vt:i4>0</vt:i4>
      </vt:variant>
      <vt:variant>
        <vt:i4>5</vt:i4>
      </vt:variant>
      <vt:variant>
        <vt:lpwstr/>
      </vt:variant>
      <vt:variant>
        <vt:lpwstr>LI_Servicenretail</vt:lpwstr>
      </vt:variant>
      <vt:variant>
        <vt:i4>852027</vt:i4>
      </vt:variant>
      <vt:variant>
        <vt:i4>183</vt:i4>
      </vt:variant>
      <vt:variant>
        <vt:i4>0</vt:i4>
      </vt:variant>
      <vt:variant>
        <vt:i4>5</vt:i4>
      </vt:variant>
      <vt:variant>
        <vt:lpwstr/>
      </vt:variant>
      <vt:variant>
        <vt:lpwstr>LI_MultiMedia</vt:lpwstr>
      </vt:variant>
      <vt:variant>
        <vt:i4>786469</vt:i4>
      </vt:variant>
      <vt:variant>
        <vt:i4>180</vt:i4>
      </vt:variant>
      <vt:variant>
        <vt:i4>0</vt:i4>
      </vt:variant>
      <vt:variant>
        <vt:i4>5</vt:i4>
      </vt:variant>
      <vt:variant>
        <vt:lpwstr/>
      </vt:variant>
      <vt:variant>
        <vt:lpwstr>LI_MarandNewTech</vt:lpwstr>
      </vt:variant>
      <vt:variant>
        <vt:i4>1179684</vt:i4>
      </vt:variant>
      <vt:variant>
        <vt:i4>177</vt:i4>
      </vt:variant>
      <vt:variant>
        <vt:i4>0</vt:i4>
      </vt:variant>
      <vt:variant>
        <vt:i4>5</vt:i4>
      </vt:variant>
      <vt:variant>
        <vt:lpwstr/>
      </vt:variant>
      <vt:variant>
        <vt:lpwstr>LI_ContemCap</vt:lpwstr>
      </vt:variant>
      <vt:variant>
        <vt:i4>7077953</vt:i4>
      </vt:variant>
      <vt:variant>
        <vt:i4>174</vt:i4>
      </vt:variant>
      <vt:variant>
        <vt:i4>0</vt:i4>
      </vt:variant>
      <vt:variant>
        <vt:i4>5</vt:i4>
      </vt:variant>
      <vt:variant>
        <vt:lpwstr/>
      </vt:variant>
      <vt:variant>
        <vt:lpwstr>LI_HRM</vt:lpwstr>
      </vt:variant>
      <vt:variant>
        <vt:i4>1310765</vt:i4>
      </vt:variant>
      <vt:variant>
        <vt:i4>171</vt:i4>
      </vt:variant>
      <vt:variant>
        <vt:i4>0</vt:i4>
      </vt:variant>
      <vt:variant>
        <vt:i4>5</vt:i4>
      </vt:variant>
      <vt:variant>
        <vt:lpwstr/>
      </vt:variant>
      <vt:variant>
        <vt:lpwstr>LI_PRandRepM</vt:lpwstr>
      </vt:variant>
      <vt:variant>
        <vt:i4>458802</vt:i4>
      </vt:variant>
      <vt:variant>
        <vt:i4>168</vt:i4>
      </vt:variant>
      <vt:variant>
        <vt:i4>0</vt:i4>
      </vt:variant>
      <vt:variant>
        <vt:i4>5</vt:i4>
      </vt:variant>
      <vt:variant>
        <vt:lpwstr/>
      </vt:variant>
      <vt:variant>
        <vt:lpwstr>LI_MangOpsandPro</vt:lpwstr>
      </vt:variant>
      <vt:variant>
        <vt:i4>786493</vt:i4>
      </vt:variant>
      <vt:variant>
        <vt:i4>165</vt:i4>
      </vt:variant>
      <vt:variant>
        <vt:i4>0</vt:i4>
      </vt:variant>
      <vt:variant>
        <vt:i4>5</vt:i4>
      </vt:variant>
      <vt:variant>
        <vt:lpwstr/>
      </vt:variant>
      <vt:variant>
        <vt:lpwstr>LI_MangFinanc</vt:lpwstr>
      </vt:variant>
      <vt:variant>
        <vt:i4>1703979</vt:i4>
      </vt:variant>
      <vt:variant>
        <vt:i4>162</vt:i4>
      </vt:variant>
      <vt:variant>
        <vt:i4>0</vt:i4>
      </vt:variant>
      <vt:variant>
        <vt:i4>5</vt:i4>
      </vt:variant>
      <vt:variant>
        <vt:lpwstr/>
      </vt:variant>
      <vt:variant>
        <vt:lpwstr>LI_BusEconGov</vt:lpwstr>
      </vt:variant>
      <vt:variant>
        <vt:i4>1900577</vt:i4>
      </vt:variant>
      <vt:variant>
        <vt:i4>159</vt:i4>
      </vt:variant>
      <vt:variant>
        <vt:i4>0</vt:i4>
      </vt:variant>
      <vt:variant>
        <vt:i4>5</vt:i4>
      </vt:variant>
      <vt:variant>
        <vt:lpwstr/>
      </vt:variant>
      <vt:variant>
        <vt:lpwstr>LI_IntBusEconandMAcro</vt:lpwstr>
      </vt:variant>
      <vt:variant>
        <vt:i4>8126549</vt:i4>
      </vt:variant>
      <vt:variant>
        <vt:i4>156</vt:i4>
      </vt:variant>
      <vt:variant>
        <vt:i4>0</vt:i4>
      </vt:variant>
      <vt:variant>
        <vt:i4>5</vt:i4>
      </vt:variant>
      <vt:variant>
        <vt:lpwstr/>
      </vt:variant>
      <vt:variant>
        <vt:lpwstr>LC_MFR</vt:lpwstr>
      </vt:variant>
      <vt:variant>
        <vt:i4>7798860</vt:i4>
      </vt:variant>
      <vt:variant>
        <vt:i4>153</vt:i4>
      </vt:variant>
      <vt:variant>
        <vt:i4>0</vt:i4>
      </vt:variant>
      <vt:variant>
        <vt:i4>5</vt:i4>
      </vt:variant>
      <vt:variant>
        <vt:lpwstr/>
      </vt:variant>
      <vt:variant>
        <vt:lpwstr>LH_PubEcon</vt:lpwstr>
      </vt:variant>
      <vt:variant>
        <vt:i4>6357059</vt:i4>
      </vt:variant>
      <vt:variant>
        <vt:i4>150</vt:i4>
      </vt:variant>
      <vt:variant>
        <vt:i4>0</vt:i4>
      </vt:variant>
      <vt:variant>
        <vt:i4>5</vt:i4>
      </vt:variant>
      <vt:variant>
        <vt:lpwstr/>
      </vt:variant>
      <vt:variant>
        <vt:lpwstr>LH_MPDM</vt:lpwstr>
      </vt:variant>
      <vt:variant>
        <vt:i4>1507378</vt:i4>
      </vt:variant>
      <vt:variant>
        <vt:i4>147</vt:i4>
      </vt:variant>
      <vt:variant>
        <vt:i4>0</vt:i4>
      </vt:variant>
      <vt:variant>
        <vt:i4>5</vt:i4>
      </vt:variant>
      <vt:variant>
        <vt:lpwstr/>
      </vt:variant>
      <vt:variant>
        <vt:lpwstr>LH_IndOrg</vt:lpwstr>
      </vt:variant>
      <vt:variant>
        <vt:i4>917561</vt:i4>
      </vt:variant>
      <vt:variant>
        <vt:i4>144</vt:i4>
      </vt:variant>
      <vt:variant>
        <vt:i4>0</vt:i4>
      </vt:variant>
      <vt:variant>
        <vt:i4>5</vt:i4>
      </vt:variant>
      <vt:variant>
        <vt:lpwstr/>
      </vt:variant>
      <vt:variant>
        <vt:lpwstr>LH_HistoryofEconT</vt:lpwstr>
      </vt:variant>
      <vt:variant>
        <vt:i4>2031665</vt:i4>
      </vt:variant>
      <vt:variant>
        <vt:i4>141</vt:i4>
      </vt:variant>
      <vt:variant>
        <vt:i4>0</vt:i4>
      </vt:variant>
      <vt:variant>
        <vt:i4>5</vt:i4>
      </vt:variant>
      <vt:variant>
        <vt:lpwstr/>
      </vt:variant>
      <vt:variant>
        <vt:lpwstr>LH_HealthEcon</vt:lpwstr>
      </vt:variant>
      <vt:variant>
        <vt:i4>7012423</vt:i4>
      </vt:variant>
      <vt:variant>
        <vt:i4>138</vt:i4>
      </vt:variant>
      <vt:variant>
        <vt:i4>0</vt:i4>
      </vt:variant>
      <vt:variant>
        <vt:i4>5</vt:i4>
      </vt:variant>
      <vt:variant>
        <vt:lpwstr/>
      </vt:variant>
      <vt:variant>
        <vt:lpwstr>LH_DTG</vt:lpwstr>
      </vt:variant>
      <vt:variant>
        <vt:i4>1179697</vt:i4>
      </vt:variant>
      <vt:variant>
        <vt:i4>135</vt:i4>
      </vt:variant>
      <vt:variant>
        <vt:i4>0</vt:i4>
      </vt:variant>
      <vt:variant>
        <vt:i4>5</vt:i4>
      </vt:variant>
      <vt:variant>
        <vt:lpwstr/>
      </vt:variant>
      <vt:variant>
        <vt:lpwstr>LH_AdvFMI</vt:lpwstr>
      </vt:variant>
      <vt:variant>
        <vt:i4>8192074</vt:i4>
      </vt:variant>
      <vt:variant>
        <vt:i4>132</vt:i4>
      </vt:variant>
      <vt:variant>
        <vt:i4>0</vt:i4>
      </vt:variant>
      <vt:variant>
        <vt:i4>5</vt:i4>
      </vt:variant>
      <vt:variant>
        <vt:lpwstr/>
      </vt:variant>
      <vt:variant>
        <vt:lpwstr>LI_MathMethforStats</vt:lpwstr>
      </vt:variant>
      <vt:variant>
        <vt:i4>7340114</vt:i4>
      </vt:variant>
      <vt:variant>
        <vt:i4>129</vt:i4>
      </vt:variant>
      <vt:variant>
        <vt:i4>0</vt:i4>
      </vt:variant>
      <vt:variant>
        <vt:i4>5</vt:i4>
      </vt:variant>
      <vt:variant>
        <vt:lpwstr/>
      </vt:variant>
      <vt:variant>
        <vt:lpwstr>LI_MathMethforEcon</vt:lpwstr>
      </vt:variant>
      <vt:variant>
        <vt:i4>7929925</vt:i4>
      </vt:variant>
      <vt:variant>
        <vt:i4>126</vt:i4>
      </vt:variant>
      <vt:variant>
        <vt:i4>0</vt:i4>
      </vt:variant>
      <vt:variant>
        <vt:i4>5</vt:i4>
      </vt:variant>
      <vt:variant>
        <vt:lpwstr/>
      </vt:variant>
      <vt:variant>
        <vt:lpwstr>LI_BExpEcon</vt:lpwstr>
      </vt:variant>
      <vt:variant>
        <vt:i4>131128</vt:i4>
      </vt:variant>
      <vt:variant>
        <vt:i4>123</vt:i4>
      </vt:variant>
      <vt:variant>
        <vt:i4>0</vt:i4>
      </vt:variant>
      <vt:variant>
        <vt:i4>5</vt:i4>
      </vt:variant>
      <vt:variant>
        <vt:lpwstr/>
      </vt:variant>
      <vt:variant>
        <vt:lpwstr>LI_EnviroEcon</vt:lpwstr>
      </vt:variant>
      <vt:variant>
        <vt:i4>7864398</vt:i4>
      </vt:variant>
      <vt:variant>
        <vt:i4>120</vt:i4>
      </vt:variant>
      <vt:variant>
        <vt:i4>0</vt:i4>
      </vt:variant>
      <vt:variant>
        <vt:i4>5</vt:i4>
      </vt:variant>
      <vt:variant>
        <vt:lpwstr/>
      </vt:variant>
      <vt:variant>
        <vt:lpwstr>LI_Econometrics</vt:lpwstr>
      </vt:variant>
      <vt:variant>
        <vt:i4>7733340</vt:i4>
      </vt:variant>
      <vt:variant>
        <vt:i4>117</vt:i4>
      </vt:variant>
      <vt:variant>
        <vt:i4>0</vt:i4>
      </vt:variant>
      <vt:variant>
        <vt:i4>5</vt:i4>
      </vt:variant>
      <vt:variant>
        <vt:lpwstr/>
      </vt:variant>
      <vt:variant>
        <vt:lpwstr>LI_DevEcon</vt:lpwstr>
      </vt:variant>
      <vt:variant>
        <vt:i4>458797</vt:i4>
      </vt:variant>
      <vt:variant>
        <vt:i4>114</vt:i4>
      </vt:variant>
      <vt:variant>
        <vt:i4>0</vt:i4>
      </vt:variant>
      <vt:variant>
        <vt:i4>5</vt:i4>
      </vt:variant>
      <vt:variant>
        <vt:lpwstr/>
      </vt:variant>
      <vt:variant>
        <vt:lpwstr>LI_ConIssUKE</vt:lpwstr>
      </vt:variant>
      <vt:variant>
        <vt:i4>7471188</vt:i4>
      </vt:variant>
      <vt:variant>
        <vt:i4>111</vt:i4>
      </vt:variant>
      <vt:variant>
        <vt:i4>0</vt:i4>
      </vt:variant>
      <vt:variant>
        <vt:i4>5</vt:i4>
      </vt:variant>
      <vt:variant>
        <vt:lpwstr/>
      </vt:variant>
      <vt:variant>
        <vt:lpwstr>LC_TGE</vt:lpwstr>
      </vt:variant>
      <vt:variant>
        <vt:i4>7405654</vt:i4>
      </vt:variant>
      <vt:variant>
        <vt:i4>108</vt:i4>
      </vt:variant>
      <vt:variant>
        <vt:i4>0</vt:i4>
      </vt:variant>
      <vt:variant>
        <vt:i4>5</vt:i4>
      </vt:variant>
      <vt:variant>
        <vt:lpwstr/>
      </vt:variant>
      <vt:variant>
        <vt:lpwstr>LC_AES</vt:lpwstr>
      </vt:variant>
      <vt:variant>
        <vt:i4>7602243</vt:i4>
      </vt:variant>
      <vt:variant>
        <vt:i4>105</vt:i4>
      </vt:variant>
      <vt:variant>
        <vt:i4>0</vt:i4>
      </vt:variant>
      <vt:variant>
        <vt:i4>5</vt:i4>
      </vt:variant>
      <vt:variant>
        <vt:lpwstr/>
      </vt:variant>
      <vt:variant>
        <vt:lpwstr>LH_ComandIntTax</vt:lpwstr>
      </vt:variant>
      <vt:variant>
        <vt:i4>7077974</vt:i4>
      </vt:variant>
      <vt:variant>
        <vt:i4>102</vt:i4>
      </vt:variant>
      <vt:variant>
        <vt:i4>0</vt:i4>
      </vt:variant>
      <vt:variant>
        <vt:i4>5</vt:i4>
      </vt:variant>
      <vt:variant>
        <vt:lpwstr/>
      </vt:variant>
      <vt:variant>
        <vt:lpwstr>LH_BusAnalytics</vt:lpwstr>
      </vt:variant>
      <vt:variant>
        <vt:i4>6946881</vt:i4>
      </vt:variant>
      <vt:variant>
        <vt:i4>99</vt:i4>
      </vt:variant>
      <vt:variant>
        <vt:i4>0</vt:i4>
      </vt:variant>
      <vt:variant>
        <vt:i4>5</vt:i4>
      </vt:variant>
      <vt:variant>
        <vt:lpwstr/>
      </vt:variant>
      <vt:variant>
        <vt:lpwstr>LH_AdvFAPT</vt:lpwstr>
      </vt:variant>
      <vt:variant>
        <vt:i4>6619218</vt:i4>
      </vt:variant>
      <vt:variant>
        <vt:i4>96</vt:i4>
      </vt:variant>
      <vt:variant>
        <vt:i4>0</vt:i4>
      </vt:variant>
      <vt:variant>
        <vt:i4>5</vt:i4>
      </vt:variant>
      <vt:variant>
        <vt:lpwstr/>
      </vt:variant>
      <vt:variant>
        <vt:lpwstr>LI_Tax</vt:lpwstr>
      </vt:variant>
      <vt:variant>
        <vt:i4>262184</vt:i4>
      </vt:variant>
      <vt:variant>
        <vt:i4>93</vt:i4>
      </vt:variant>
      <vt:variant>
        <vt:i4>0</vt:i4>
      </vt:variant>
      <vt:variant>
        <vt:i4>5</vt:i4>
      </vt:variant>
      <vt:variant>
        <vt:lpwstr/>
      </vt:variant>
      <vt:variant>
        <vt:lpwstr>LI_FinRep</vt:lpwstr>
      </vt:variant>
      <vt:variant>
        <vt:i4>1572911</vt:i4>
      </vt:variant>
      <vt:variant>
        <vt:i4>90</vt:i4>
      </vt:variant>
      <vt:variant>
        <vt:i4>0</vt:i4>
      </vt:variant>
      <vt:variant>
        <vt:i4>5</vt:i4>
      </vt:variant>
      <vt:variant>
        <vt:lpwstr/>
      </vt:variant>
      <vt:variant>
        <vt:lpwstr>LI_Audit</vt:lpwstr>
      </vt:variant>
      <vt:variant>
        <vt:i4>524341</vt:i4>
      </vt:variant>
      <vt:variant>
        <vt:i4>87</vt:i4>
      </vt:variant>
      <vt:variant>
        <vt:i4>0</vt:i4>
      </vt:variant>
      <vt:variant>
        <vt:i4>5</vt:i4>
      </vt:variant>
      <vt:variant>
        <vt:lpwstr/>
      </vt:variant>
      <vt:variant>
        <vt:lpwstr>LC_CriTA</vt:lpwstr>
      </vt:variant>
      <vt:variant>
        <vt:i4>6553694</vt:i4>
      </vt:variant>
      <vt:variant>
        <vt:i4>84</vt:i4>
      </vt:variant>
      <vt:variant>
        <vt:i4>0</vt:i4>
      </vt:variant>
      <vt:variant>
        <vt:i4>5</vt:i4>
      </vt:variant>
      <vt:variant>
        <vt:lpwstr/>
      </vt:variant>
      <vt:variant>
        <vt:lpwstr>LC_DMC</vt:lpwstr>
      </vt:variant>
      <vt:variant>
        <vt:i4>852019</vt:i4>
      </vt:variant>
      <vt:variant>
        <vt:i4>81</vt:i4>
      </vt:variant>
      <vt:variant>
        <vt:i4>0</vt:i4>
      </vt:variant>
      <vt:variant>
        <vt:i4>5</vt:i4>
      </vt:variant>
      <vt:variant>
        <vt:lpwstr/>
      </vt:variant>
      <vt:variant>
        <vt:lpwstr>LH_ER</vt:lpwstr>
      </vt:variant>
      <vt:variant>
        <vt:i4>7274560</vt:i4>
      </vt:variant>
      <vt:variant>
        <vt:i4>78</vt:i4>
      </vt:variant>
      <vt:variant>
        <vt:i4>0</vt:i4>
      </vt:variant>
      <vt:variant>
        <vt:i4>5</vt:i4>
      </vt:variant>
      <vt:variant>
        <vt:lpwstr/>
      </vt:variant>
      <vt:variant>
        <vt:lpwstr>LH_BSEE</vt:lpwstr>
      </vt:variant>
      <vt:variant>
        <vt:i4>6422620</vt:i4>
      </vt:variant>
      <vt:variant>
        <vt:i4>75</vt:i4>
      </vt:variant>
      <vt:variant>
        <vt:i4>0</vt:i4>
      </vt:variant>
      <vt:variant>
        <vt:i4>5</vt:i4>
      </vt:variant>
      <vt:variant>
        <vt:lpwstr/>
      </vt:variant>
      <vt:variant>
        <vt:lpwstr>LH_FoL</vt:lpwstr>
      </vt:variant>
      <vt:variant>
        <vt:i4>7077978</vt:i4>
      </vt:variant>
      <vt:variant>
        <vt:i4>72</vt:i4>
      </vt:variant>
      <vt:variant>
        <vt:i4>0</vt:i4>
      </vt:variant>
      <vt:variant>
        <vt:i4>5</vt:i4>
      </vt:variant>
      <vt:variant>
        <vt:lpwstr/>
      </vt:variant>
      <vt:variant>
        <vt:lpwstr>LH_GIC</vt:lpwstr>
      </vt:variant>
      <vt:variant>
        <vt:i4>7929950</vt:i4>
      </vt:variant>
      <vt:variant>
        <vt:i4>69</vt:i4>
      </vt:variant>
      <vt:variant>
        <vt:i4>0</vt:i4>
      </vt:variant>
      <vt:variant>
        <vt:i4>5</vt:i4>
      </vt:variant>
      <vt:variant>
        <vt:lpwstr/>
      </vt:variant>
      <vt:variant>
        <vt:lpwstr>LH_RMC</vt:lpwstr>
      </vt:variant>
      <vt:variant>
        <vt:i4>1245230</vt:i4>
      </vt:variant>
      <vt:variant>
        <vt:i4>66</vt:i4>
      </vt:variant>
      <vt:variant>
        <vt:i4>0</vt:i4>
      </vt:variant>
      <vt:variant>
        <vt:i4>5</vt:i4>
      </vt:variant>
      <vt:variant>
        <vt:lpwstr/>
      </vt:variant>
      <vt:variant>
        <vt:lpwstr>LH_StratGlob</vt:lpwstr>
      </vt:variant>
      <vt:variant>
        <vt:i4>1441853</vt:i4>
      </vt:variant>
      <vt:variant>
        <vt:i4>63</vt:i4>
      </vt:variant>
      <vt:variant>
        <vt:i4>0</vt:i4>
      </vt:variant>
      <vt:variant>
        <vt:i4>5</vt:i4>
      </vt:variant>
      <vt:variant>
        <vt:lpwstr/>
      </vt:variant>
      <vt:variant>
        <vt:lpwstr>LI_ResponBus</vt:lpwstr>
      </vt:variant>
      <vt:variant>
        <vt:i4>6291542</vt:i4>
      </vt:variant>
      <vt:variant>
        <vt:i4>60</vt:i4>
      </vt:variant>
      <vt:variant>
        <vt:i4>0</vt:i4>
      </vt:variant>
      <vt:variant>
        <vt:i4>5</vt:i4>
      </vt:variant>
      <vt:variant>
        <vt:lpwstr/>
      </vt:variant>
      <vt:variant>
        <vt:lpwstr>LI_ConBeha</vt:lpwstr>
      </vt:variant>
      <vt:variant>
        <vt:i4>1769516</vt:i4>
      </vt:variant>
      <vt:variant>
        <vt:i4>57</vt:i4>
      </vt:variant>
      <vt:variant>
        <vt:i4>0</vt:i4>
      </vt:variant>
      <vt:variant>
        <vt:i4>5</vt:i4>
      </vt:variant>
      <vt:variant>
        <vt:lpwstr/>
      </vt:variant>
      <vt:variant>
        <vt:lpwstr>LC_OrgMAnEntr</vt:lpwstr>
      </vt:variant>
      <vt:variant>
        <vt:i4>6684760</vt:i4>
      </vt:variant>
      <vt:variant>
        <vt:i4>54</vt:i4>
      </vt:variant>
      <vt:variant>
        <vt:i4>0</vt:i4>
      </vt:variant>
      <vt:variant>
        <vt:i4>5</vt:i4>
      </vt:variant>
      <vt:variant>
        <vt:lpwstr/>
      </vt:variant>
      <vt:variant>
        <vt:lpwstr>LC_Intomarkandcomms</vt:lpwstr>
      </vt:variant>
      <vt:variant>
        <vt:i4>7012440</vt:i4>
      </vt:variant>
      <vt:variant>
        <vt:i4>51</vt:i4>
      </vt:variant>
      <vt:variant>
        <vt:i4>0</vt:i4>
      </vt:variant>
      <vt:variant>
        <vt:i4>5</vt:i4>
      </vt:variant>
      <vt:variant>
        <vt:lpwstr/>
      </vt:variant>
      <vt:variant>
        <vt:lpwstr>LH_LabEcon</vt:lpwstr>
      </vt:variant>
      <vt:variant>
        <vt:i4>6815832</vt:i4>
      </vt:variant>
      <vt:variant>
        <vt:i4>48</vt:i4>
      </vt:variant>
      <vt:variant>
        <vt:i4>0</vt:i4>
      </vt:variant>
      <vt:variant>
        <vt:i4>5</vt:i4>
      </vt:variant>
      <vt:variant>
        <vt:lpwstr/>
      </vt:variant>
      <vt:variant>
        <vt:lpwstr>LH_EconofEU</vt:lpwstr>
      </vt:variant>
      <vt:variant>
        <vt:i4>6553689</vt:i4>
      </vt:variant>
      <vt:variant>
        <vt:i4>45</vt:i4>
      </vt:variant>
      <vt:variant>
        <vt:i4>0</vt:i4>
      </vt:variant>
      <vt:variant>
        <vt:i4>5</vt:i4>
      </vt:variant>
      <vt:variant>
        <vt:lpwstr/>
      </vt:variant>
      <vt:variant>
        <vt:lpwstr>LH_AdvMicro</vt:lpwstr>
      </vt:variant>
      <vt:variant>
        <vt:i4>7077977</vt:i4>
      </vt:variant>
      <vt:variant>
        <vt:i4>42</vt:i4>
      </vt:variant>
      <vt:variant>
        <vt:i4>0</vt:i4>
      </vt:variant>
      <vt:variant>
        <vt:i4>5</vt:i4>
      </vt:variant>
      <vt:variant>
        <vt:lpwstr/>
      </vt:variant>
      <vt:variant>
        <vt:lpwstr>LH_AdvMacro</vt:lpwstr>
      </vt:variant>
      <vt:variant>
        <vt:i4>2031678</vt:i4>
      </vt:variant>
      <vt:variant>
        <vt:i4>39</vt:i4>
      </vt:variant>
      <vt:variant>
        <vt:i4>0</vt:i4>
      </vt:variant>
      <vt:variant>
        <vt:i4>5</vt:i4>
      </vt:variant>
      <vt:variant>
        <vt:lpwstr/>
      </vt:variant>
      <vt:variant>
        <vt:lpwstr>LH_AdvBandEE</vt:lpwstr>
      </vt:variant>
      <vt:variant>
        <vt:i4>524328</vt:i4>
      </vt:variant>
      <vt:variant>
        <vt:i4>36</vt:i4>
      </vt:variant>
      <vt:variant>
        <vt:i4>0</vt:i4>
      </vt:variant>
      <vt:variant>
        <vt:i4>5</vt:i4>
      </vt:variant>
      <vt:variant>
        <vt:lpwstr/>
      </vt:variant>
      <vt:variant>
        <vt:lpwstr>LI_Micro</vt:lpwstr>
      </vt:variant>
      <vt:variant>
        <vt:i4>524320</vt:i4>
      </vt:variant>
      <vt:variant>
        <vt:i4>33</vt:i4>
      </vt:variant>
      <vt:variant>
        <vt:i4>0</vt:i4>
      </vt:variant>
      <vt:variant>
        <vt:i4>5</vt:i4>
      </vt:variant>
      <vt:variant>
        <vt:lpwstr/>
      </vt:variant>
      <vt:variant>
        <vt:lpwstr>LI_Macro</vt:lpwstr>
      </vt:variant>
      <vt:variant>
        <vt:i4>196717</vt:i4>
      </vt:variant>
      <vt:variant>
        <vt:i4>30</vt:i4>
      </vt:variant>
      <vt:variant>
        <vt:i4>0</vt:i4>
      </vt:variant>
      <vt:variant>
        <vt:i4>5</vt:i4>
      </vt:variant>
      <vt:variant>
        <vt:lpwstr/>
      </vt:variant>
      <vt:variant>
        <vt:lpwstr>LC_Maths4Econ</vt:lpwstr>
      </vt:variant>
      <vt:variant>
        <vt:i4>7471169</vt:i4>
      </vt:variant>
      <vt:variant>
        <vt:i4>27</vt:i4>
      </vt:variant>
      <vt:variant>
        <vt:i4>0</vt:i4>
      </vt:variant>
      <vt:variant>
        <vt:i4>5</vt:i4>
      </vt:variant>
      <vt:variant>
        <vt:lpwstr/>
      </vt:variant>
      <vt:variant>
        <vt:lpwstr>LH_SandEAccoun</vt:lpwstr>
      </vt:variant>
      <vt:variant>
        <vt:i4>393258</vt:i4>
      </vt:variant>
      <vt:variant>
        <vt:i4>24</vt:i4>
      </vt:variant>
      <vt:variant>
        <vt:i4>0</vt:i4>
      </vt:variant>
      <vt:variant>
        <vt:i4>5</vt:i4>
      </vt:variant>
      <vt:variant>
        <vt:lpwstr/>
      </vt:variant>
      <vt:variant>
        <vt:lpwstr>LH_PSAandGov</vt:lpwstr>
      </vt:variant>
      <vt:variant>
        <vt:i4>983059</vt:i4>
      </vt:variant>
      <vt:variant>
        <vt:i4>21</vt:i4>
      </vt:variant>
      <vt:variant>
        <vt:i4>0</vt:i4>
      </vt:variant>
      <vt:variant>
        <vt:i4>5</vt:i4>
      </vt:variant>
      <vt:variant>
        <vt:lpwstr/>
      </vt:variant>
      <vt:variant>
        <vt:lpwstr>LHFEXandInFin</vt:lpwstr>
      </vt:variant>
      <vt:variant>
        <vt:i4>47</vt:i4>
      </vt:variant>
      <vt:variant>
        <vt:i4>18</vt:i4>
      </vt:variant>
      <vt:variant>
        <vt:i4>0</vt:i4>
      </vt:variant>
      <vt:variant>
        <vt:i4>5</vt:i4>
      </vt:variant>
      <vt:variant>
        <vt:lpwstr/>
      </vt:variant>
      <vt:variant>
        <vt:lpwstr>LI_EmetAandF</vt:lpwstr>
      </vt:variant>
      <vt:variant>
        <vt:i4>589875</vt:i4>
      </vt:variant>
      <vt:variant>
        <vt:i4>15</vt:i4>
      </vt:variant>
      <vt:variant>
        <vt:i4>0</vt:i4>
      </vt:variant>
      <vt:variant>
        <vt:i4>5</vt:i4>
      </vt:variant>
      <vt:variant>
        <vt:lpwstr/>
      </vt:variant>
      <vt:variant>
        <vt:lpwstr>LI_ManAcc</vt:lpwstr>
      </vt:variant>
      <vt:variant>
        <vt:i4>7995461</vt:i4>
      </vt:variant>
      <vt:variant>
        <vt:i4>12</vt:i4>
      </vt:variant>
      <vt:variant>
        <vt:i4>0</vt:i4>
      </vt:variant>
      <vt:variant>
        <vt:i4>5</vt:i4>
      </vt:variant>
      <vt:variant>
        <vt:lpwstr/>
      </vt:variant>
      <vt:variant>
        <vt:lpwstr>LC_CorpFin</vt:lpwstr>
      </vt:variant>
      <vt:variant>
        <vt:i4>6553682</vt:i4>
      </vt:variant>
      <vt:variant>
        <vt:i4>9</vt:i4>
      </vt:variant>
      <vt:variant>
        <vt:i4>0</vt:i4>
      </vt:variant>
      <vt:variant>
        <vt:i4>5</vt:i4>
      </vt:variant>
      <vt:variant>
        <vt:lpwstr/>
      </vt:variant>
      <vt:variant>
        <vt:lpwstr>LC_FAA</vt:lpwstr>
      </vt:variant>
      <vt:variant>
        <vt:i4>6422538</vt:i4>
      </vt:variant>
      <vt:variant>
        <vt:i4>6</vt:i4>
      </vt:variant>
      <vt:variant>
        <vt:i4>0</vt:i4>
      </vt:variant>
      <vt:variant>
        <vt:i4>5</vt:i4>
      </vt:variant>
      <vt:variant>
        <vt:lpwstr>mailto:bbs.ugexchanges@contacts.bham.ac.uk</vt:lpwstr>
      </vt:variant>
      <vt:variant>
        <vt:lpwstr/>
      </vt:variant>
      <vt:variant>
        <vt:i4>393224</vt:i4>
      </vt:variant>
      <vt:variant>
        <vt:i4>3</vt:i4>
      </vt:variant>
      <vt:variant>
        <vt:i4>0</vt:i4>
      </vt:variant>
      <vt:variant>
        <vt:i4>5</vt:i4>
      </vt:variant>
      <vt:variant>
        <vt:lpwstr/>
      </vt:variant>
      <vt:variant>
        <vt:lpwstr>Semester2</vt:lpwstr>
      </vt:variant>
      <vt:variant>
        <vt:i4>3604567</vt:i4>
      </vt:variant>
      <vt:variant>
        <vt:i4>0</vt:i4>
      </vt:variant>
      <vt:variant>
        <vt:i4>0</vt:i4>
      </vt:variant>
      <vt:variant>
        <vt:i4>5</vt:i4>
      </vt:variant>
      <vt:variant>
        <vt:lpwstr/>
      </vt:variant>
      <vt:variant>
        <vt:lpwstr>Semester_1</vt:lpwstr>
      </vt:variant>
      <vt:variant>
        <vt:i4>393224</vt:i4>
      </vt:variant>
      <vt:variant>
        <vt:i4>6</vt:i4>
      </vt:variant>
      <vt:variant>
        <vt:i4>0</vt:i4>
      </vt:variant>
      <vt:variant>
        <vt:i4>5</vt:i4>
      </vt:variant>
      <vt:variant>
        <vt:lpwstr/>
      </vt:variant>
      <vt:variant>
        <vt:lpwstr>Semester2</vt:lpwstr>
      </vt:variant>
      <vt:variant>
        <vt:i4>3604567</vt:i4>
      </vt:variant>
      <vt:variant>
        <vt:i4>0</vt:i4>
      </vt:variant>
      <vt:variant>
        <vt:i4>0</vt:i4>
      </vt:variant>
      <vt:variant>
        <vt:i4>5</vt:i4>
      </vt:variant>
      <vt:variant>
        <vt:lpwstr/>
      </vt:variant>
      <vt:variant>
        <vt:lpwstr>Semester_1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Guilfoyle-Coombes (Birmingham Business School)</dc:creator>
  <cp:keywords/>
  <dc:description/>
  <cp:lastModifiedBy>Cori Leung (Birmingham Global)</cp:lastModifiedBy>
  <cp:revision>6</cp:revision>
  <cp:lastPrinted>2025-05-20T09:08:00Z</cp:lastPrinted>
  <dcterms:created xsi:type="dcterms:W3CDTF">2025-05-21T09:27:00Z</dcterms:created>
  <dcterms:modified xsi:type="dcterms:W3CDTF">2025-05-21T13:38:00Z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MediaServiceImageTags">
    <vt:lpwstr/>
  </property>
</Properties>
</file>