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BCBE56" w14:textId="77777777" w:rsidR="00494E4D" w:rsidRPr="00716A0C" w:rsidRDefault="00494E4D" w:rsidP="00716A0C">
      <w:pPr>
        <w:pStyle w:val="Heading1"/>
        <w:jc w:val="center"/>
        <w:rPr>
          <w:b/>
          <w:color w:val="auto"/>
        </w:rPr>
      </w:pPr>
      <w:r w:rsidRPr="00716A0C">
        <w:rPr>
          <w:b/>
          <w:color w:val="auto"/>
        </w:rPr>
        <w:t>Drama and Theatre Arts</w:t>
      </w:r>
    </w:p>
    <w:p w14:paraId="40DE9FA4" w14:textId="25C82AD2" w:rsidR="00494E4D" w:rsidRPr="00716A0C" w:rsidRDefault="00494E4D" w:rsidP="00716A0C">
      <w:pPr>
        <w:pStyle w:val="Heading1"/>
        <w:jc w:val="center"/>
        <w:rPr>
          <w:b/>
          <w:color w:val="auto"/>
        </w:rPr>
      </w:pPr>
      <w:r w:rsidRPr="00716A0C">
        <w:rPr>
          <w:b/>
          <w:color w:val="auto"/>
        </w:rPr>
        <w:t xml:space="preserve">Module Descriptions </w:t>
      </w:r>
      <w:r w:rsidR="00B71CF6" w:rsidRPr="00716A0C">
        <w:rPr>
          <w:b/>
          <w:color w:val="auto"/>
        </w:rPr>
        <w:t>202</w:t>
      </w:r>
      <w:r w:rsidR="00974A3B">
        <w:rPr>
          <w:b/>
          <w:color w:val="auto"/>
        </w:rPr>
        <w:t>4</w:t>
      </w:r>
      <w:r w:rsidR="00B71CF6" w:rsidRPr="00716A0C">
        <w:rPr>
          <w:b/>
          <w:color w:val="auto"/>
        </w:rPr>
        <w:t>/2</w:t>
      </w:r>
      <w:r w:rsidR="00974A3B">
        <w:rPr>
          <w:b/>
          <w:color w:val="auto"/>
        </w:rPr>
        <w:t>5</w:t>
      </w:r>
    </w:p>
    <w:p w14:paraId="7053AA14" w14:textId="77777777" w:rsidR="00716A0C" w:rsidRDefault="00716A0C" w:rsidP="00281BFB"/>
    <w:p w14:paraId="1FB84AB1" w14:textId="56D0070C" w:rsidR="00281BFB" w:rsidRPr="009475D4" w:rsidRDefault="00281BFB" w:rsidP="00D7693F">
      <w:pPr>
        <w:rPr>
          <w:sz w:val="24"/>
          <w:szCs w:val="24"/>
        </w:rPr>
      </w:pPr>
      <w:r w:rsidRPr="009475D4">
        <w:rPr>
          <w:sz w:val="24"/>
          <w:szCs w:val="24"/>
        </w:rPr>
        <w:t xml:space="preserve">Please be aware that all modules are subject to availability. </w:t>
      </w:r>
    </w:p>
    <w:p w14:paraId="7C16364C" w14:textId="77777777" w:rsidR="00281BFB" w:rsidRPr="009475D4" w:rsidRDefault="00281BFB" w:rsidP="00281BFB">
      <w:pPr>
        <w:rPr>
          <w:sz w:val="24"/>
          <w:szCs w:val="24"/>
        </w:rPr>
      </w:pPr>
      <w:r w:rsidRPr="009475D4">
        <w:rPr>
          <w:sz w:val="24"/>
          <w:szCs w:val="24"/>
        </w:rPr>
        <w:t xml:space="preserve">For many of these modules, some experience of studying Drama and Theatre Arts may be required, and you should remember this when choosing your modules. </w:t>
      </w:r>
    </w:p>
    <w:p w14:paraId="7B2E052E" w14:textId="16593741" w:rsidR="00281BFB" w:rsidRPr="009475D4" w:rsidRDefault="00281BFB" w:rsidP="00281BFB">
      <w:pPr>
        <w:rPr>
          <w:sz w:val="24"/>
          <w:szCs w:val="24"/>
        </w:rPr>
      </w:pPr>
      <w:r w:rsidRPr="009475D4">
        <w:rPr>
          <w:sz w:val="24"/>
          <w:szCs w:val="24"/>
        </w:rPr>
        <w:t>Please note that at the time this document has been prepared (</w:t>
      </w:r>
      <w:r w:rsidR="007106B8" w:rsidRPr="009475D4">
        <w:rPr>
          <w:sz w:val="24"/>
          <w:szCs w:val="24"/>
        </w:rPr>
        <w:t>March</w:t>
      </w:r>
      <w:r w:rsidR="00B71CF6" w:rsidRPr="009475D4">
        <w:rPr>
          <w:sz w:val="24"/>
          <w:szCs w:val="24"/>
        </w:rPr>
        <w:t xml:space="preserve"> 20</w:t>
      </w:r>
      <w:r w:rsidR="007106B8" w:rsidRPr="009475D4">
        <w:rPr>
          <w:sz w:val="24"/>
          <w:szCs w:val="24"/>
        </w:rPr>
        <w:t>2</w:t>
      </w:r>
      <w:r w:rsidR="00974A3B">
        <w:rPr>
          <w:sz w:val="24"/>
          <w:szCs w:val="24"/>
        </w:rPr>
        <w:t>4</w:t>
      </w:r>
      <w:r w:rsidRPr="009475D4">
        <w:rPr>
          <w:sz w:val="24"/>
          <w:szCs w:val="24"/>
        </w:rPr>
        <w:t xml:space="preserve">) the following information is provisional, and there may be minor changes between now and the beginning of </w:t>
      </w:r>
      <w:r w:rsidR="00B71CF6" w:rsidRPr="009475D4">
        <w:rPr>
          <w:sz w:val="24"/>
          <w:szCs w:val="24"/>
        </w:rPr>
        <w:t>202</w:t>
      </w:r>
      <w:r w:rsidR="006E536F">
        <w:rPr>
          <w:sz w:val="24"/>
          <w:szCs w:val="24"/>
        </w:rPr>
        <w:t>4</w:t>
      </w:r>
      <w:r w:rsidR="00B71CF6" w:rsidRPr="009475D4">
        <w:rPr>
          <w:sz w:val="24"/>
          <w:szCs w:val="24"/>
        </w:rPr>
        <w:t>/2</w:t>
      </w:r>
      <w:r w:rsidR="006E536F">
        <w:rPr>
          <w:sz w:val="24"/>
          <w:szCs w:val="24"/>
        </w:rPr>
        <w:t>5</w:t>
      </w:r>
      <w:r w:rsidRPr="009475D4">
        <w:rPr>
          <w:sz w:val="24"/>
          <w:szCs w:val="24"/>
        </w:rPr>
        <w:t xml:space="preserve"> academic year. </w:t>
      </w:r>
    </w:p>
    <w:p w14:paraId="302B859D" w14:textId="77777777" w:rsidR="00E6628C" w:rsidRPr="009475D4" w:rsidRDefault="00E6628C" w:rsidP="00E6628C">
      <w:pPr>
        <w:rPr>
          <w:b/>
          <w:bCs/>
          <w:sz w:val="24"/>
          <w:szCs w:val="24"/>
        </w:rPr>
      </w:pPr>
    </w:p>
    <w:p w14:paraId="10B1B5D9" w14:textId="24DCB4D0" w:rsidR="00E6628C" w:rsidRPr="009475D4" w:rsidRDefault="00E6628C" w:rsidP="00E6628C">
      <w:pPr>
        <w:rPr>
          <w:b/>
          <w:bCs/>
          <w:sz w:val="24"/>
          <w:szCs w:val="24"/>
        </w:rPr>
        <w:sectPr w:rsidR="00E6628C" w:rsidRPr="009475D4" w:rsidSect="009A15FF">
          <w:footerReference w:type="default" r:id="rId7"/>
          <w:pgSz w:w="11906" w:h="16838"/>
          <w:pgMar w:top="1440" w:right="1440" w:bottom="1440" w:left="1440" w:header="708" w:footer="708" w:gutter="0"/>
          <w:cols w:space="708"/>
          <w:docGrid w:linePitch="360"/>
        </w:sectPr>
      </w:pPr>
      <w:r w:rsidRPr="009475D4">
        <w:rPr>
          <w:b/>
          <w:bCs/>
          <w:sz w:val="24"/>
          <w:szCs w:val="24"/>
        </w:rPr>
        <w:t>Please note: F</w:t>
      </w:r>
      <w:r w:rsidRPr="009475D4">
        <w:rPr>
          <w:rFonts w:ascii="Calibri" w:hAnsi="Calibri" w:cs="Calibri"/>
          <w:b/>
          <w:bCs/>
          <w:color w:val="000000"/>
          <w:sz w:val="24"/>
          <w:szCs w:val="24"/>
        </w:rPr>
        <w:t>orms of assessment are currently undergoing review for 202</w:t>
      </w:r>
      <w:r w:rsidR="00974A3B">
        <w:rPr>
          <w:rFonts w:ascii="Calibri" w:hAnsi="Calibri" w:cs="Calibri"/>
          <w:b/>
          <w:bCs/>
          <w:color w:val="000000"/>
          <w:sz w:val="24"/>
          <w:szCs w:val="24"/>
        </w:rPr>
        <w:t>4</w:t>
      </w:r>
      <w:r w:rsidRPr="009475D4">
        <w:rPr>
          <w:rFonts w:ascii="Calibri" w:hAnsi="Calibri" w:cs="Calibri"/>
          <w:b/>
          <w:bCs/>
          <w:color w:val="000000"/>
          <w:sz w:val="24"/>
          <w:szCs w:val="24"/>
        </w:rPr>
        <w:t>/2</w:t>
      </w:r>
      <w:r w:rsidR="00974A3B">
        <w:rPr>
          <w:rFonts w:ascii="Calibri" w:hAnsi="Calibri" w:cs="Calibri"/>
          <w:b/>
          <w:bCs/>
          <w:color w:val="000000"/>
          <w:sz w:val="24"/>
          <w:szCs w:val="24"/>
        </w:rPr>
        <w:t>5</w:t>
      </w:r>
      <w:r w:rsidRPr="009475D4">
        <w:rPr>
          <w:rFonts w:ascii="Calibri" w:hAnsi="Calibri" w:cs="Calibri"/>
          <w:b/>
          <w:bCs/>
          <w:color w:val="000000"/>
          <w:sz w:val="24"/>
          <w:szCs w:val="24"/>
        </w:rPr>
        <w:t>, and as a result the assessment information listed within this handbook may be subject to change.</w:t>
      </w:r>
    </w:p>
    <w:p w14:paraId="2F89B46A" w14:textId="5F7EBD66" w:rsidR="002A5AC7" w:rsidRDefault="002A5AC7"/>
    <w:p w14:paraId="50DB2657" w14:textId="4A3B02BB" w:rsidR="002A5AC7" w:rsidRPr="00716A0C" w:rsidRDefault="00974A3B" w:rsidP="00716A0C">
      <w:pPr>
        <w:pStyle w:val="Heading1"/>
        <w:jc w:val="center"/>
        <w:rPr>
          <w:b/>
          <w:color w:val="auto"/>
          <w:sz w:val="52"/>
          <w:u w:val="single"/>
        </w:rPr>
      </w:pPr>
      <w:r>
        <w:rPr>
          <w:b/>
          <w:color w:val="auto"/>
          <w:sz w:val="52"/>
          <w:u w:val="single"/>
        </w:rPr>
        <w:t xml:space="preserve">LI </w:t>
      </w:r>
      <w:r w:rsidR="00904C3D">
        <w:rPr>
          <w:b/>
          <w:color w:val="auto"/>
          <w:sz w:val="52"/>
          <w:u w:val="single"/>
        </w:rPr>
        <w:t xml:space="preserve">Module </w:t>
      </w:r>
      <w:r>
        <w:rPr>
          <w:b/>
          <w:color w:val="auto"/>
          <w:sz w:val="52"/>
          <w:u w:val="single"/>
        </w:rPr>
        <w:t>Options</w:t>
      </w:r>
    </w:p>
    <w:p w14:paraId="025ABDA9" w14:textId="77777777" w:rsidR="00355E64" w:rsidRDefault="00355E64" w:rsidP="00E6628C">
      <w:pPr>
        <w:pStyle w:val="Heading2"/>
        <w:rPr>
          <w:b/>
          <w:color w:val="auto"/>
          <w:u w:val="single"/>
        </w:rPr>
        <w:sectPr w:rsidR="00355E64">
          <w:pgSz w:w="11906" w:h="16838"/>
          <w:pgMar w:top="1440" w:right="1440" w:bottom="1440" w:left="1440" w:header="708" w:footer="708" w:gutter="0"/>
          <w:cols w:space="708"/>
          <w:docGrid w:linePitch="360"/>
        </w:sectPr>
      </w:pPr>
    </w:p>
    <w:p w14:paraId="2F70ECCF" w14:textId="674C4B33" w:rsidR="007106B8" w:rsidRPr="00E6628C" w:rsidRDefault="007106B8" w:rsidP="00E6628C">
      <w:pPr>
        <w:pStyle w:val="Heading2"/>
        <w:jc w:val="center"/>
        <w:rPr>
          <w:b/>
          <w:bCs/>
          <w:u w:val="single"/>
        </w:rPr>
      </w:pPr>
      <w:r w:rsidRPr="00E6628C">
        <w:rPr>
          <w:b/>
          <w:bCs/>
          <w:color w:val="auto"/>
          <w:u w:val="single"/>
        </w:rPr>
        <w:lastRenderedPageBreak/>
        <w:t>Po</w:t>
      </w:r>
      <w:r w:rsidR="00974A3B">
        <w:rPr>
          <w:b/>
          <w:bCs/>
          <w:color w:val="auto"/>
          <w:u w:val="single"/>
        </w:rPr>
        <w:t>pular Performance</w:t>
      </w:r>
    </w:p>
    <w:p w14:paraId="1A398ADB" w14:textId="77777777" w:rsidR="007106B8" w:rsidRDefault="007106B8" w:rsidP="007106B8">
      <w:pPr>
        <w:tabs>
          <w:tab w:val="left" w:pos="4620"/>
        </w:tabs>
        <w:rPr>
          <w:b/>
        </w:rPr>
      </w:pPr>
    </w:p>
    <w:p w14:paraId="2C90BC3E" w14:textId="0F53A017" w:rsidR="007106B8" w:rsidRPr="009475D4" w:rsidRDefault="007106B8" w:rsidP="007106B8">
      <w:pPr>
        <w:pStyle w:val="NoSpacing"/>
        <w:rPr>
          <w:rFonts w:ascii="Calibri" w:hAnsi="Calibri" w:cs="Calibri"/>
          <w:color w:val="000000"/>
          <w:sz w:val="24"/>
          <w:szCs w:val="24"/>
        </w:rPr>
      </w:pPr>
      <w:r w:rsidRPr="009475D4">
        <w:rPr>
          <w:sz w:val="24"/>
          <w:szCs w:val="24"/>
        </w:rPr>
        <w:t xml:space="preserve">MODULE CODE: </w:t>
      </w:r>
      <w:r w:rsidR="00A271BA" w:rsidRPr="00A271BA">
        <w:rPr>
          <w:sz w:val="24"/>
          <w:szCs w:val="24"/>
        </w:rPr>
        <w:t>25150</w:t>
      </w:r>
    </w:p>
    <w:p w14:paraId="47925158" w14:textId="77777777" w:rsidR="007106B8" w:rsidRPr="009475D4" w:rsidRDefault="007106B8" w:rsidP="007106B8">
      <w:pPr>
        <w:pStyle w:val="NoSpacing"/>
        <w:rPr>
          <w:sz w:val="24"/>
          <w:szCs w:val="24"/>
        </w:rPr>
      </w:pPr>
      <w:r w:rsidRPr="009475D4">
        <w:rPr>
          <w:sz w:val="24"/>
          <w:szCs w:val="24"/>
        </w:rPr>
        <w:t>CREDIT VALUE: 20</w:t>
      </w:r>
    </w:p>
    <w:p w14:paraId="044B1F41" w14:textId="77777777" w:rsidR="00974A3B" w:rsidRPr="00974A3B" w:rsidRDefault="007106B8" w:rsidP="00974A3B">
      <w:pPr>
        <w:pStyle w:val="NoSpacing"/>
        <w:rPr>
          <w:sz w:val="24"/>
          <w:szCs w:val="24"/>
        </w:rPr>
      </w:pPr>
      <w:r w:rsidRPr="009475D4">
        <w:rPr>
          <w:sz w:val="24"/>
          <w:szCs w:val="24"/>
        </w:rPr>
        <w:t xml:space="preserve">ASSESSMENT METHOD: </w:t>
      </w:r>
      <w:r w:rsidR="00974A3B" w:rsidRPr="00974A3B">
        <w:rPr>
          <w:sz w:val="24"/>
          <w:szCs w:val="24"/>
        </w:rPr>
        <w:t xml:space="preserve">Individual or group performance (70%) </w:t>
      </w:r>
    </w:p>
    <w:p w14:paraId="534766FF" w14:textId="3C462EC1" w:rsidR="007106B8" w:rsidRPr="009475D4" w:rsidRDefault="00974A3B" w:rsidP="00974A3B">
      <w:pPr>
        <w:pStyle w:val="NoSpacing"/>
        <w:rPr>
          <w:sz w:val="24"/>
          <w:szCs w:val="24"/>
        </w:rPr>
      </w:pPr>
      <w:r w:rsidRPr="00974A3B">
        <w:rPr>
          <w:sz w:val="24"/>
          <w:szCs w:val="24"/>
        </w:rPr>
        <w:t>Essay (30%)</w:t>
      </w:r>
    </w:p>
    <w:p w14:paraId="75473028" w14:textId="1BF8A0BF" w:rsidR="007106B8" w:rsidRPr="009475D4" w:rsidRDefault="007106B8" w:rsidP="007106B8">
      <w:pPr>
        <w:pStyle w:val="NoSpacing"/>
        <w:rPr>
          <w:sz w:val="24"/>
          <w:szCs w:val="24"/>
        </w:rPr>
      </w:pPr>
      <w:r w:rsidRPr="009475D4">
        <w:rPr>
          <w:sz w:val="24"/>
          <w:szCs w:val="24"/>
        </w:rPr>
        <w:t>SEMESTER: 1 (Autumn term only)</w:t>
      </w:r>
    </w:p>
    <w:p w14:paraId="470F6179" w14:textId="77777777" w:rsidR="007106B8" w:rsidRPr="009475D4" w:rsidRDefault="007106B8" w:rsidP="007106B8">
      <w:pPr>
        <w:pStyle w:val="NoSpacing"/>
        <w:rPr>
          <w:sz w:val="24"/>
          <w:szCs w:val="24"/>
        </w:rPr>
      </w:pPr>
    </w:p>
    <w:p w14:paraId="341B2B03" w14:textId="77777777" w:rsidR="007106B8" w:rsidRPr="009475D4" w:rsidRDefault="007106B8" w:rsidP="007106B8">
      <w:pPr>
        <w:pStyle w:val="NoSpacing"/>
        <w:rPr>
          <w:sz w:val="24"/>
          <w:szCs w:val="24"/>
          <w:u w:val="single"/>
        </w:rPr>
      </w:pPr>
      <w:r w:rsidRPr="009475D4">
        <w:rPr>
          <w:sz w:val="24"/>
          <w:szCs w:val="24"/>
          <w:u w:val="single"/>
        </w:rPr>
        <w:t>DESCRIPTION</w:t>
      </w:r>
    </w:p>
    <w:p w14:paraId="114DD395" w14:textId="77777777" w:rsidR="007106B8" w:rsidRPr="009475D4" w:rsidRDefault="007106B8" w:rsidP="007106B8">
      <w:pPr>
        <w:pStyle w:val="NoSpacing"/>
        <w:rPr>
          <w:sz w:val="24"/>
          <w:szCs w:val="24"/>
          <w:u w:val="single"/>
        </w:rPr>
      </w:pPr>
    </w:p>
    <w:p w14:paraId="4908FA20" w14:textId="5BC83172" w:rsidR="00E6628C" w:rsidRPr="009475D4" w:rsidRDefault="00974A3B" w:rsidP="007106B8">
      <w:pPr>
        <w:spacing w:before="180" w:after="180" w:line="240" w:lineRule="auto"/>
        <w:rPr>
          <w:rFonts w:eastAsia="Times New Roman" w:cstheme="minorHAnsi"/>
          <w:sz w:val="24"/>
          <w:szCs w:val="24"/>
          <w:lang w:eastAsia="en-GB"/>
        </w:rPr>
        <w:sectPr w:rsidR="00E6628C" w:rsidRPr="009475D4">
          <w:pgSz w:w="11906" w:h="16838"/>
          <w:pgMar w:top="1440" w:right="1440" w:bottom="1440" w:left="1440" w:header="708" w:footer="708" w:gutter="0"/>
          <w:cols w:space="708"/>
          <w:docGrid w:linePitch="360"/>
        </w:sectPr>
      </w:pPr>
      <w:r w:rsidRPr="00974A3B">
        <w:rPr>
          <w:rFonts w:eastAsia="Times New Roman" w:cstheme="minorHAnsi"/>
          <w:sz w:val="24"/>
          <w:szCs w:val="24"/>
          <w:lang w:eastAsia="en-GB"/>
        </w:rPr>
        <w:t>The module will explore different genres of popular performance practice using a critical performance studies mode of analysis. We will ask: ‘what makes a "popular" performance "popular</w:t>
      </w:r>
      <w:proofErr w:type="gramStart"/>
      <w:r w:rsidRPr="00974A3B">
        <w:rPr>
          <w:rFonts w:eastAsia="Times New Roman" w:cstheme="minorHAnsi"/>
          <w:sz w:val="24"/>
          <w:szCs w:val="24"/>
          <w:lang w:eastAsia="en-GB"/>
        </w:rPr>
        <w:t>"?-</w:t>
      </w:r>
      <w:proofErr w:type="gramEnd"/>
      <w:r w:rsidRPr="00974A3B">
        <w:rPr>
          <w:rFonts w:eastAsia="Times New Roman" w:cstheme="minorHAnsi"/>
          <w:sz w:val="24"/>
          <w:szCs w:val="24"/>
          <w:lang w:eastAsia="en-GB"/>
        </w:rPr>
        <w:t xml:space="preserve"> contextualising it and contrasting it within theatre as a whole. We will examine social attitudes and hegemonic influences towards popular performance. We will look at diverse forms, ranging from genres- such as stand-up comedy, pantomime, psychic performances, freak-shows and exhibitions, folk </w:t>
      </w:r>
      <w:proofErr w:type="gramStart"/>
      <w:r w:rsidRPr="00974A3B">
        <w:rPr>
          <w:rFonts w:eastAsia="Times New Roman" w:cstheme="minorHAnsi"/>
          <w:sz w:val="24"/>
          <w:szCs w:val="24"/>
          <w:lang w:eastAsia="en-GB"/>
        </w:rPr>
        <w:t>drama</w:t>
      </w:r>
      <w:proofErr w:type="gramEnd"/>
      <w:r w:rsidRPr="00974A3B">
        <w:rPr>
          <w:rFonts w:eastAsia="Times New Roman" w:cstheme="minorHAnsi"/>
          <w:sz w:val="24"/>
          <w:szCs w:val="24"/>
          <w:lang w:eastAsia="en-GB"/>
        </w:rPr>
        <w:t xml:space="preserve"> and burlesque to crip walking, hip-hop battles and wrestling- analysing their performative, cultural and political roles and examining ideologies including class, gender and race. We will investigate the essentially ephemeral modes of popular entertainment, and we will also work through practice as research towards a short cabaret act of the student's choice</w:t>
      </w:r>
      <w:r w:rsidR="007106B8" w:rsidRPr="009475D4">
        <w:rPr>
          <w:rFonts w:eastAsia="Times New Roman" w:cstheme="minorHAnsi"/>
          <w:sz w:val="24"/>
          <w:szCs w:val="24"/>
          <w:lang w:eastAsia="en-GB"/>
        </w:rPr>
        <w:t>.</w:t>
      </w:r>
    </w:p>
    <w:p w14:paraId="2574401C" w14:textId="40B55912" w:rsidR="007106B8" w:rsidRPr="00E6628C" w:rsidRDefault="00E6628C" w:rsidP="00E6628C">
      <w:pPr>
        <w:pStyle w:val="Heading2"/>
        <w:jc w:val="center"/>
        <w:rPr>
          <w:rFonts w:eastAsia="Times New Roman"/>
          <w:b/>
          <w:bCs/>
          <w:color w:val="auto"/>
          <w:u w:val="single"/>
          <w:lang w:eastAsia="en-GB"/>
        </w:rPr>
      </w:pPr>
      <w:r w:rsidRPr="00E6628C">
        <w:rPr>
          <w:rFonts w:eastAsia="Times New Roman"/>
          <w:b/>
          <w:bCs/>
          <w:color w:val="auto"/>
          <w:u w:val="single"/>
          <w:lang w:eastAsia="en-GB"/>
        </w:rPr>
        <w:lastRenderedPageBreak/>
        <w:t>Approaches to Acting</w:t>
      </w:r>
    </w:p>
    <w:p w14:paraId="54ABA4D7" w14:textId="77777777" w:rsidR="007106B8" w:rsidRDefault="007106B8" w:rsidP="007106B8">
      <w:pPr>
        <w:tabs>
          <w:tab w:val="left" w:pos="2580"/>
        </w:tabs>
      </w:pPr>
    </w:p>
    <w:p w14:paraId="57DFA9D7" w14:textId="67A3CFA7" w:rsidR="00E6628C" w:rsidRPr="009475D4" w:rsidRDefault="00E6628C" w:rsidP="00E6628C">
      <w:pPr>
        <w:pStyle w:val="NoSpacing"/>
        <w:rPr>
          <w:rFonts w:ascii="Calibri" w:hAnsi="Calibri" w:cs="Calibri"/>
          <w:color w:val="000000"/>
          <w:sz w:val="24"/>
          <w:szCs w:val="24"/>
        </w:rPr>
      </w:pPr>
      <w:r w:rsidRPr="009475D4">
        <w:rPr>
          <w:sz w:val="24"/>
          <w:szCs w:val="24"/>
        </w:rPr>
        <w:t>MODULE CODE: 37836</w:t>
      </w:r>
    </w:p>
    <w:p w14:paraId="3A837FDD" w14:textId="77777777" w:rsidR="00E6628C" w:rsidRPr="009475D4" w:rsidRDefault="00E6628C" w:rsidP="00E6628C">
      <w:pPr>
        <w:pStyle w:val="NoSpacing"/>
        <w:rPr>
          <w:sz w:val="24"/>
          <w:szCs w:val="24"/>
        </w:rPr>
      </w:pPr>
      <w:r w:rsidRPr="009475D4">
        <w:rPr>
          <w:sz w:val="24"/>
          <w:szCs w:val="24"/>
        </w:rPr>
        <w:t>CREDIT VALUE: 20</w:t>
      </w:r>
    </w:p>
    <w:p w14:paraId="61CD0432" w14:textId="4F0971A7" w:rsidR="00E6628C" w:rsidRPr="009475D4" w:rsidRDefault="00E6628C" w:rsidP="00974A3B">
      <w:pPr>
        <w:pStyle w:val="NoSpacing"/>
        <w:rPr>
          <w:sz w:val="24"/>
          <w:szCs w:val="24"/>
        </w:rPr>
      </w:pPr>
      <w:r w:rsidRPr="009475D4">
        <w:rPr>
          <w:sz w:val="24"/>
          <w:szCs w:val="24"/>
        </w:rPr>
        <w:t xml:space="preserve">ASSESSMENT METHOD: </w:t>
      </w:r>
      <w:r w:rsidR="00974A3B">
        <w:rPr>
          <w:sz w:val="24"/>
          <w:szCs w:val="24"/>
        </w:rPr>
        <w:t xml:space="preserve">1x </w:t>
      </w:r>
      <w:r w:rsidR="00974A3B" w:rsidRPr="00974A3B">
        <w:rPr>
          <w:sz w:val="24"/>
          <w:szCs w:val="24"/>
        </w:rPr>
        <w:t>Performance of short scene in small group (70</w:t>
      </w:r>
      <w:proofErr w:type="gramStart"/>
      <w:r w:rsidR="00974A3B" w:rsidRPr="00974A3B">
        <w:rPr>
          <w:sz w:val="24"/>
          <w:szCs w:val="24"/>
        </w:rPr>
        <w:t xml:space="preserve">%)  </w:t>
      </w:r>
      <w:r w:rsidR="00974A3B">
        <w:rPr>
          <w:sz w:val="24"/>
          <w:szCs w:val="24"/>
        </w:rPr>
        <w:t>and</w:t>
      </w:r>
      <w:proofErr w:type="gramEnd"/>
      <w:r w:rsidR="00974A3B">
        <w:rPr>
          <w:sz w:val="24"/>
          <w:szCs w:val="24"/>
        </w:rPr>
        <w:t xml:space="preserve"> 1x </w:t>
      </w:r>
      <w:r w:rsidR="00974A3B" w:rsidRPr="00974A3B">
        <w:rPr>
          <w:sz w:val="24"/>
          <w:szCs w:val="24"/>
        </w:rPr>
        <w:t>Portfolio (30%) </w:t>
      </w:r>
    </w:p>
    <w:p w14:paraId="1126D3E0" w14:textId="77777777" w:rsidR="00E6628C" w:rsidRPr="009475D4" w:rsidRDefault="00E6628C" w:rsidP="00E6628C">
      <w:pPr>
        <w:pStyle w:val="NoSpacing"/>
        <w:rPr>
          <w:sz w:val="24"/>
          <w:szCs w:val="24"/>
        </w:rPr>
      </w:pPr>
      <w:r w:rsidRPr="009475D4">
        <w:rPr>
          <w:sz w:val="24"/>
          <w:szCs w:val="24"/>
        </w:rPr>
        <w:t>SEMESTER: 1 (Autumn term only)</w:t>
      </w:r>
    </w:p>
    <w:p w14:paraId="199AE675" w14:textId="6639C87F" w:rsidR="00E6628C" w:rsidRPr="009475D4" w:rsidRDefault="00E6628C" w:rsidP="00E6628C">
      <w:pPr>
        <w:pStyle w:val="NoSpacing"/>
        <w:rPr>
          <w:sz w:val="24"/>
          <w:szCs w:val="24"/>
        </w:rPr>
      </w:pPr>
    </w:p>
    <w:p w14:paraId="55BFE727" w14:textId="77777777" w:rsidR="00A73F51" w:rsidRPr="009475D4" w:rsidRDefault="00A73F51" w:rsidP="00A73F51">
      <w:pPr>
        <w:pStyle w:val="NoSpacing"/>
        <w:rPr>
          <w:b/>
          <w:bCs/>
          <w:sz w:val="24"/>
          <w:szCs w:val="24"/>
        </w:rPr>
      </w:pPr>
      <w:r w:rsidRPr="00A271BA">
        <w:rPr>
          <w:b/>
          <w:bCs/>
          <w:sz w:val="24"/>
          <w:szCs w:val="24"/>
        </w:rPr>
        <w:t>Please note this module is only available to students who study practical Drama at their home institution.</w:t>
      </w:r>
    </w:p>
    <w:p w14:paraId="51CD8DA5" w14:textId="77777777" w:rsidR="00A73F51" w:rsidRPr="009475D4" w:rsidRDefault="00A73F51" w:rsidP="00E6628C">
      <w:pPr>
        <w:pStyle w:val="NoSpacing"/>
        <w:rPr>
          <w:sz w:val="24"/>
          <w:szCs w:val="24"/>
        </w:rPr>
      </w:pPr>
    </w:p>
    <w:p w14:paraId="6687E52D" w14:textId="77777777" w:rsidR="00E6628C" w:rsidRPr="009475D4" w:rsidRDefault="00E6628C" w:rsidP="00E6628C">
      <w:pPr>
        <w:pStyle w:val="NoSpacing"/>
        <w:rPr>
          <w:sz w:val="24"/>
          <w:szCs w:val="24"/>
          <w:u w:val="single"/>
        </w:rPr>
      </w:pPr>
      <w:r w:rsidRPr="009475D4">
        <w:rPr>
          <w:sz w:val="24"/>
          <w:szCs w:val="24"/>
          <w:u w:val="single"/>
        </w:rPr>
        <w:t>DESCRIPTION</w:t>
      </w:r>
    </w:p>
    <w:p w14:paraId="3E8BDD4A" w14:textId="77777777" w:rsidR="00E6628C" w:rsidRPr="009475D4" w:rsidRDefault="00E6628C" w:rsidP="007106B8">
      <w:pPr>
        <w:tabs>
          <w:tab w:val="left" w:pos="2580"/>
        </w:tabs>
        <w:rPr>
          <w:sz w:val="24"/>
          <w:szCs w:val="24"/>
        </w:rPr>
      </w:pPr>
    </w:p>
    <w:p w14:paraId="1262287D" w14:textId="77777777" w:rsidR="00E6628C" w:rsidRPr="009475D4" w:rsidRDefault="00E6628C" w:rsidP="007106B8">
      <w:pPr>
        <w:tabs>
          <w:tab w:val="left" w:pos="2580"/>
        </w:tabs>
        <w:rPr>
          <w:sz w:val="24"/>
          <w:szCs w:val="24"/>
        </w:rPr>
        <w:sectPr w:rsidR="00E6628C" w:rsidRPr="009475D4">
          <w:pgSz w:w="11906" w:h="16838"/>
          <w:pgMar w:top="1440" w:right="1440" w:bottom="1440" w:left="1440" w:header="708" w:footer="708" w:gutter="0"/>
          <w:cols w:space="708"/>
          <w:docGrid w:linePitch="360"/>
        </w:sectPr>
      </w:pPr>
      <w:r w:rsidRPr="009475D4">
        <w:rPr>
          <w:sz w:val="24"/>
          <w:szCs w:val="24"/>
        </w:rPr>
        <w:t xml:space="preserve">This course will explore the possibilities of </w:t>
      </w:r>
      <w:proofErr w:type="gramStart"/>
      <w:r w:rsidRPr="009475D4">
        <w:rPr>
          <w:sz w:val="24"/>
          <w:szCs w:val="24"/>
        </w:rPr>
        <w:t>particular performance</w:t>
      </w:r>
      <w:proofErr w:type="gramEnd"/>
      <w:r w:rsidRPr="009475D4">
        <w:rPr>
          <w:sz w:val="24"/>
          <w:szCs w:val="24"/>
        </w:rPr>
        <w:t xml:space="preserve"> methodologies drawn from a range of contemporary acting training practices. Students will be led through exercises in tutor-led classes, which encompass warm-up and training exercises, acting skills, character, and the analysis of and connection to text.  Students will be enabled to apply the training to a range of appropriate material and will then work on extracts from a range of texts, supported by in-class and self-rehearsal, </w:t>
      </w:r>
      <w:proofErr w:type="gramStart"/>
      <w:r w:rsidRPr="009475D4">
        <w:rPr>
          <w:sz w:val="24"/>
          <w:szCs w:val="24"/>
        </w:rPr>
        <w:t>in order to</w:t>
      </w:r>
      <w:proofErr w:type="gramEnd"/>
      <w:r w:rsidRPr="009475D4">
        <w:rPr>
          <w:sz w:val="24"/>
          <w:szCs w:val="24"/>
        </w:rPr>
        <w:t xml:space="preserve"> prepare and present performed material.</w:t>
      </w:r>
    </w:p>
    <w:p w14:paraId="3E9C6A22" w14:textId="77777777" w:rsidR="00E6628C" w:rsidRPr="00B71CF6" w:rsidRDefault="00E6628C" w:rsidP="00E6628C">
      <w:pPr>
        <w:pStyle w:val="Heading2"/>
        <w:jc w:val="center"/>
        <w:rPr>
          <w:b/>
          <w:color w:val="auto"/>
          <w:u w:val="single"/>
        </w:rPr>
      </w:pPr>
      <w:r>
        <w:rPr>
          <w:b/>
          <w:color w:val="auto"/>
          <w:u w:val="single"/>
        </w:rPr>
        <w:lastRenderedPageBreak/>
        <w:t>Performance and Nation</w:t>
      </w:r>
    </w:p>
    <w:p w14:paraId="11A07026" w14:textId="77777777" w:rsidR="00E6628C" w:rsidRPr="009475D4" w:rsidRDefault="00E6628C" w:rsidP="00E6628C">
      <w:pPr>
        <w:pStyle w:val="NoSpacing"/>
        <w:rPr>
          <w:sz w:val="24"/>
          <w:szCs w:val="24"/>
        </w:rPr>
      </w:pPr>
    </w:p>
    <w:p w14:paraId="52FB1475" w14:textId="77777777" w:rsidR="00E6628C" w:rsidRPr="009475D4" w:rsidRDefault="00E6628C" w:rsidP="00E6628C">
      <w:pPr>
        <w:pStyle w:val="NoSpacing"/>
        <w:rPr>
          <w:color w:val="000000"/>
          <w:sz w:val="24"/>
          <w:szCs w:val="24"/>
        </w:rPr>
      </w:pPr>
      <w:r w:rsidRPr="009475D4">
        <w:rPr>
          <w:sz w:val="24"/>
          <w:szCs w:val="24"/>
        </w:rPr>
        <w:t xml:space="preserve">MODULE CODE: </w:t>
      </w:r>
      <w:r w:rsidRPr="009475D4">
        <w:rPr>
          <w:color w:val="000000"/>
          <w:sz w:val="24"/>
          <w:szCs w:val="24"/>
        </w:rPr>
        <w:t>30683</w:t>
      </w:r>
    </w:p>
    <w:p w14:paraId="054C9E41" w14:textId="77777777" w:rsidR="00E6628C" w:rsidRPr="009475D4" w:rsidRDefault="00E6628C" w:rsidP="00E6628C">
      <w:pPr>
        <w:pStyle w:val="NoSpacing"/>
        <w:rPr>
          <w:sz w:val="24"/>
          <w:szCs w:val="24"/>
        </w:rPr>
      </w:pPr>
      <w:r w:rsidRPr="009475D4">
        <w:rPr>
          <w:sz w:val="24"/>
          <w:szCs w:val="24"/>
        </w:rPr>
        <w:t>CREDIT VALUE: 20</w:t>
      </w:r>
    </w:p>
    <w:p w14:paraId="675FDD9B" w14:textId="2CADA407" w:rsidR="00E6628C" w:rsidRPr="009475D4" w:rsidRDefault="00E6628C" w:rsidP="00974A3B">
      <w:pPr>
        <w:pStyle w:val="NoSpacing"/>
        <w:rPr>
          <w:sz w:val="24"/>
          <w:szCs w:val="24"/>
        </w:rPr>
      </w:pPr>
      <w:r w:rsidRPr="009475D4">
        <w:rPr>
          <w:sz w:val="24"/>
          <w:szCs w:val="24"/>
        </w:rPr>
        <w:t>ASSESSMENT METHOD:</w:t>
      </w:r>
      <w:r w:rsidR="00974A3B">
        <w:rPr>
          <w:sz w:val="24"/>
          <w:szCs w:val="24"/>
        </w:rPr>
        <w:t xml:space="preserve"> 1x</w:t>
      </w:r>
      <w:r w:rsidRPr="009475D4">
        <w:rPr>
          <w:sz w:val="24"/>
          <w:szCs w:val="24"/>
        </w:rPr>
        <w:t xml:space="preserve"> </w:t>
      </w:r>
      <w:r w:rsidR="00974A3B" w:rsidRPr="00974A3B">
        <w:rPr>
          <w:sz w:val="24"/>
          <w:szCs w:val="24"/>
        </w:rPr>
        <w:t xml:space="preserve">Essay (70%) </w:t>
      </w:r>
      <w:r w:rsidR="00974A3B">
        <w:rPr>
          <w:sz w:val="24"/>
          <w:szCs w:val="24"/>
        </w:rPr>
        <w:t xml:space="preserve">and 1x </w:t>
      </w:r>
      <w:r w:rsidR="00974A3B" w:rsidRPr="00974A3B">
        <w:rPr>
          <w:sz w:val="24"/>
          <w:szCs w:val="24"/>
        </w:rPr>
        <w:t>Presentation (30%)</w:t>
      </w:r>
    </w:p>
    <w:p w14:paraId="63C573C6" w14:textId="62F30161" w:rsidR="00E6628C" w:rsidRPr="009475D4" w:rsidRDefault="00E6628C" w:rsidP="00E6628C">
      <w:pPr>
        <w:pStyle w:val="NoSpacing"/>
        <w:rPr>
          <w:sz w:val="24"/>
          <w:szCs w:val="24"/>
        </w:rPr>
      </w:pPr>
      <w:r w:rsidRPr="009475D4">
        <w:rPr>
          <w:sz w:val="24"/>
          <w:szCs w:val="24"/>
        </w:rPr>
        <w:t>SEMESTER: 1 (Autumn term only)</w:t>
      </w:r>
    </w:p>
    <w:p w14:paraId="28F7656C" w14:textId="77777777" w:rsidR="00E6628C" w:rsidRPr="009475D4" w:rsidRDefault="00E6628C" w:rsidP="00E6628C">
      <w:pPr>
        <w:pStyle w:val="NoSpacing"/>
        <w:rPr>
          <w:color w:val="FF0000"/>
          <w:sz w:val="24"/>
          <w:szCs w:val="24"/>
        </w:rPr>
      </w:pPr>
    </w:p>
    <w:p w14:paraId="35FAA8B1" w14:textId="77777777" w:rsidR="00E6628C" w:rsidRPr="009475D4" w:rsidRDefault="00E6628C" w:rsidP="00E6628C">
      <w:pPr>
        <w:pStyle w:val="NoSpacing"/>
        <w:rPr>
          <w:b/>
          <w:sz w:val="24"/>
          <w:szCs w:val="24"/>
        </w:rPr>
      </w:pPr>
    </w:p>
    <w:p w14:paraId="6C265A93" w14:textId="77777777" w:rsidR="00E6628C" w:rsidRPr="009475D4" w:rsidRDefault="00E6628C" w:rsidP="00E6628C">
      <w:pPr>
        <w:pStyle w:val="NoSpacing"/>
        <w:rPr>
          <w:b/>
          <w:sz w:val="24"/>
          <w:szCs w:val="24"/>
          <w:u w:val="single"/>
        </w:rPr>
      </w:pPr>
      <w:r w:rsidRPr="009475D4">
        <w:rPr>
          <w:b/>
          <w:sz w:val="24"/>
          <w:szCs w:val="24"/>
          <w:u w:val="single"/>
        </w:rPr>
        <w:t>DESCRIPTION</w:t>
      </w:r>
    </w:p>
    <w:p w14:paraId="166DB629" w14:textId="77777777" w:rsidR="00E6628C" w:rsidRPr="009475D4" w:rsidRDefault="00E6628C" w:rsidP="00E6628C">
      <w:pPr>
        <w:pStyle w:val="NoSpacing"/>
        <w:rPr>
          <w:b/>
          <w:sz w:val="24"/>
          <w:szCs w:val="24"/>
        </w:rPr>
      </w:pPr>
    </w:p>
    <w:p w14:paraId="6E43A0A1" w14:textId="7382BEA4" w:rsidR="00E6628C" w:rsidRPr="00E6628C" w:rsidRDefault="00974A3B" w:rsidP="00E6628C">
      <w:pPr>
        <w:tabs>
          <w:tab w:val="left" w:pos="4020"/>
        </w:tabs>
        <w:sectPr w:rsidR="00E6628C" w:rsidRPr="00E6628C">
          <w:pgSz w:w="11906" w:h="16838"/>
          <w:pgMar w:top="1440" w:right="1440" w:bottom="1440" w:left="1440" w:header="708" w:footer="708" w:gutter="0"/>
          <w:cols w:space="708"/>
          <w:docGrid w:linePitch="360"/>
        </w:sectPr>
      </w:pPr>
      <w:r w:rsidRPr="00974A3B">
        <w:rPr>
          <w:rFonts w:eastAsia="Times New Roman" w:cstheme="minorHAnsi"/>
          <w:sz w:val="24"/>
          <w:szCs w:val="24"/>
          <w:lang w:eastAsia="en-GB"/>
        </w:rPr>
        <w:t xml:space="preserve">This module will examine the ways in which national identity is performed and interrogated in </w:t>
      </w:r>
      <w:proofErr w:type="gramStart"/>
      <w:r w:rsidRPr="00974A3B">
        <w:rPr>
          <w:rFonts w:eastAsia="Times New Roman" w:cstheme="minorHAnsi"/>
          <w:sz w:val="24"/>
          <w:szCs w:val="24"/>
          <w:lang w:eastAsia="en-GB"/>
        </w:rPr>
        <w:t>a number of</w:t>
      </w:r>
      <w:proofErr w:type="gramEnd"/>
      <w:r w:rsidRPr="00974A3B">
        <w:rPr>
          <w:rFonts w:eastAsia="Times New Roman" w:cstheme="minorHAnsi"/>
          <w:sz w:val="24"/>
          <w:szCs w:val="24"/>
          <w:lang w:eastAsia="en-GB"/>
        </w:rPr>
        <w:t xml:space="preserve"> theatrical and performance events. It will examine the relation between theatre and evolving national identities; the use of performative events to define, cement, or challenge national identity; the interrogation of nationhood in scripted drama and other types of performance; and the role of performance in defining communal identities in relation to wider national structures. The course will use, as theoretical background, sociological and political theories of the nation (from Benedict Anderson’s ‘imagined communities’ through to more contemporary theoretical formations), and will relate its discussion of the performance of nationality to current political and social constructions of the idea of nationality</w:t>
      </w:r>
    </w:p>
    <w:p w14:paraId="20B7C213" w14:textId="3280FD3A" w:rsidR="00904C3D" w:rsidRDefault="00904C3D" w:rsidP="00904C3D">
      <w:pPr>
        <w:pStyle w:val="Heading2"/>
        <w:jc w:val="center"/>
        <w:rPr>
          <w:b/>
          <w:color w:val="auto"/>
          <w:u w:val="single"/>
        </w:rPr>
      </w:pPr>
      <w:r>
        <w:rPr>
          <w:b/>
          <w:color w:val="auto"/>
          <w:u w:val="single"/>
        </w:rPr>
        <w:lastRenderedPageBreak/>
        <w:t>Engaging Audiences</w:t>
      </w:r>
    </w:p>
    <w:p w14:paraId="791204D7" w14:textId="77777777" w:rsidR="001A7AEF" w:rsidRDefault="001A7AEF" w:rsidP="001A7AEF"/>
    <w:p w14:paraId="26130B61" w14:textId="77777777" w:rsidR="001A7AEF" w:rsidRPr="009475D4" w:rsidRDefault="001A7AEF" w:rsidP="001A7AEF">
      <w:pPr>
        <w:pStyle w:val="NoSpacing"/>
        <w:rPr>
          <w:color w:val="000000"/>
          <w:sz w:val="24"/>
          <w:szCs w:val="24"/>
        </w:rPr>
      </w:pPr>
      <w:r w:rsidRPr="009475D4">
        <w:rPr>
          <w:sz w:val="24"/>
          <w:szCs w:val="24"/>
        </w:rPr>
        <w:t xml:space="preserve">MODULE CODE: </w:t>
      </w:r>
      <w:r w:rsidRPr="00A271BA">
        <w:rPr>
          <w:color w:val="000000"/>
          <w:sz w:val="24"/>
          <w:szCs w:val="24"/>
        </w:rPr>
        <w:t>39920</w:t>
      </w:r>
    </w:p>
    <w:p w14:paraId="43A85CD5" w14:textId="77777777" w:rsidR="001A7AEF" w:rsidRPr="009475D4" w:rsidRDefault="001A7AEF" w:rsidP="001A7AEF">
      <w:pPr>
        <w:pStyle w:val="NoSpacing"/>
        <w:rPr>
          <w:sz w:val="24"/>
          <w:szCs w:val="24"/>
        </w:rPr>
      </w:pPr>
      <w:r w:rsidRPr="009475D4">
        <w:rPr>
          <w:sz w:val="24"/>
          <w:szCs w:val="24"/>
        </w:rPr>
        <w:t>CREDIT VALUE: 20</w:t>
      </w:r>
    </w:p>
    <w:p w14:paraId="2CFE33FE" w14:textId="77777777" w:rsidR="001A7AEF" w:rsidRPr="009475D4" w:rsidRDefault="001A7AEF" w:rsidP="001A7AEF">
      <w:pPr>
        <w:pStyle w:val="NoSpacing"/>
        <w:rPr>
          <w:sz w:val="24"/>
          <w:szCs w:val="24"/>
        </w:rPr>
      </w:pPr>
      <w:r w:rsidRPr="009475D4">
        <w:rPr>
          <w:sz w:val="24"/>
          <w:szCs w:val="24"/>
        </w:rPr>
        <w:t>ASSESSMENT METHOD:</w:t>
      </w:r>
      <w:r>
        <w:rPr>
          <w:sz w:val="24"/>
          <w:szCs w:val="24"/>
        </w:rPr>
        <w:t xml:space="preserve"> 1x I</w:t>
      </w:r>
      <w:r w:rsidRPr="00904C3D">
        <w:rPr>
          <w:sz w:val="24"/>
          <w:szCs w:val="24"/>
        </w:rPr>
        <w:t xml:space="preserve">ndividual presentation (50%) </w:t>
      </w:r>
      <w:r>
        <w:rPr>
          <w:sz w:val="24"/>
          <w:szCs w:val="24"/>
        </w:rPr>
        <w:t xml:space="preserve">and 1x </w:t>
      </w:r>
      <w:r w:rsidRPr="00904C3D">
        <w:rPr>
          <w:sz w:val="24"/>
          <w:szCs w:val="24"/>
        </w:rPr>
        <w:t>Documentation artefact (50%)</w:t>
      </w:r>
    </w:p>
    <w:p w14:paraId="2F1D5E3B" w14:textId="77777777" w:rsidR="001A7AEF" w:rsidRDefault="001A7AEF" w:rsidP="001A7AEF">
      <w:pPr>
        <w:pStyle w:val="NoSpacing"/>
        <w:rPr>
          <w:sz w:val="24"/>
          <w:szCs w:val="24"/>
        </w:rPr>
      </w:pPr>
      <w:r w:rsidRPr="009475D4">
        <w:rPr>
          <w:sz w:val="24"/>
          <w:szCs w:val="24"/>
        </w:rPr>
        <w:t xml:space="preserve">SEMESTER: </w:t>
      </w:r>
      <w:r>
        <w:rPr>
          <w:sz w:val="24"/>
          <w:szCs w:val="24"/>
        </w:rPr>
        <w:t>2</w:t>
      </w:r>
      <w:r w:rsidRPr="009475D4">
        <w:rPr>
          <w:sz w:val="24"/>
          <w:szCs w:val="24"/>
        </w:rPr>
        <w:t xml:space="preserve"> (</w:t>
      </w:r>
      <w:r>
        <w:rPr>
          <w:sz w:val="24"/>
          <w:szCs w:val="24"/>
        </w:rPr>
        <w:t>Spring</w:t>
      </w:r>
      <w:r w:rsidRPr="009475D4">
        <w:rPr>
          <w:sz w:val="24"/>
          <w:szCs w:val="24"/>
        </w:rPr>
        <w:t xml:space="preserve"> term only)</w:t>
      </w:r>
    </w:p>
    <w:p w14:paraId="14B4D7CD" w14:textId="77777777" w:rsidR="001A7AEF" w:rsidRDefault="001A7AEF" w:rsidP="001A7AEF">
      <w:pPr>
        <w:pStyle w:val="NoSpacing"/>
        <w:rPr>
          <w:sz w:val="24"/>
          <w:szCs w:val="24"/>
        </w:rPr>
      </w:pPr>
    </w:p>
    <w:p w14:paraId="78C78931" w14:textId="77777777" w:rsidR="001A7AEF" w:rsidRDefault="001A7AEF" w:rsidP="001A7AEF">
      <w:pPr>
        <w:pStyle w:val="NoSpacing"/>
        <w:rPr>
          <w:b/>
          <w:bCs/>
          <w:sz w:val="24"/>
          <w:szCs w:val="24"/>
          <w:u w:val="single"/>
        </w:rPr>
      </w:pPr>
      <w:r>
        <w:rPr>
          <w:b/>
          <w:bCs/>
          <w:sz w:val="24"/>
          <w:szCs w:val="24"/>
          <w:u w:val="single"/>
        </w:rPr>
        <w:t>DESCRIPTION</w:t>
      </w:r>
    </w:p>
    <w:p w14:paraId="19E72612" w14:textId="77777777" w:rsidR="001A7AEF" w:rsidRDefault="001A7AEF" w:rsidP="001A7AEF">
      <w:pPr>
        <w:pStyle w:val="NoSpacing"/>
        <w:rPr>
          <w:b/>
          <w:bCs/>
          <w:sz w:val="24"/>
          <w:szCs w:val="24"/>
          <w:u w:val="single"/>
        </w:rPr>
      </w:pPr>
    </w:p>
    <w:p w14:paraId="53AC5163" w14:textId="77777777" w:rsidR="001A7AEF" w:rsidRPr="00904C3D" w:rsidRDefault="001A7AEF" w:rsidP="001A7AEF">
      <w:pPr>
        <w:pStyle w:val="NoSpacing"/>
        <w:rPr>
          <w:sz w:val="24"/>
          <w:szCs w:val="24"/>
        </w:rPr>
      </w:pPr>
      <w:r w:rsidRPr="00904C3D">
        <w:rPr>
          <w:sz w:val="24"/>
          <w:szCs w:val="24"/>
        </w:rPr>
        <w:t xml:space="preserve">This module explores the dynamic relationship between performers and spectators at live events, while gaining a deeper understanding of the diverse factors that shape audience experiences. Students will examine the historical evolution of audiences, delve into the analysis of spectatorship and the impact of technology on live event spectatorship. By analysing case studies and engaging in critical discussions, students will develop critical thinking skills and an appreciation for the cultural, </w:t>
      </w:r>
      <w:proofErr w:type="gramStart"/>
      <w:r w:rsidRPr="00904C3D">
        <w:rPr>
          <w:sz w:val="24"/>
          <w:szCs w:val="24"/>
        </w:rPr>
        <w:t>social</w:t>
      </w:r>
      <w:proofErr w:type="gramEnd"/>
      <w:r w:rsidRPr="00904C3D">
        <w:rPr>
          <w:sz w:val="24"/>
          <w:szCs w:val="24"/>
        </w:rPr>
        <w:t xml:space="preserve"> and economic dimensions of live audiences. Looking at a variety of ways in which modes of performance engage their audiences and the approaches to analysis and documentation of audience experience, the module equips students with the tools to analyse and engage with live audiences. This in turn will enhance their ability to create, perform and appreciate live events in a broader context.</w:t>
      </w:r>
    </w:p>
    <w:p w14:paraId="095F3F7B" w14:textId="77777777" w:rsidR="001A7AEF" w:rsidRPr="001A7AEF" w:rsidRDefault="001A7AEF" w:rsidP="001A7AEF"/>
    <w:p w14:paraId="27EDDC44" w14:textId="2C79BF20" w:rsidR="00B71CF6" w:rsidRPr="00A73F51" w:rsidRDefault="00177179" w:rsidP="00904C3D">
      <w:pPr>
        <w:pStyle w:val="Heading1"/>
        <w:rPr>
          <w:b/>
          <w:i/>
          <w:u w:val="single"/>
        </w:rPr>
        <w:sectPr w:rsidR="00B71CF6" w:rsidRPr="00A73F51">
          <w:pgSz w:w="11906" w:h="16838"/>
          <w:pgMar w:top="1440" w:right="1440" w:bottom="1440" w:left="1440" w:header="708" w:footer="708" w:gutter="0"/>
          <w:cols w:space="708"/>
          <w:docGrid w:linePitch="360"/>
        </w:sectPr>
      </w:pPr>
      <w:r w:rsidRPr="00716A0C">
        <w:rPr>
          <w:b/>
          <w:u w:val="single"/>
        </w:rPr>
        <w:br w:type="page"/>
      </w:r>
    </w:p>
    <w:p w14:paraId="569537AE" w14:textId="5DC690CE" w:rsidR="00B71CF6" w:rsidRDefault="00B71CF6" w:rsidP="000E78A0">
      <w:pPr>
        <w:rPr>
          <w:b/>
        </w:rPr>
      </w:pPr>
    </w:p>
    <w:p w14:paraId="412E5FAD" w14:textId="77777777" w:rsidR="00904C3D" w:rsidRDefault="00904C3D" w:rsidP="00904C3D">
      <w:pPr>
        <w:pStyle w:val="Heading2"/>
        <w:jc w:val="center"/>
        <w:rPr>
          <w:b/>
          <w:bCs/>
          <w:color w:val="auto"/>
          <w:u w:val="single"/>
        </w:rPr>
      </w:pPr>
      <w:r w:rsidRPr="00A73F51">
        <w:rPr>
          <w:b/>
          <w:bCs/>
          <w:color w:val="auto"/>
          <w:u w:val="single"/>
        </w:rPr>
        <w:t>British Theatre</w:t>
      </w:r>
    </w:p>
    <w:p w14:paraId="2B195634" w14:textId="77777777" w:rsidR="00904C3D" w:rsidRDefault="00904C3D" w:rsidP="00904C3D"/>
    <w:p w14:paraId="060CC104" w14:textId="77777777" w:rsidR="00904C3D" w:rsidRPr="009475D4" w:rsidRDefault="00904C3D" w:rsidP="00904C3D">
      <w:pPr>
        <w:pStyle w:val="NoSpacing"/>
        <w:rPr>
          <w:color w:val="000000"/>
          <w:sz w:val="24"/>
          <w:szCs w:val="24"/>
        </w:rPr>
      </w:pPr>
      <w:r w:rsidRPr="009475D4">
        <w:rPr>
          <w:sz w:val="24"/>
          <w:szCs w:val="24"/>
        </w:rPr>
        <w:t xml:space="preserve">MODULE CODE: </w:t>
      </w:r>
      <w:r w:rsidRPr="009475D4">
        <w:rPr>
          <w:color w:val="000000"/>
          <w:sz w:val="24"/>
          <w:szCs w:val="24"/>
        </w:rPr>
        <w:t>29000</w:t>
      </w:r>
    </w:p>
    <w:p w14:paraId="32556BCE" w14:textId="77777777" w:rsidR="00904C3D" w:rsidRPr="009475D4" w:rsidRDefault="00904C3D" w:rsidP="00904C3D">
      <w:pPr>
        <w:pStyle w:val="NoSpacing"/>
        <w:rPr>
          <w:sz w:val="24"/>
          <w:szCs w:val="24"/>
        </w:rPr>
      </w:pPr>
      <w:r w:rsidRPr="009475D4">
        <w:rPr>
          <w:sz w:val="24"/>
          <w:szCs w:val="24"/>
        </w:rPr>
        <w:t>CREDIT VALUE: 20</w:t>
      </w:r>
    </w:p>
    <w:p w14:paraId="12157DE7" w14:textId="77777777" w:rsidR="00904C3D" w:rsidRPr="009475D4" w:rsidRDefault="00904C3D" w:rsidP="00904C3D">
      <w:pPr>
        <w:pStyle w:val="NoSpacing"/>
        <w:rPr>
          <w:rFonts w:eastAsia="Times New Roman" w:cs="Times New Roman"/>
          <w:sz w:val="24"/>
          <w:szCs w:val="24"/>
          <w:lang w:eastAsia="en-GB"/>
        </w:rPr>
      </w:pPr>
      <w:r w:rsidRPr="009475D4">
        <w:rPr>
          <w:sz w:val="24"/>
          <w:szCs w:val="24"/>
        </w:rPr>
        <w:t xml:space="preserve">ASSESSMENT METHOD: </w:t>
      </w:r>
      <w:r w:rsidRPr="009475D4">
        <w:rPr>
          <w:rFonts w:eastAsia="Times New Roman" w:cs="Times New Roman"/>
          <w:sz w:val="24"/>
          <w:szCs w:val="24"/>
          <w:lang w:eastAsia="en-GB"/>
        </w:rPr>
        <w:t>1 x Essay (100%)</w:t>
      </w:r>
    </w:p>
    <w:p w14:paraId="5D8BC602" w14:textId="77777777" w:rsidR="00904C3D" w:rsidRPr="009475D4" w:rsidRDefault="00904C3D" w:rsidP="00904C3D">
      <w:pPr>
        <w:pStyle w:val="NoSpacing"/>
        <w:rPr>
          <w:sz w:val="24"/>
          <w:szCs w:val="24"/>
        </w:rPr>
      </w:pPr>
      <w:r w:rsidRPr="009475D4">
        <w:rPr>
          <w:sz w:val="24"/>
          <w:szCs w:val="24"/>
        </w:rPr>
        <w:t>SEMESTER: 2 (Spring term only)</w:t>
      </w:r>
    </w:p>
    <w:p w14:paraId="56381251" w14:textId="77777777" w:rsidR="00904C3D" w:rsidRPr="009475D4" w:rsidRDefault="00904C3D" w:rsidP="00904C3D">
      <w:pPr>
        <w:pStyle w:val="NoSpacing"/>
        <w:rPr>
          <w:sz w:val="24"/>
          <w:szCs w:val="24"/>
        </w:rPr>
      </w:pPr>
    </w:p>
    <w:p w14:paraId="4023943A" w14:textId="77777777" w:rsidR="00904C3D" w:rsidRPr="009475D4" w:rsidRDefault="00904C3D" w:rsidP="00904C3D">
      <w:pPr>
        <w:pStyle w:val="NoSpacing"/>
        <w:rPr>
          <w:sz w:val="24"/>
          <w:szCs w:val="24"/>
          <w:u w:val="single"/>
        </w:rPr>
      </w:pPr>
      <w:r w:rsidRPr="009475D4">
        <w:rPr>
          <w:sz w:val="24"/>
          <w:szCs w:val="24"/>
          <w:u w:val="single"/>
        </w:rPr>
        <w:t>DESCRIPTION</w:t>
      </w:r>
    </w:p>
    <w:p w14:paraId="2FFA5701" w14:textId="77777777" w:rsidR="00904C3D" w:rsidRPr="009475D4" w:rsidRDefault="00904C3D" w:rsidP="00904C3D">
      <w:pPr>
        <w:rPr>
          <w:sz w:val="24"/>
          <w:szCs w:val="24"/>
        </w:rPr>
      </w:pPr>
    </w:p>
    <w:p w14:paraId="31E8845A" w14:textId="77777777" w:rsidR="00904C3D" w:rsidRDefault="00904C3D" w:rsidP="00904C3D">
      <w:pPr>
        <w:rPr>
          <w:sz w:val="24"/>
          <w:szCs w:val="24"/>
        </w:rPr>
      </w:pPr>
      <w:r w:rsidRPr="009475D4">
        <w:rPr>
          <w:sz w:val="24"/>
          <w:szCs w:val="24"/>
        </w:rPr>
        <w:t xml:space="preserve">The module aims: to introduce students to major developments within British theatre writing and theatrical practice from 1945 to the present; to extend students' awareness of the ways in which theatre practice may be related to historical, </w:t>
      </w:r>
      <w:proofErr w:type="gramStart"/>
      <w:r w:rsidRPr="009475D4">
        <w:rPr>
          <w:sz w:val="24"/>
          <w:szCs w:val="24"/>
        </w:rPr>
        <w:t>social</w:t>
      </w:r>
      <w:proofErr w:type="gramEnd"/>
      <w:r w:rsidRPr="009475D4">
        <w:rPr>
          <w:sz w:val="24"/>
          <w:szCs w:val="24"/>
        </w:rPr>
        <w:t xml:space="preserve"> and cultural contexts; and to enhance skills of critical analysis, informed by appropriate critical frameworks, of both play scripts and theatre performances. Dependent on tutor’s approach, the module will either take an approach based on a theme in order to encompass the period from 1945 to the present </w:t>
      </w:r>
      <w:proofErr w:type="spellStart"/>
      <w:r w:rsidRPr="009475D4">
        <w:rPr>
          <w:sz w:val="24"/>
          <w:szCs w:val="24"/>
        </w:rPr>
        <w:t>e.g</w:t>
      </w:r>
      <w:proofErr w:type="spellEnd"/>
      <w:r w:rsidRPr="009475D4">
        <w:rPr>
          <w:sz w:val="24"/>
          <w:szCs w:val="24"/>
        </w:rPr>
        <w:t xml:space="preserve">, nationhood, politics, realism / experiment; </w:t>
      </w:r>
      <w:proofErr w:type="gramStart"/>
      <w:r w:rsidRPr="009475D4">
        <w:rPr>
          <w:sz w:val="24"/>
          <w:szCs w:val="24"/>
        </w:rPr>
        <w:t>or,</w:t>
      </w:r>
      <w:proofErr w:type="gramEnd"/>
      <w:r w:rsidRPr="009475D4">
        <w:rPr>
          <w:sz w:val="24"/>
          <w:szCs w:val="24"/>
        </w:rPr>
        <w:t xml:space="preserve"> look in detail at a particular decade or movement </w:t>
      </w:r>
      <w:proofErr w:type="spellStart"/>
      <w:r w:rsidRPr="009475D4">
        <w:rPr>
          <w:sz w:val="24"/>
          <w:szCs w:val="24"/>
        </w:rPr>
        <w:t>e.g</w:t>
      </w:r>
      <w:proofErr w:type="spellEnd"/>
      <w:r w:rsidRPr="009475D4">
        <w:rPr>
          <w:sz w:val="24"/>
          <w:szCs w:val="24"/>
        </w:rPr>
        <w:t xml:space="preserve"> drama from 1979 to 1990, ‘the angry young men’, ‘In-Yer-Face’ drama.</w:t>
      </w:r>
    </w:p>
    <w:p w14:paraId="1874881D" w14:textId="77777777" w:rsidR="00A73F51" w:rsidRDefault="00A73F51" w:rsidP="000E78A0">
      <w:pPr>
        <w:rPr>
          <w:b/>
        </w:rPr>
        <w:sectPr w:rsidR="00A73F51">
          <w:pgSz w:w="11906" w:h="16838"/>
          <w:pgMar w:top="1440" w:right="1440" w:bottom="1440" w:left="1440" w:header="708" w:footer="708" w:gutter="0"/>
          <w:cols w:space="708"/>
          <w:docGrid w:linePitch="360"/>
        </w:sectPr>
      </w:pPr>
    </w:p>
    <w:p w14:paraId="16616FF7" w14:textId="77777777" w:rsidR="00904C3D" w:rsidRDefault="00904C3D" w:rsidP="00A73F51">
      <w:pPr>
        <w:rPr>
          <w:sz w:val="24"/>
          <w:szCs w:val="24"/>
        </w:rPr>
      </w:pPr>
    </w:p>
    <w:p w14:paraId="64887753" w14:textId="30ED3FC2" w:rsidR="00904C3D" w:rsidRDefault="00904C3D" w:rsidP="00904C3D">
      <w:pPr>
        <w:pStyle w:val="Heading1"/>
        <w:jc w:val="center"/>
        <w:rPr>
          <w:b/>
          <w:color w:val="auto"/>
          <w:sz w:val="52"/>
          <w:u w:val="single"/>
        </w:rPr>
      </w:pPr>
      <w:r>
        <w:rPr>
          <w:b/>
          <w:color w:val="auto"/>
          <w:sz w:val="52"/>
          <w:u w:val="single"/>
        </w:rPr>
        <w:t>LH Module Options</w:t>
      </w:r>
    </w:p>
    <w:p w14:paraId="2DF3A40D" w14:textId="77777777" w:rsidR="00904C3D" w:rsidRDefault="00904C3D" w:rsidP="00904C3D"/>
    <w:p w14:paraId="708C589B" w14:textId="77777777" w:rsidR="00904C3D" w:rsidRDefault="00904C3D" w:rsidP="00904C3D"/>
    <w:p w14:paraId="77F54107" w14:textId="77777777" w:rsidR="00904C3D" w:rsidRDefault="00904C3D" w:rsidP="00904C3D"/>
    <w:p w14:paraId="438D823C" w14:textId="77777777" w:rsidR="00904C3D" w:rsidRDefault="00904C3D" w:rsidP="00904C3D"/>
    <w:p w14:paraId="330A7541" w14:textId="77777777" w:rsidR="00904C3D" w:rsidRDefault="00904C3D" w:rsidP="00904C3D"/>
    <w:p w14:paraId="646ABF44" w14:textId="77777777" w:rsidR="00904C3D" w:rsidRDefault="00904C3D" w:rsidP="00904C3D"/>
    <w:p w14:paraId="0913B98A" w14:textId="77777777" w:rsidR="00904C3D" w:rsidRDefault="00904C3D" w:rsidP="00904C3D"/>
    <w:p w14:paraId="202F0231" w14:textId="77777777" w:rsidR="00904C3D" w:rsidRDefault="00904C3D" w:rsidP="00904C3D"/>
    <w:p w14:paraId="670FD0AA" w14:textId="77777777" w:rsidR="00904C3D" w:rsidRDefault="00904C3D" w:rsidP="00904C3D"/>
    <w:p w14:paraId="7216E256" w14:textId="77777777" w:rsidR="00904C3D" w:rsidRDefault="00904C3D" w:rsidP="00904C3D"/>
    <w:p w14:paraId="5ED874E3" w14:textId="77777777" w:rsidR="00904C3D" w:rsidRDefault="00904C3D" w:rsidP="00904C3D"/>
    <w:p w14:paraId="45928F01" w14:textId="77777777" w:rsidR="00904C3D" w:rsidRDefault="00904C3D" w:rsidP="00904C3D"/>
    <w:p w14:paraId="5F2E3DAF" w14:textId="77777777" w:rsidR="00904C3D" w:rsidRDefault="00904C3D" w:rsidP="00904C3D"/>
    <w:p w14:paraId="2A6B52A9" w14:textId="77777777" w:rsidR="00904C3D" w:rsidRDefault="00904C3D" w:rsidP="00904C3D"/>
    <w:p w14:paraId="55B2810B" w14:textId="77777777" w:rsidR="00904C3D" w:rsidRDefault="00904C3D" w:rsidP="00904C3D"/>
    <w:p w14:paraId="6986BA34" w14:textId="77777777" w:rsidR="00904C3D" w:rsidRDefault="00904C3D" w:rsidP="00904C3D"/>
    <w:p w14:paraId="1C3C9D09" w14:textId="77777777" w:rsidR="00904C3D" w:rsidRDefault="00904C3D" w:rsidP="00904C3D"/>
    <w:p w14:paraId="16DEEBC8" w14:textId="77777777" w:rsidR="00904C3D" w:rsidRDefault="00904C3D" w:rsidP="00904C3D"/>
    <w:p w14:paraId="2DB99C5A" w14:textId="77777777" w:rsidR="00904C3D" w:rsidRDefault="00904C3D" w:rsidP="00904C3D"/>
    <w:p w14:paraId="2C44C2A3" w14:textId="77777777" w:rsidR="00904C3D" w:rsidRDefault="00904C3D" w:rsidP="00904C3D"/>
    <w:p w14:paraId="4373E698" w14:textId="77777777" w:rsidR="00904C3D" w:rsidRDefault="00904C3D" w:rsidP="00904C3D"/>
    <w:p w14:paraId="61D3C2B2" w14:textId="77777777" w:rsidR="00904C3D" w:rsidRDefault="00904C3D" w:rsidP="00904C3D"/>
    <w:p w14:paraId="3E805120" w14:textId="77777777" w:rsidR="00904C3D" w:rsidRDefault="00904C3D" w:rsidP="00904C3D"/>
    <w:p w14:paraId="4A6769DD" w14:textId="77777777" w:rsidR="00904C3D" w:rsidRDefault="00904C3D" w:rsidP="00904C3D"/>
    <w:p w14:paraId="66B018CA" w14:textId="77777777" w:rsidR="00904C3D" w:rsidRDefault="00904C3D" w:rsidP="00904C3D"/>
    <w:p w14:paraId="6C59E019" w14:textId="77777777" w:rsidR="00904C3D" w:rsidRPr="00904C3D" w:rsidRDefault="00904C3D" w:rsidP="00904C3D"/>
    <w:p w14:paraId="4C460DCA" w14:textId="0FFE0D91" w:rsidR="00904C3D" w:rsidRDefault="00904C3D" w:rsidP="00904C3D">
      <w:pPr>
        <w:pStyle w:val="Heading2"/>
        <w:jc w:val="center"/>
        <w:rPr>
          <w:b/>
          <w:bCs/>
          <w:color w:val="auto"/>
          <w:u w:val="single"/>
        </w:rPr>
      </w:pPr>
      <w:r>
        <w:rPr>
          <w:b/>
          <w:bCs/>
          <w:color w:val="auto"/>
          <w:u w:val="single"/>
        </w:rPr>
        <w:t>The Creative and Cultural Industries</w:t>
      </w:r>
    </w:p>
    <w:p w14:paraId="368BC93D" w14:textId="77777777" w:rsidR="00904C3D" w:rsidRDefault="00904C3D" w:rsidP="00904C3D"/>
    <w:p w14:paraId="2BB3EE3F" w14:textId="226F8F3C" w:rsidR="00904C3D" w:rsidRPr="009475D4" w:rsidRDefault="00904C3D" w:rsidP="00904C3D">
      <w:pPr>
        <w:pStyle w:val="NoSpacing"/>
        <w:rPr>
          <w:color w:val="000000"/>
          <w:sz w:val="24"/>
          <w:szCs w:val="24"/>
        </w:rPr>
      </w:pPr>
      <w:r w:rsidRPr="009475D4">
        <w:rPr>
          <w:sz w:val="24"/>
          <w:szCs w:val="24"/>
        </w:rPr>
        <w:t xml:space="preserve">MODULE CODE: </w:t>
      </w:r>
      <w:r w:rsidR="00A271BA" w:rsidRPr="00A271BA">
        <w:rPr>
          <w:color w:val="000000"/>
          <w:sz w:val="24"/>
          <w:szCs w:val="24"/>
        </w:rPr>
        <w:t>39932</w:t>
      </w:r>
    </w:p>
    <w:p w14:paraId="30C7AC7F" w14:textId="1B4A0E1F" w:rsidR="00904C3D" w:rsidRPr="009475D4" w:rsidRDefault="00904C3D" w:rsidP="00904C3D">
      <w:pPr>
        <w:pStyle w:val="NoSpacing"/>
        <w:rPr>
          <w:sz w:val="24"/>
          <w:szCs w:val="24"/>
        </w:rPr>
      </w:pPr>
      <w:r w:rsidRPr="009475D4">
        <w:rPr>
          <w:sz w:val="24"/>
          <w:szCs w:val="24"/>
        </w:rPr>
        <w:t xml:space="preserve">CREDIT VALUE: </w:t>
      </w:r>
      <w:r w:rsidR="00A271BA">
        <w:rPr>
          <w:sz w:val="24"/>
          <w:szCs w:val="24"/>
        </w:rPr>
        <w:t>20</w:t>
      </w:r>
    </w:p>
    <w:p w14:paraId="77315428" w14:textId="54E8E3AB" w:rsidR="00904C3D" w:rsidRPr="009475D4" w:rsidRDefault="00904C3D" w:rsidP="00904C3D">
      <w:pPr>
        <w:pStyle w:val="NoSpacing"/>
        <w:rPr>
          <w:rFonts w:eastAsia="Times New Roman" w:cs="Times New Roman"/>
          <w:sz w:val="24"/>
          <w:szCs w:val="24"/>
          <w:lang w:eastAsia="en-GB"/>
        </w:rPr>
      </w:pPr>
      <w:r w:rsidRPr="009475D4">
        <w:rPr>
          <w:sz w:val="24"/>
          <w:szCs w:val="24"/>
        </w:rPr>
        <w:t xml:space="preserve">ASSESSMENT METHOD: </w:t>
      </w:r>
      <w:r>
        <w:rPr>
          <w:sz w:val="24"/>
          <w:szCs w:val="24"/>
        </w:rPr>
        <w:t xml:space="preserve">1x </w:t>
      </w:r>
      <w:r w:rsidRPr="00904C3D">
        <w:rPr>
          <w:rFonts w:eastAsia="Times New Roman" w:cs="Times New Roman"/>
          <w:sz w:val="24"/>
          <w:szCs w:val="24"/>
          <w:lang w:eastAsia="en-GB"/>
        </w:rPr>
        <w:t xml:space="preserve">Portfolio (50%) </w:t>
      </w:r>
      <w:r>
        <w:rPr>
          <w:rFonts w:eastAsia="Times New Roman" w:cs="Times New Roman"/>
          <w:sz w:val="24"/>
          <w:szCs w:val="24"/>
          <w:lang w:eastAsia="en-GB"/>
        </w:rPr>
        <w:t xml:space="preserve">and 1x </w:t>
      </w:r>
      <w:r w:rsidRPr="00904C3D">
        <w:rPr>
          <w:rFonts w:eastAsia="Times New Roman" w:cs="Times New Roman"/>
          <w:sz w:val="24"/>
          <w:szCs w:val="24"/>
          <w:lang w:eastAsia="en-GB"/>
        </w:rPr>
        <w:t>Essay (50%)</w:t>
      </w:r>
    </w:p>
    <w:p w14:paraId="3A76826F" w14:textId="6341D790" w:rsidR="00904C3D" w:rsidRDefault="00904C3D" w:rsidP="00904C3D">
      <w:pPr>
        <w:pStyle w:val="NoSpacing"/>
        <w:rPr>
          <w:sz w:val="24"/>
          <w:szCs w:val="24"/>
        </w:rPr>
      </w:pPr>
      <w:r w:rsidRPr="009475D4">
        <w:rPr>
          <w:sz w:val="24"/>
          <w:szCs w:val="24"/>
        </w:rPr>
        <w:t xml:space="preserve">SEMESTER: </w:t>
      </w:r>
      <w:r w:rsidR="00A271BA" w:rsidRPr="00A271BA">
        <w:rPr>
          <w:sz w:val="24"/>
          <w:szCs w:val="24"/>
        </w:rPr>
        <w:t>1 (Autumn term only)</w:t>
      </w:r>
    </w:p>
    <w:p w14:paraId="546A4AD2" w14:textId="77777777" w:rsidR="00754690" w:rsidRDefault="00754690" w:rsidP="00904C3D">
      <w:pPr>
        <w:pStyle w:val="NoSpacing"/>
        <w:rPr>
          <w:sz w:val="24"/>
          <w:szCs w:val="24"/>
        </w:rPr>
      </w:pPr>
    </w:p>
    <w:p w14:paraId="08A3972B" w14:textId="28CBEA03" w:rsidR="00754690" w:rsidRDefault="00754690" w:rsidP="00904C3D">
      <w:pPr>
        <w:pStyle w:val="NoSpacing"/>
        <w:rPr>
          <w:b/>
          <w:bCs/>
          <w:sz w:val="24"/>
          <w:szCs w:val="24"/>
          <w:u w:val="single"/>
        </w:rPr>
      </w:pPr>
      <w:r>
        <w:rPr>
          <w:b/>
          <w:bCs/>
          <w:sz w:val="24"/>
          <w:szCs w:val="24"/>
          <w:u w:val="single"/>
        </w:rPr>
        <w:t>DESCRIPTION</w:t>
      </w:r>
    </w:p>
    <w:p w14:paraId="0E867C0A" w14:textId="77777777" w:rsidR="00754690" w:rsidRDefault="00754690" w:rsidP="00904C3D">
      <w:pPr>
        <w:pStyle w:val="NoSpacing"/>
        <w:rPr>
          <w:b/>
          <w:bCs/>
          <w:sz w:val="24"/>
          <w:szCs w:val="24"/>
          <w:u w:val="single"/>
        </w:rPr>
      </w:pPr>
    </w:p>
    <w:p w14:paraId="3EBE348D" w14:textId="424D8EBF" w:rsidR="00754690" w:rsidRDefault="00754690" w:rsidP="00904C3D">
      <w:pPr>
        <w:pStyle w:val="NoSpacing"/>
        <w:rPr>
          <w:sz w:val="24"/>
          <w:szCs w:val="24"/>
        </w:rPr>
      </w:pPr>
      <w:r w:rsidRPr="00754690">
        <w:rPr>
          <w:sz w:val="24"/>
          <w:szCs w:val="24"/>
        </w:rPr>
        <w:t xml:space="preserve">This module will introduce Final Year students to the theories and practicalities of working within the creative and cultural industries in the United Kingdom today. Seminars will introduce students to key cultural policy issues and stakeholders, centred largely upon, but not exclusively the UK, with readings drawn from policy documents (such as those generated by Arts Council England), a range of personal and institutional histories and accounts of work within the creative and cultural industries, and critical and analytical studies as appropriate. Students will be encouraged to research and develop their own </w:t>
      </w:r>
      <w:proofErr w:type="gramStart"/>
      <w:r w:rsidRPr="00754690">
        <w:rPr>
          <w:sz w:val="24"/>
          <w:szCs w:val="24"/>
        </w:rPr>
        <w:t>particular areas</w:t>
      </w:r>
      <w:proofErr w:type="gramEnd"/>
      <w:r w:rsidRPr="00754690">
        <w:rPr>
          <w:sz w:val="24"/>
          <w:szCs w:val="24"/>
        </w:rPr>
        <w:t xml:space="preserve"> of interest.</w:t>
      </w:r>
    </w:p>
    <w:p w14:paraId="6335FCFC" w14:textId="77777777" w:rsidR="00754690" w:rsidRDefault="00754690" w:rsidP="00904C3D">
      <w:pPr>
        <w:pStyle w:val="NoSpacing"/>
        <w:rPr>
          <w:sz w:val="24"/>
          <w:szCs w:val="24"/>
        </w:rPr>
      </w:pPr>
    </w:p>
    <w:p w14:paraId="44414C61" w14:textId="77777777" w:rsidR="00754690" w:rsidRDefault="00754690" w:rsidP="00904C3D">
      <w:pPr>
        <w:pStyle w:val="NoSpacing"/>
        <w:rPr>
          <w:sz w:val="24"/>
          <w:szCs w:val="24"/>
        </w:rPr>
      </w:pPr>
    </w:p>
    <w:p w14:paraId="03C802F1" w14:textId="77777777" w:rsidR="00754690" w:rsidRDefault="00754690" w:rsidP="00904C3D">
      <w:pPr>
        <w:pStyle w:val="NoSpacing"/>
        <w:rPr>
          <w:sz w:val="24"/>
          <w:szCs w:val="24"/>
        </w:rPr>
      </w:pPr>
    </w:p>
    <w:p w14:paraId="5CE87F78" w14:textId="77777777" w:rsidR="00754690" w:rsidRDefault="00754690" w:rsidP="00904C3D">
      <w:pPr>
        <w:pStyle w:val="NoSpacing"/>
        <w:rPr>
          <w:sz w:val="24"/>
          <w:szCs w:val="24"/>
        </w:rPr>
      </w:pPr>
    </w:p>
    <w:p w14:paraId="63DB795F" w14:textId="77777777" w:rsidR="00754690" w:rsidRDefault="00754690" w:rsidP="00904C3D">
      <w:pPr>
        <w:pStyle w:val="NoSpacing"/>
        <w:rPr>
          <w:sz w:val="24"/>
          <w:szCs w:val="24"/>
        </w:rPr>
      </w:pPr>
    </w:p>
    <w:p w14:paraId="32D8EAF8" w14:textId="77777777" w:rsidR="00754690" w:rsidRDefault="00754690" w:rsidP="00904C3D">
      <w:pPr>
        <w:pStyle w:val="NoSpacing"/>
        <w:rPr>
          <w:sz w:val="24"/>
          <w:szCs w:val="24"/>
        </w:rPr>
      </w:pPr>
    </w:p>
    <w:p w14:paraId="0C811A4C" w14:textId="77777777" w:rsidR="00754690" w:rsidRDefault="00754690" w:rsidP="00904C3D">
      <w:pPr>
        <w:pStyle w:val="NoSpacing"/>
        <w:rPr>
          <w:sz w:val="24"/>
          <w:szCs w:val="24"/>
        </w:rPr>
      </w:pPr>
    </w:p>
    <w:p w14:paraId="0F061471" w14:textId="77777777" w:rsidR="00754690" w:rsidRDefault="00754690" w:rsidP="00904C3D">
      <w:pPr>
        <w:pStyle w:val="NoSpacing"/>
        <w:rPr>
          <w:sz w:val="24"/>
          <w:szCs w:val="24"/>
        </w:rPr>
      </w:pPr>
    </w:p>
    <w:p w14:paraId="10778F56" w14:textId="77777777" w:rsidR="00754690" w:rsidRDefault="00754690" w:rsidP="00904C3D">
      <w:pPr>
        <w:pStyle w:val="NoSpacing"/>
        <w:rPr>
          <w:sz w:val="24"/>
          <w:szCs w:val="24"/>
        </w:rPr>
      </w:pPr>
    </w:p>
    <w:p w14:paraId="264385D3" w14:textId="77777777" w:rsidR="00754690" w:rsidRDefault="00754690" w:rsidP="00904C3D">
      <w:pPr>
        <w:pStyle w:val="NoSpacing"/>
        <w:rPr>
          <w:sz w:val="24"/>
          <w:szCs w:val="24"/>
        </w:rPr>
      </w:pPr>
    </w:p>
    <w:p w14:paraId="2F802429" w14:textId="77777777" w:rsidR="00754690" w:rsidRDefault="00754690" w:rsidP="00904C3D">
      <w:pPr>
        <w:pStyle w:val="NoSpacing"/>
        <w:rPr>
          <w:sz w:val="24"/>
          <w:szCs w:val="24"/>
        </w:rPr>
      </w:pPr>
    </w:p>
    <w:p w14:paraId="00E8B688" w14:textId="77777777" w:rsidR="00754690" w:rsidRDefault="00754690" w:rsidP="00904C3D">
      <w:pPr>
        <w:pStyle w:val="NoSpacing"/>
        <w:rPr>
          <w:sz w:val="24"/>
          <w:szCs w:val="24"/>
        </w:rPr>
      </w:pPr>
    </w:p>
    <w:p w14:paraId="2C4BB047" w14:textId="77777777" w:rsidR="00754690" w:rsidRDefault="00754690" w:rsidP="00904C3D">
      <w:pPr>
        <w:pStyle w:val="NoSpacing"/>
        <w:rPr>
          <w:sz w:val="24"/>
          <w:szCs w:val="24"/>
        </w:rPr>
      </w:pPr>
    </w:p>
    <w:p w14:paraId="677BF2D1" w14:textId="77777777" w:rsidR="00754690" w:rsidRDefault="00754690" w:rsidP="00904C3D">
      <w:pPr>
        <w:pStyle w:val="NoSpacing"/>
        <w:rPr>
          <w:sz w:val="24"/>
          <w:szCs w:val="24"/>
        </w:rPr>
      </w:pPr>
    </w:p>
    <w:p w14:paraId="58EECDBC" w14:textId="77777777" w:rsidR="00754690" w:rsidRDefault="00754690" w:rsidP="00904C3D">
      <w:pPr>
        <w:pStyle w:val="NoSpacing"/>
        <w:rPr>
          <w:sz w:val="24"/>
          <w:szCs w:val="24"/>
        </w:rPr>
      </w:pPr>
    </w:p>
    <w:p w14:paraId="26DFCEEB" w14:textId="77777777" w:rsidR="00754690" w:rsidRDefault="00754690" w:rsidP="00904C3D">
      <w:pPr>
        <w:pStyle w:val="NoSpacing"/>
        <w:rPr>
          <w:sz w:val="24"/>
          <w:szCs w:val="24"/>
        </w:rPr>
      </w:pPr>
    </w:p>
    <w:p w14:paraId="0F1F6878" w14:textId="77777777" w:rsidR="00754690" w:rsidRDefault="00754690" w:rsidP="00904C3D">
      <w:pPr>
        <w:pStyle w:val="NoSpacing"/>
        <w:rPr>
          <w:sz w:val="24"/>
          <w:szCs w:val="24"/>
        </w:rPr>
      </w:pPr>
    </w:p>
    <w:p w14:paraId="292FCFC4" w14:textId="77777777" w:rsidR="00754690" w:rsidRDefault="00754690" w:rsidP="00904C3D">
      <w:pPr>
        <w:pStyle w:val="NoSpacing"/>
        <w:rPr>
          <w:sz w:val="24"/>
          <w:szCs w:val="24"/>
        </w:rPr>
      </w:pPr>
    </w:p>
    <w:p w14:paraId="4FB684FF" w14:textId="77777777" w:rsidR="00754690" w:rsidRDefault="00754690" w:rsidP="00904C3D">
      <w:pPr>
        <w:pStyle w:val="NoSpacing"/>
        <w:rPr>
          <w:sz w:val="24"/>
          <w:szCs w:val="24"/>
        </w:rPr>
      </w:pPr>
    </w:p>
    <w:p w14:paraId="6500F4A4" w14:textId="77777777" w:rsidR="00754690" w:rsidRDefault="00754690" w:rsidP="00904C3D">
      <w:pPr>
        <w:pStyle w:val="NoSpacing"/>
        <w:rPr>
          <w:sz w:val="24"/>
          <w:szCs w:val="24"/>
        </w:rPr>
      </w:pPr>
    </w:p>
    <w:p w14:paraId="192509BA" w14:textId="77777777" w:rsidR="00754690" w:rsidRDefault="00754690" w:rsidP="00904C3D">
      <w:pPr>
        <w:pStyle w:val="NoSpacing"/>
        <w:rPr>
          <w:sz w:val="24"/>
          <w:szCs w:val="24"/>
        </w:rPr>
      </w:pPr>
    </w:p>
    <w:p w14:paraId="4F05EB9D" w14:textId="77777777" w:rsidR="00754690" w:rsidRDefault="00754690" w:rsidP="00904C3D">
      <w:pPr>
        <w:pStyle w:val="NoSpacing"/>
        <w:rPr>
          <w:sz w:val="24"/>
          <w:szCs w:val="24"/>
        </w:rPr>
      </w:pPr>
    </w:p>
    <w:p w14:paraId="1B5F9658" w14:textId="77777777" w:rsidR="00754690" w:rsidRDefault="00754690" w:rsidP="00904C3D">
      <w:pPr>
        <w:pStyle w:val="NoSpacing"/>
        <w:rPr>
          <w:sz w:val="24"/>
          <w:szCs w:val="24"/>
        </w:rPr>
      </w:pPr>
    </w:p>
    <w:p w14:paraId="4804816D" w14:textId="77777777" w:rsidR="00754690" w:rsidRDefault="00754690" w:rsidP="00904C3D">
      <w:pPr>
        <w:pStyle w:val="NoSpacing"/>
        <w:rPr>
          <w:sz w:val="24"/>
          <w:szCs w:val="24"/>
        </w:rPr>
      </w:pPr>
    </w:p>
    <w:p w14:paraId="689D292A" w14:textId="77777777" w:rsidR="00754690" w:rsidRDefault="00754690" w:rsidP="00904C3D">
      <w:pPr>
        <w:pStyle w:val="NoSpacing"/>
        <w:rPr>
          <w:sz w:val="24"/>
          <w:szCs w:val="24"/>
        </w:rPr>
      </w:pPr>
    </w:p>
    <w:p w14:paraId="101AEE79" w14:textId="77777777" w:rsidR="00754690" w:rsidRDefault="00754690" w:rsidP="00904C3D">
      <w:pPr>
        <w:pStyle w:val="NoSpacing"/>
        <w:rPr>
          <w:sz w:val="24"/>
          <w:szCs w:val="24"/>
        </w:rPr>
      </w:pPr>
    </w:p>
    <w:p w14:paraId="235C20E4" w14:textId="77777777" w:rsidR="00754690" w:rsidRDefault="00754690" w:rsidP="00904C3D">
      <w:pPr>
        <w:pStyle w:val="NoSpacing"/>
        <w:rPr>
          <w:sz w:val="24"/>
          <w:szCs w:val="24"/>
        </w:rPr>
      </w:pPr>
    </w:p>
    <w:p w14:paraId="154610D3" w14:textId="02DD35EC" w:rsidR="00754690" w:rsidRDefault="00754690" w:rsidP="00754690">
      <w:pPr>
        <w:pStyle w:val="Heading2"/>
        <w:jc w:val="center"/>
        <w:rPr>
          <w:b/>
          <w:bCs/>
          <w:color w:val="auto"/>
          <w:u w:val="single"/>
        </w:rPr>
      </w:pPr>
      <w:r>
        <w:rPr>
          <w:b/>
          <w:bCs/>
          <w:color w:val="auto"/>
          <w:u w:val="single"/>
        </w:rPr>
        <w:lastRenderedPageBreak/>
        <w:t>Victorian Drama</w:t>
      </w:r>
    </w:p>
    <w:p w14:paraId="3C002FC4" w14:textId="77777777" w:rsidR="00754690" w:rsidRDefault="00754690" w:rsidP="00754690"/>
    <w:p w14:paraId="6E35461F" w14:textId="3F94A367" w:rsidR="00754690" w:rsidRPr="009475D4" w:rsidRDefault="00754690" w:rsidP="00754690">
      <w:pPr>
        <w:pStyle w:val="NoSpacing"/>
        <w:rPr>
          <w:color w:val="000000"/>
          <w:sz w:val="24"/>
          <w:szCs w:val="24"/>
        </w:rPr>
      </w:pPr>
      <w:r w:rsidRPr="009475D4">
        <w:rPr>
          <w:sz w:val="24"/>
          <w:szCs w:val="24"/>
        </w:rPr>
        <w:t xml:space="preserve">MODULE CODE: </w:t>
      </w:r>
      <w:r w:rsidR="00F62080" w:rsidRPr="00F62080">
        <w:rPr>
          <w:sz w:val="24"/>
          <w:szCs w:val="24"/>
        </w:rPr>
        <w:t>25042</w:t>
      </w:r>
    </w:p>
    <w:p w14:paraId="0CCFFDE3" w14:textId="61715504" w:rsidR="00754690" w:rsidRPr="009475D4" w:rsidRDefault="00754690" w:rsidP="00754690">
      <w:pPr>
        <w:pStyle w:val="NoSpacing"/>
        <w:rPr>
          <w:sz w:val="24"/>
          <w:szCs w:val="24"/>
        </w:rPr>
      </w:pPr>
      <w:r w:rsidRPr="009475D4">
        <w:rPr>
          <w:sz w:val="24"/>
          <w:szCs w:val="24"/>
        </w:rPr>
        <w:t xml:space="preserve">CREDIT VALUE: </w:t>
      </w:r>
      <w:r w:rsidR="00F62080">
        <w:rPr>
          <w:sz w:val="24"/>
          <w:szCs w:val="24"/>
        </w:rPr>
        <w:t>20</w:t>
      </w:r>
    </w:p>
    <w:p w14:paraId="224BB33A" w14:textId="617FF2AD" w:rsidR="00754690" w:rsidRPr="00754690" w:rsidRDefault="00754690" w:rsidP="00754690">
      <w:pPr>
        <w:pStyle w:val="NoSpacing"/>
        <w:rPr>
          <w:sz w:val="24"/>
          <w:szCs w:val="24"/>
        </w:rPr>
      </w:pPr>
      <w:r w:rsidRPr="009475D4">
        <w:rPr>
          <w:sz w:val="24"/>
          <w:szCs w:val="24"/>
        </w:rPr>
        <w:t xml:space="preserve">ASSESSMENT METHOD: </w:t>
      </w:r>
      <w:r>
        <w:rPr>
          <w:sz w:val="24"/>
          <w:szCs w:val="24"/>
        </w:rPr>
        <w:t xml:space="preserve">1x </w:t>
      </w:r>
      <w:r w:rsidRPr="00754690">
        <w:rPr>
          <w:sz w:val="24"/>
          <w:szCs w:val="24"/>
        </w:rPr>
        <w:t xml:space="preserve">Essay (75%) </w:t>
      </w:r>
      <w:r>
        <w:rPr>
          <w:sz w:val="24"/>
          <w:szCs w:val="24"/>
        </w:rPr>
        <w:t xml:space="preserve">and 1x </w:t>
      </w:r>
      <w:r w:rsidRPr="00754690">
        <w:rPr>
          <w:sz w:val="24"/>
          <w:szCs w:val="24"/>
        </w:rPr>
        <w:t>Presentation (25%)</w:t>
      </w:r>
    </w:p>
    <w:p w14:paraId="4D276FAB" w14:textId="3C512C7D" w:rsidR="00754690" w:rsidRDefault="00754690" w:rsidP="00754690">
      <w:pPr>
        <w:pStyle w:val="NoSpacing"/>
        <w:rPr>
          <w:sz w:val="24"/>
          <w:szCs w:val="24"/>
        </w:rPr>
      </w:pPr>
      <w:r w:rsidRPr="009475D4">
        <w:rPr>
          <w:sz w:val="24"/>
          <w:szCs w:val="24"/>
        </w:rPr>
        <w:t xml:space="preserve">SEMESTER: </w:t>
      </w:r>
      <w:r w:rsidR="00F62080">
        <w:rPr>
          <w:sz w:val="24"/>
          <w:szCs w:val="24"/>
        </w:rPr>
        <w:t>1 (Autumn term only)</w:t>
      </w:r>
    </w:p>
    <w:p w14:paraId="4E215AAF" w14:textId="77777777" w:rsidR="00754690" w:rsidRDefault="00754690" w:rsidP="00754690">
      <w:pPr>
        <w:pStyle w:val="NoSpacing"/>
        <w:rPr>
          <w:sz w:val="24"/>
          <w:szCs w:val="24"/>
        </w:rPr>
      </w:pPr>
    </w:p>
    <w:p w14:paraId="60C57C12" w14:textId="45A1885C" w:rsidR="00754690" w:rsidRDefault="00754690" w:rsidP="00754690">
      <w:pPr>
        <w:pStyle w:val="NoSpacing"/>
        <w:rPr>
          <w:b/>
          <w:bCs/>
          <w:sz w:val="24"/>
          <w:szCs w:val="24"/>
          <w:u w:val="single"/>
        </w:rPr>
      </w:pPr>
      <w:r>
        <w:rPr>
          <w:b/>
          <w:bCs/>
          <w:sz w:val="24"/>
          <w:szCs w:val="24"/>
          <w:u w:val="single"/>
        </w:rPr>
        <w:t>DESCRIPTION</w:t>
      </w:r>
    </w:p>
    <w:p w14:paraId="4D93969D" w14:textId="77777777" w:rsidR="00754690" w:rsidRDefault="00754690" w:rsidP="00754690">
      <w:pPr>
        <w:pStyle w:val="NoSpacing"/>
        <w:rPr>
          <w:b/>
          <w:bCs/>
          <w:sz w:val="24"/>
          <w:szCs w:val="24"/>
          <w:u w:val="single"/>
        </w:rPr>
      </w:pPr>
    </w:p>
    <w:p w14:paraId="283272CE" w14:textId="1BBBC11D" w:rsidR="00754690" w:rsidRDefault="00754690" w:rsidP="00754690">
      <w:pPr>
        <w:pStyle w:val="NoSpacing"/>
        <w:rPr>
          <w:sz w:val="24"/>
          <w:szCs w:val="24"/>
        </w:rPr>
      </w:pPr>
      <w:r w:rsidRPr="00754690">
        <w:rPr>
          <w:sz w:val="24"/>
          <w:szCs w:val="24"/>
        </w:rPr>
        <w:t>This module focuses on nineteenth century British drama and includes a range of plays and adaptations by authors such as Charles Dickens, Elizabeth Braddon, Bernard Shaw, the Black actor, Ira Aldridge, and women’s rights campaigner and actor, Elizabeth Robins. We also study the ‘Neo</w:t>
      </w:r>
      <w:proofErr w:type="gramStart"/>
      <w:r w:rsidRPr="00754690">
        <w:rPr>
          <w:sz w:val="24"/>
          <w:szCs w:val="24"/>
        </w:rPr>
        <w:t>-‘ or</w:t>
      </w:r>
      <w:proofErr w:type="gramEnd"/>
      <w:r w:rsidRPr="00754690">
        <w:rPr>
          <w:sz w:val="24"/>
          <w:szCs w:val="24"/>
        </w:rPr>
        <w:t xml:space="preserve"> ‘New-Victorian’ on the stage, including contemporary versions of burlesque and anti-colonialist performances as well as recent plays representing the Victorian stage. As well as reading established authors, the module looks at drama’s relationship with other art forms, including adaptations from popular novels, the periodical </w:t>
      </w:r>
      <w:proofErr w:type="gramStart"/>
      <w:r w:rsidRPr="00754690">
        <w:rPr>
          <w:sz w:val="24"/>
          <w:szCs w:val="24"/>
        </w:rPr>
        <w:t>press</w:t>
      </w:r>
      <w:proofErr w:type="gramEnd"/>
      <w:r w:rsidRPr="00754690">
        <w:rPr>
          <w:sz w:val="24"/>
          <w:szCs w:val="24"/>
        </w:rPr>
        <w:t xml:space="preserve"> and famous works of art. We look at how Victorian theatre presented a multi-media experience for the audience through its use of spectacular stagecraft and at methods of nineteenth century acting. We examine dramatic genres such as the Industrial, the Melodramatic, the Gothic, the Fallen Woman and include critical studies in race and gender. The module is supported by a structured week by week programme of reading and audio-visual materials.</w:t>
      </w:r>
    </w:p>
    <w:p w14:paraId="65E5E2BC" w14:textId="77777777" w:rsidR="00754690" w:rsidRDefault="00754690" w:rsidP="00754690">
      <w:pPr>
        <w:pStyle w:val="NoSpacing"/>
        <w:rPr>
          <w:sz w:val="24"/>
          <w:szCs w:val="24"/>
        </w:rPr>
      </w:pPr>
    </w:p>
    <w:p w14:paraId="6CAAB188" w14:textId="77777777" w:rsidR="00754690" w:rsidRDefault="00754690" w:rsidP="00754690">
      <w:pPr>
        <w:pStyle w:val="NoSpacing"/>
        <w:rPr>
          <w:sz w:val="24"/>
          <w:szCs w:val="24"/>
        </w:rPr>
      </w:pPr>
    </w:p>
    <w:p w14:paraId="4F1A76E7" w14:textId="77777777" w:rsidR="00754690" w:rsidRDefault="00754690" w:rsidP="00754690">
      <w:pPr>
        <w:pStyle w:val="NoSpacing"/>
        <w:rPr>
          <w:sz w:val="24"/>
          <w:szCs w:val="24"/>
        </w:rPr>
      </w:pPr>
    </w:p>
    <w:p w14:paraId="3721B7B3" w14:textId="77777777" w:rsidR="00754690" w:rsidRDefault="00754690" w:rsidP="00754690">
      <w:pPr>
        <w:pStyle w:val="NoSpacing"/>
        <w:rPr>
          <w:sz w:val="24"/>
          <w:szCs w:val="24"/>
        </w:rPr>
      </w:pPr>
    </w:p>
    <w:p w14:paraId="11A50D7B" w14:textId="77777777" w:rsidR="00754690" w:rsidRDefault="00754690" w:rsidP="00754690">
      <w:pPr>
        <w:pStyle w:val="NoSpacing"/>
        <w:rPr>
          <w:sz w:val="24"/>
          <w:szCs w:val="24"/>
        </w:rPr>
      </w:pPr>
    </w:p>
    <w:p w14:paraId="7D1CFFDF" w14:textId="77777777" w:rsidR="00754690" w:rsidRDefault="00754690" w:rsidP="00754690">
      <w:pPr>
        <w:pStyle w:val="NoSpacing"/>
        <w:rPr>
          <w:sz w:val="24"/>
          <w:szCs w:val="24"/>
        </w:rPr>
      </w:pPr>
    </w:p>
    <w:p w14:paraId="455C5466" w14:textId="77777777" w:rsidR="00754690" w:rsidRDefault="00754690" w:rsidP="00754690">
      <w:pPr>
        <w:pStyle w:val="NoSpacing"/>
        <w:rPr>
          <w:sz w:val="24"/>
          <w:szCs w:val="24"/>
        </w:rPr>
      </w:pPr>
    </w:p>
    <w:p w14:paraId="6BAADFBC" w14:textId="77777777" w:rsidR="00754690" w:rsidRDefault="00754690" w:rsidP="00754690">
      <w:pPr>
        <w:pStyle w:val="NoSpacing"/>
        <w:rPr>
          <w:sz w:val="24"/>
          <w:szCs w:val="24"/>
        </w:rPr>
      </w:pPr>
    </w:p>
    <w:p w14:paraId="22A075D6" w14:textId="77777777" w:rsidR="00754690" w:rsidRDefault="00754690" w:rsidP="00754690">
      <w:pPr>
        <w:pStyle w:val="NoSpacing"/>
        <w:rPr>
          <w:sz w:val="24"/>
          <w:szCs w:val="24"/>
        </w:rPr>
      </w:pPr>
    </w:p>
    <w:p w14:paraId="11B9FB18" w14:textId="77777777" w:rsidR="00754690" w:rsidRDefault="00754690" w:rsidP="00754690">
      <w:pPr>
        <w:pStyle w:val="NoSpacing"/>
        <w:rPr>
          <w:sz w:val="24"/>
          <w:szCs w:val="24"/>
        </w:rPr>
      </w:pPr>
    </w:p>
    <w:p w14:paraId="5CED042F" w14:textId="77777777" w:rsidR="00754690" w:rsidRDefault="00754690" w:rsidP="00754690">
      <w:pPr>
        <w:pStyle w:val="NoSpacing"/>
        <w:rPr>
          <w:sz w:val="24"/>
          <w:szCs w:val="24"/>
        </w:rPr>
      </w:pPr>
    </w:p>
    <w:p w14:paraId="57379D92" w14:textId="77777777" w:rsidR="00754690" w:rsidRDefault="00754690" w:rsidP="00754690">
      <w:pPr>
        <w:pStyle w:val="NoSpacing"/>
        <w:rPr>
          <w:sz w:val="24"/>
          <w:szCs w:val="24"/>
        </w:rPr>
      </w:pPr>
    </w:p>
    <w:p w14:paraId="4DA1C1E4" w14:textId="77777777" w:rsidR="00754690" w:rsidRDefault="00754690" w:rsidP="00754690">
      <w:pPr>
        <w:pStyle w:val="NoSpacing"/>
        <w:rPr>
          <w:sz w:val="24"/>
          <w:szCs w:val="24"/>
        </w:rPr>
      </w:pPr>
    </w:p>
    <w:p w14:paraId="5239C6D9" w14:textId="77777777" w:rsidR="00754690" w:rsidRDefault="00754690" w:rsidP="00754690">
      <w:pPr>
        <w:pStyle w:val="NoSpacing"/>
        <w:rPr>
          <w:sz w:val="24"/>
          <w:szCs w:val="24"/>
        </w:rPr>
      </w:pPr>
    </w:p>
    <w:p w14:paraId="26F2363A" w14:textId="77777777" w:rsidR="00754690" w:rsidRDefault="00754690" w:rsidP="00754690">
      <w:pPr>
        <w:pStyle w:val="NoSpacing"/>
        <w:rPr>
          <w:sz w:val="24"/>
          <w:szCs w:val="24"/>
        </w:rPr>
      </w:pPr>
    </w:p>
    <w:p w14:paraId="52DA17B7" w14:textId="77777777" w:rsidR="00754690" w:rsidRDefault="00754690" w:rsidP="00754690">
      <w:pPr>
        <w:pStyle w:val="NoSpacing"/>
        <w:rPr>
          <w:sz w:val="24"/>
          <w:szCs w:val="24"/>
        </w:rPr>
      </w:pPr>
    </w:p>
    <w:p w14:paraId="2CEB11BD" w14:textId="77777777" w:rsidR="00754690" w:rsidRDefault="00754690" w:rsidP="00754690">
      <w:pPr>
        <w:pStyle w:val="NoSpacing"/>
        <w:rPr>
          <w:sz w:val="24"/>
          <w:szCs w:val="24"/>
        </w:rPr>
      </w:pPr>
    </w:p>
    <w:p w14:paraId="114ABCC0" w14:textId="77777777" w:rsidR="00754690" w:rsidRDefault="00754690" w:rsidP="00754690">
      <w:pPr>
        <w:pStyle w:val="NoSpacing"/>
        <w:rPr>
          <w:sz w:val="24"/>
          <w:szCs w:val="24"/>
        </w:rPr>
      </w:pPr>
    </w:p>
    <w:p w14:paraId="24C71D0E" w14:textId="77777777" w:rsidR="00754690" w:rsidRDefault="00754690" w:rsidP="00754690">
      <w:pPr>
        <w:pStyle w:val="NoSpacing"/>
        <w:rPr>
          <w:sz w:val="24"/>
          <w:szCs w:val="24"/>
        </w:rPr>
      </w:pPr>
    </w:p>
    <w:p w14:paraId="29B696E0" w14:textId="77777777" w:rsidR="00754690" w:rsidRDefault="00754690" w:rsidP="00754690">
      <w:pPr>
        <w:pStyle w:val="NoSpacing"/>
        <w:rPr>
          <w:sz w:val="24"/>
          <w:szCs w:val="24"/>
        </w:rPr>
      </w:pPr>
    </w:p>
    <w:p w14:paraId="5615F2D7" w14:textId="77777777" w:rsidR="00754690" w:rsidRDefault="00754690" w:rsidP="00754690">
      <w:pPr>
        <w:pStyle w:val="NoSpacing"/>
        <w:rPr>
          <w:sz w:val="24"/>
          <w:szCs w:val="24"/>
        </w:rPr>
      </w:pPr>
    </w:p>
    <w:p w14:paraId="06C42484" w14:textId="77777777" w:rsidR="00754690" w:rsidRDefault="00754690" w:rsidP="00754690">
      <w:pPr>
        <w:pStyle w:val="NoSpacing"/>
        <w:rPr>
          <w:sz w:val="24"/>
          <w:szCs w:val="24"/>
        </w:rPr>
      </w:pPr>
    </w:p>
    <w:p w14:paraId="44BFE99D" w14:textId="77777777" w:rsidR="00754690" w:rsidRDefault="00754690" w:rsidP="00754690">
      <w:pPr>
        <w:pStyle w:val="NoSpacing"/>
        <w:rPr>
          <w:sz w:val="24"/>
          <w:szCs w:val="24"/>
        </w:rPr>
      </w:pPr>
    </w:p>
    <w:p w14:paraId="5D94BCD7" w14:textId="77777777" w:rsidR="00754690" w:rsidRDefault="00754690" w:rsidP="00754690">
      <w:pPr>
        <w:pStyle w:val="NoSpacing"/>
        <w:rPr>
          <w:sz w:val="24"/>
          <w:szCs w:val="24"/>
        </w:rPr>
      </w:pPr>
    </w:p>
    <w:p w14:paraId="280F057C" w14:textId="2FE388DB" w:rsidR="00754690" w:rsidRDefault="00754690" w:rsidP="00754690">
      <w:pPr>
        <w:pStyle w:val="Heading2"/>
        <w:jc w:val="center"/>
        <w:rPr>
          <w:b/>
          <w:bCs/>
          <w:color w:val="auto"/>
          <w:u w:val="single"/>
        </w:rPr>
      </w:pPr>
      <w:r>
        <w:rPr>
          <w:b/>
          <w:bCs/>
          <w:color w:val="auto"/>
          <w:u w:val="single"/>
        </w:rPr>
        <w:lastRenderedPageBreak/>
        <w:t>Experience Design</w:t>
      </w:r>
    </w:p>
    <w:p w14:paraId="63521FBD" w14:textId="77777777" w:rsidR="00754690" w:rsidRDefault="00754690" w:rsidP="00754690"/>
    <w:p w14:paraId="6098909E" w14:textId="79CC7F54" w:rsidR="00754690" w:rsidRPr="009475D4" w:rsidRDefault="00754690" w:rsidP="00754690">
      <w:pPr>
        <w:pStyle w:val="NoSpacing"/>
        <w:rPr>
          <w:color w:val="000000"/>
          <w:sz w:val="24"/>
          <w:szCs w:val="24"/>
        </w:rPr>
      </w:pPr>
      <w:r w:rsidRPr="009475D4">
        <w:rPr>
          <w:sz w:val="24"/>
          <w:szCs w:val="24"/>
        </w:rPr>
        <w:t xml:space="preserve">MODULE CODE: </w:t>
      </w:r>
      <w:r w:rsidR="00F62080" w:rsidRPr="00F62080">
        <w:rPr>
          <w:sz w:val="24"/>
          <w:szCs w:val="24"/>
        </w:rPr>
        <w:t>39919</w:t>
      </w:r>
    </w:p>
    <w:p w14:paraId="57F0DA02" w14:textId="48BFE4FA" w:rsidR="00754690" w:rsidRPr="009475D4" w:rsidRDefault="00754690" w:rsidP="00754690">
      <w:pPr>
        <w:pStyle w:val="NoSpacing"/>
        <w:rPr>
          <w:sz w:val="24"/>
          <w:szCs w:val="24"/>
        </w:rPr>
      </w:pPr>
      <w:r w:rsidRPr="009475D4">
        <w:rPr>
          <w:sz w:val="24"/>
          <w:szCs w:val="24"/>
        </w:rPr>
        <w:t xml:space="preserve">CREDIT VALUE: </w:t>
      </w:r>
      <w:r w:rsidR="00F62080">
        <w:rPr>
          <w:sz w:val="24"/>
          <w:szCs w:val="24"/>
        </w:rPr>
        <w:t>20</w:t>
      </w:r>
    </w:p>
    <w:p w14:paraId="4DE86C0C" w14:textId="52B6CBCE" w:rsidR="00754690" w:rsidRPr="00754690" w:rsidRDefault="00754690" w:rsidP="00754690">
      <w:pPr>
        <w:pStyle w:val="NoSpacing"/>
        <w:rPr>
          <w:sz w:val="24"/>
          <w:szCs w:val="24"/>
        </w:rPr>
      </w:pPr>
      <w:r w:rsidRPr="009475D4">
        <w:rPr>
          <w:sz w:val="24"/>
          <w:szCs w:val="24"/>
        </w:rPr>
        <w:t xml:space="preserve">ASSESSMENT METHOD: </w:t>
      </w:r>
      <w:r>
        <w:rPr>
          <w:sz w:val="24"/>
          <w:szCs w:val="24"/>
        </w:rPr>
        <w:t xml:space="preserve">1x </w:t>
      </w:r>
      <w:r w:rsidRPr="00754690">
        <w:rPr>
          <w:sz w:val="24"/>
          <w:szCs w:val="24"/>
        </w:rPr>
        <w:t xml:space="preserve">Portfolio (50%) </w:t>
      </w:r>
      <w:r>
        <w:rPr>
          <w:sz w:val="24"/>
          <w:szCs w:val="24"/>
        </w:rPr>
        <w:t xml:space="preserve">and 1x </w:t>
      </w:r>
      <w:r w:rsidRPr="00754690">
        <w:rPr>
          <w:sz w:val="24"/>
          <w:szCs w:val="24"/>
        </w:rPr>
        <w:t>Performance artefact (50%)</w:t>
      </w:r>
    </w:p>
    <w:p w14:paraId="6885E2B9" w14:textId="30AB8850" w:rsidR="00754690" w:rsidRDefault="00754690" w:rsidP="00754690">
      <w:pPr>
        <w:pStyle w:val="NoSpacing"/>
        <w:rPr>
          <w:sz w:val="24"/>
          <w:szCs w:val="24"/>
        </w:rPr>
      </w:pPr>
      <w:r w:rsidRPr="009475D4">
        <w:rPr>
          <w:sz w:val="24"/>
          <w:szCs w:val="24"/>
        </w:rPr>
        <w:t xml:space="preserve">SEMESTER: </w:t>
      </w:r>
      <w:r w:rsidR="00F62080">
        <w:rPr>
          <w:sz w:val="24"/>
          <w:szCs w:val="24"/>
        </w:rPr>
        <w:t>1 (Autumn term only)</w:t>
      </w:r>
    </w:p>
    <w:p w14:paraId="54B3D760" w14:textId="77777777" w:rsidR="00754690" w:rsidRDefault="00754690" w:rsidP="00754690">
      <w:pPr>
        <w:pStyle w:val="NoSpacing"/>
        <w:rPr>
          <w:sz w:val="24"/>
          <w:szCs w:val="24"/>
        </w:rPr>
      </w:pPr>
    </w:p>
    <w:p w14:paraId="32816F83" w14:textId="12AA4A11" w:rsidR="00754690" w:rsidRDefault="00754690" w:rsidP="00754690">
      <w:pPr>
        <w:pStyle w:val="NoSpacing"/>
        <w:rPr>
          <w:b/>
          <w:bCs/>
          <w:sz w:val="24"/>
          <w:szCs w:val="24"/>
          <w:u w:val="single"/>
        </w:rPr>
      </w:pPr>
      <w:r>
        <w:rPr>
          <w:b/>
          <w:bCs/>
          <w:sz w:val="24"/>
          <w:szCs w:val="24"/>
          <w:u w:val="single"/>
        </w:rPr>
        <w:t>DESCRIPTION</w:t>
      </w:r>
    </w:p>
    <w:p w14:paraId="48C49C53" w14:textId="77777777" w:rsidR="00754690" w:rsidRDefault="00754690" w:rsidP="00754690">
      <w:pPr>
        <w:pStyle w:val="NoSpacing"/>
        <w:rPr>
          <w:b/>
          <w:bCs/>
          <w:sz w:val="24"/>
          <w:szCs w:val="24"/>
          <w:u w:val="single"/>
        </w:rPr>
      </w:pPr>
    </w:p>
    <w:p w14:paraId="608C70E9" w14:textId="14126AC0" w:rsidR="00754690" w:rsidRDefault="00754690" w:rsidP="00754690">
      <w:pPr>
        <w:pStyle w:val="NoSpacing"/>
        <w:rPr>
          <w:sz w:val="24"/>
          <w:szCs w:val="24"/>
        </w:rPr>
      </w:pPr>
      <w:r w:rsidRPr="00754690">
        <w:rPr>
          <w:sz w:val="24"/>
          <w:szCs w:val="24"/>
        </w:rPr>
        <w:t xml:space="preserve">This module presents an opportunity to explore current creative cultural industry trends in experience design practice, focusing in detail on audience activation, inclusion, and participation in live/location-based immersive experience, (LIE). You will also explore the ways in which different stage craft, design elements and sensory approaches inform the design of live experiences. You will engage with a variety of strategies for the practice of audience activation, inclusion, and participation. You will explore approaches that will provide insight and understanding of the nature of this emergent field of experience design within the broader contemporary creative cultural industries. You will develop both a practical and critical understanding of the ontology of experience design, its role within the experience and transformation economies and the intersection of wider trends in gamification, </w:t>
      </w:r>
      <w:proofErr w:type="gramStart"/>
      <w:r w:rsidRPr="00754690">
        <w:rPr>
          <w:sz w:val="24"/>
          <w:szCs w:val="24"/>
        </w:rPr>
        <w:t>immersion</w:t>
      </w:r>
      <w:proofErr w:type="gramEnd"/>
      <w:r w:rsidRPr="00754690">
        <w:rPr>
          <w:sz w:val="24"/>
          <w:szCs w:val="24"/>
        </w:rPr>
        <w:t xml:space="preserve"> and interactivity in performance.</w:t>
      </w:r>
    </w:p>
    <w:p w14:paraId="17D1C90F" w14:textId="77777777" w:rsidR="00754690" w:rsidRDefault="00754690" w:rsidP="00754690">
      <w:pPr>
        <w:pStyle w:val="NoSpacing"/>
        <w:rPr>
          <w:sz w:val="24"/>
          <w:szCs w:val="24"/>
        </w:rPr>
      </w:pPr>
    </w:p>
    <w:p w14:paraId="361B9473" w14:textId="77777777" w:rsidR="00754690" w:rsidRDefault="00754690" w:rsidP="00754690">
      <w:pPr>
        <w:pStyle w:val="NoSpacing"/>
        <w:rPr>
          <w:sz w:val="24"/>
          <w:szCs w:val="24"/>
        </w:rPr>
      </w:pPr>
    </w:p>
    <w:p w14:paraId="2D04D7A3" w14:textId="77777777" w:rsidR="00754690" w:rsidRDefault="00754690" w:rsidP="00754690">
      <w:pPr>
        <w:pStyle w:val="NoSpacing"/>
        <w:rPr>
          <w:sz w:val="24"/>
          <w:szCs w:val="24"/>
        </w:rPr>
      </w:pPr>
    </w:p>
    <w:p w14:paraId="51F6C3ED" w14:textId="77777777" w:rsidR="00754690" w:rsidRDefault="00754690" w:rsidP="00754690">
      <w:pPr>
        <w:pStyle w:val="NoSpacing"/>
        <w:rPr>
          <w:sz w:val="24"/>
          <w:szCs w:val="24"/>
        </w:rPr>
      </w:pPr>
    </w:p>
    <w:p w14:paraId="2E919502" w14:textId="77777777" w:rsidR="00754690" w:rsidRDefault="00754690" w:rsidP="00754690">
      <w:pPr>
        <w:pStyle w:val="NoSpacing"/>
        <w:rPr>
          <w:sz w:val="24"/>
          <w:szCs w:val="24"/>
        </w:rPr>
      </w:pPr>
    </w:p>
    <w:p w14:paraId="17751E85" w14:textId="77777777" w:rsidR="00754690" w:rsidRDefault="00754690" w:rsidP="00754690">
      <w:pPr>
        <w:pStyle w:val="NoSpacing"/>
        <w:rPr>
          <w:sz w:val="24"/>
          <w:szCs w:val="24"/>
        </w:rPr>
      </w:pPr>
    </w:p>
    <w:p w14:paraId="130EBC86" w14:textId="77777777" w:rsidR="00754690" w:rsidRDefault="00754690" w:rsidP="00754690">
      <w:pPr>
        <w:pStyle w:val="NoSpacing"/>
        <w:rPr>
          <w:sz w:val="24"/>
          <w:szCs w:val="24"/>
        </w:rPr>
      </w:pPr>
    </w:p>
    <w:p w14:paraId="6FA46438" w14:textId="77777777" w:rsidR="00754690" w:rsidRDefault="00754690" w:rsidP="00754690">
      <w:pPr>
        <w:pStyle w:val="NoSpacing"/>
        <w:rPr>
          <w:sz w:val="24"/>
          <w:szCs w:val="24"/>
        </w:rPr>
      </w:pPr>
    </w:p>
    <w:p w14:paraId="405DC7EA" w14:textId="77777777" w:rsidR="00754690" w:rsidRDefault="00754690" w:rsidP="00754690">
      <w:pPr>
        <w:pStyle w:val="NoSpacing"/>
        <w:rPr>
          <w:sz w:val="24"/>
          <w:szCs w:val="24"/>
        </w:rPr>
      </w:pPr>
    </w:p>
    <w:p w14:paraId="5714350C" w14:textId="77777777" w:rsidR="00754690" w:rsidRDefault="00754690" w:rsidP="00754690">
      <w:pPr>
        <w:pStyle w:val="NoSpacing"/>
        <w:rPr>
          <w:sz w:val="24"/>
          <w:szCs w:val="24"/>
        </w:rPr>
      </w:pPr>
    </w:p>
    <w:p w14:paraId="70BBC4B0" w14:textId="77777777" w:rsidR="00754690" w:rsidRDefault="00754690" w:rsidP="00754690">
      <w:pPr>
        <w:pStyle w:val="NoSpacing"/>
        <w:rPr>
          <w:sz w:val="24"/>
          <w:szCs w:val="24"/>
        </w:rPr>
      </w:pPr>
    </w:p>
    <w:p w14:paraId="2F1D2246" w14:textId="77777777" w:rsidR="00754690" w:rsidRDefault="00754690" w:rsidP="00754690">
      <w:pPr>
        <w:pStyle w:val="NoSpacing"/>
        <w:rPr>
          <w:sz w:val="24"/>
          <w:szCs w:val="24"/>
        </w:rPr>
      </w:pPr>
    </w:p>
    <w:p w14:paraId="44731866" w14:textId="77777777" w:rsidR="00754690" w:rsidRDefault="00754690" w:rsidP="00754690">
      <w:pPr>
        <w:pStyle w:val="NoSpacing"/>
        <w:rPr>
          <w:sz w:val="24"/>
          <w:szCs w:val="24"/>
        </w:rPr>
      </w:pPr>
    </w:p>
    <w:p w14:paraId="3F41A39B" w14:textId="77777777" w:rsidR="00754690" w:rsidRDefault="00754690" w:rsidP="00754690">
      <w:pPr>
        <w:pStyle w:val="NoSpacing"/>
        <w:rPr>
          <w:sz w:val="24"/>
          <w:szCs w:val="24"/>
        </w:rPr>
      </w:pPr>
    </w:p>
    <w:p w14:paraId="105EB2F6" w14:textId="77777777" w:rsidR="00754690" w:rsidRDefault="00754690" w:rsidP="00754690">
      <w:pPr>
        <w:pStyle w:val="NoSpacing"/>
        <w:rPr>
          <w:sz w:val="24"/>
          <w:szCs w:val="24"/>
        </w:rPr>
      </w:pPr>
    </w:p>
    <w:p w14:paraId="69E1FBAC" w14:textId="77777777" w:rsidR="00754690" w:rsidRDefault="00754690" w:rsidP="00754690">
      <w:pPr>
        <w:pStyle w:val="NoSpacing"/>
        <w:rPr>
          <w:sz w:val="24"/>
          <w:szCs w:val="24"/>
        </w:rPr>
      </w:pPr>
    </w:p>
    <w:p w14:paraId="752ACBF4" w14:textId="77777777" w:rsidR="00754690" w:rsidRDefault="00754690" w:rsidP="00754690">
      <w:pPr>
        <w:pStyle w:val="NoSpacing"/>
        <w:rPr>
          <w:sz w:val="24"/>
          <w:szCs w:val="24"/>
        </w:rPr>
      </w:pPr>
    </w:p>
    <w:p w14:paraId="6346205E" w14:textId="77777777" w:rsidR="00754690" w:rsidRDefault="00754690" w:rsidP="00754690">
      <w:pPr>
        <w:pStyle w:val="NoSpacing"/>
        <w:rPr>
          <w:sz w:val="24"/>
          <w:szCs w:val="24"/>
        </w:rPr>
      </w:pPr>
    </w:p>
    <w:p w14:paraId="0FC7D92C" w14:textId="77777777" w:rsidR="00754690" w:rsidRDefault="00754690" w:rsidP="00754690">
      <w:pPr>
        <w:pStyle w:val="NoSpacing"/>
        <w:rPr>
          <w:sz w:val="24"/>
          <w:szCs w:val="24"/>
        </w:rPr>
      </w:pPr>
    </w:p>
    <w:p w14:paraId="27F61749" w14:textId="77777777" w:rsidR="00754690" w:rsidRDefault="00754690" w:rsidP="00754690">
      <w:pPr>
        <w:pStyle w:val="NoSpacing"/>
        <w:rPr>
          <w:sz w:val="24"/>
          <w:szCs w:val="24"/>
        </w:rPr>
      </w:pPr>
    </w:p>
    <w:p w14:paraId="31530A17" w14:textId="77777777" w:rsidR="00754690" w:rsidRDefault="00754690" w:rsidP="00754690">
      <w:pPr>
        <w:pStyle w:val="NoSpacing"/>
        <w:rPr>
          <w:sz w:val="24"/>
          <w:szCs w:val="24"/>
        </w:rPr>
      </w:pPr>
    </w:p>
    <w:p w14:paraId="5851879E" w14:textId="77777777" w:rsidR="00754690" w:rsidRDefault="00754690" w:rsidP="00754690">
      <w:pPr>
        <w:pStyle w:val="NoSpacing"/>
        <w:rPr>
          <w:sz w:val="24"/>
          <w:szCs w:val="24"/>
        </w:rPr>
      </w:pPr>
    </w:p>
    <w:p w14:paraId="26914EA2" w14:textId="77777777" w:rsidR="00754690" w:rsidRDefault="00754690" w:rsidP="00754690">
      <w:pPr>
        <w:pStyle w:val="NoSpacing"/>
        <w:rPr>
          <w:sz w:val="24"/>
          <w:szCs w:val="24"/>
        </w:rPr>
      </w:pPr>
    </w:p>
    <w:p w14:paraId="395869C3" w14:textId="77777777" w:rsidR="00754690" w:rsidRDefault="00754690" w:rsidP="00754690">
      <w:pPr>
        <w:pStyle w:val="NoSpacing"/>
        <w:rPr>
          <w:sz w:val="24"/>
          <w:szCs w:val="24"/>
        </w:rPr>
      </w:pPr>
    </w:p>
    <w:p w14:paraId="57BAE608" w14:textId="77777777" w:rsidR="00754690" w:rsidRDefault="00754690" w:rsidP="00754690">
      <w:pPr>
        <w:pStyle w:val="NoSpacing"/>
        <w:rPr>
          <w:sz w:val="24"/>
          <w:szCs w:val="24"/>
        </w:rPr>
      </w:pPr>
    </w:p>
    <w:p w14:paraId="7A048AF6" w14:textId="77777777" w:rsidR="00754690" w:rsidRDefault="00754690" w:rsidP="00754690">
      <w:pPr>
        <w:pStyle w:val="NoSpacing"/>
        <w:rPr>
          <w:sz w:val="24"/>
          <w:szCs w:val="24"/>
        </w:rPr>
      </w:pPr>
    </w:p>
    <w:p w14:paraId="73758712" w14:textId="705D89DA" w:rsidR="00754690" w:rsidRDefault="00754690" w:rsidP="00754690">
      <w:pPr>
        <w:pStyle w:val="Heading2"/>
        <w:jc w:val="center"/>
        <w:rPr>
          <w:b/>
          <w:bCs/>
          <w:color w:val="auto"/>
          <w:u w:val="single"/>
        </w:rPr>
      </w:pPr>
      <w:r>
        <w:rPr>
          <w:b/>
          <w:bCs/>
          <w:color w:val="auto"/>
          <w:u w:val="single"/>
        </w:rPr>
        <w:lastRenderedPageBreak/>
        <w:t xml:space="preserve">Popular Music </w:t>
      </w:r>
      <w:r w:rsidR="00CE420D">
        <w:rPr>
          <w:b/>
          <w:bCs/>
          <w:color w:val="auto"/>
          <w:u w:val="single"/>
        </w:rPr>
        <w:t>as</w:t>
      </w:r>
      <w:r>
        <w:rPr>
          <w:b/>
          <w:bCs/>
          <w:color w:val="auto"/>
          <w:u w:val="single"/>
        </w:rPr>
        <w:t xml:space="preserve"> Performance</w:t>
      </w:r>
    </w:p>
    <w:p w14:paraId="7ECBAE27" w14:textId="77777777" w:rsidR="00754690" w:rsidRDefault="00754690" w:rsidP="00754690"/>
    <w:p w14:paraId="66E50EAB" w14:textId="1322ABF9" w:rsidR="00754690" w:rsidRPr="009475D4" w:rsidRDefault="00754690" w:rsidP="00754690">
      <w:pPr>
        <w:pStyle w:val="NoSpacing"/>
        <w:rPr>
          <w:color w:val="000000"/>
          <w:sz w:val="24"/>
          <w:szCs w:val="24"/>
        </w:rPr>
      </w:pPr>
      <w:r w:rsidRPr="009475D4">
        <w:rPr>
          <w:sz w:val="24"/>
          <w:szCs w:val="24"/>
        </w:rPr>
        <w:t>MODULE CODE:</w:t>
      </w:r>
      <w:r w:rsidR="00F62080" w:rsidRPr="00F62080">
        <w:t xml:space="preserve"> </w:t>
      </w:r>
      <w:r w:rsidR="00F62080" w:rsidRPr="00F62080">
        <w:rPr>
          <w:sz w:val="24"/>
          <w:szCs w:val="24"/>
        </w:rPr>
        <w:t>30684</w:t>
      </w:r>
    </w:p>
    <w:p w14:paraId="7C70A3BD" w14:textId="4FCD8AE7" w:rsidR="00754690" w:rsidRPr="009475D4" w:rsidRDefault="00754690" w:rsidP="00754690">
      <w:pPr>
        <w:pStyle w:val="NoSpacing"/>
        <w:rPr>
          <w:sz w:val="24"/>
          <w:szCs w:val="24"/>
        </w:rPr>
      </w:pPr>
      <w:r w:rsidRPr="009475D4">
        <w:rPr>
          <w:sz w:val="24"/>
          <w:szCs w:val="24"/>
        </w:rPr>
        <w:t xml:space="preserve">CREDIT VALUE: </w:t>
      </w:r>
      <w:r w:rsidR="00F62080">
        <w:rPr>
          <w:sz w:val="24"/>
          <w:szCs w:val="24"/>
        </w:rPr>
        <w:t>20</w:t>
      </w:r>
    </w:p>
    <w:p w14:paraId="08467FE7" w14:textId="6143ADA2" w:rsidR="00754690" w:rsidRPr="00754690" w:rsidRDefault="00754690" w:rsidP="00754690">
      <w:pPr>
        <w:pStyle w:val="NoSpacing"/>
        <w:rPr>
          <w:sz w:val="24"/>
          <w:szCs w:val="24"/>
        </w:rPr>
      </w:pPr>
      <w:r w:rsidRPr="009475D4">
        <w:rPr>
          <w:sz w:val="24"/>
          <w:szCs w:val="24"/>
        </w:rPr>
        <w:t xml:space="preserve">ASSESSMENT METHOD: </w:t>
      </w:r>
      <w:r>
        <w:rPr>
          <w:sz w:val="24"/>
          <w:szCs w:val="24"/>
        </w:rPr>
        <w:t xml:space="preserve">1x </w:t>
      </w:r>
      <w:r w:rsidRPr="00754690">
        <w:rPr>
          <w:sz w:val="24"/>
          <w:szCs w:val="24"/>
        </w:rPr>
        <w:t xml:space="preserve">Essay (75%) </w:t>
      </w:r>
      <w:r>
        <w:rPr>
          <w:sz w:val="24"/>
          <w:szCs w:val="24"/>
        </w:rPr>
        <w:t xml:space="preserve">and 1x </w:t>
      </w:r>
      <w:r w:rsidRPr="00754690">
        <w:rPr>
          <w:sz w:val="24"/>
          <w:szCs w:val="24"/>
        </w:rPr>
        <w:t>Presentation (25%)</w:t>
      </w:r>
    </w:p>
    <w:p w14:paraId="13A5664F" w14:textId="09CDB99E" w:rsidR="00754690" w:rsidRDefault="00754690" w:rsidP="00754690">
      <w:pPr>
        <w:pStyle w:val="NoSpacing"/>
        <w:rPr>
          <w:sz w:val="24"/>
          <w:szCs w:val="24"/>
        </w:rPr>
      </w:pPr>
      <w:r w:rsidRPr="009475D4">
        <w:rPr>
          <w:sz w:val="24"/>
          <w:szCs w:val="24"/>
        </w:rPr>
        <w:t xml:space="preserve">SEMESTER: </w:t>
      </w:r>
      <w:r w:rsidR="00F62080">
        <w:rPr>
          <w:sz w:val="24"/>
          <w:szCs w:val="24"/>
        </w:rPr>
        <w:t>2 (Spring term only)</w:t>
      </w:r>
    </w:p>
    <w:p w14:paraId="6287A9BD" w14:textId="77777777" w:rsidR="00754690" w:rsidRDefault="00754690" w:rsidP="00754690">
      <w:pPr>
        <w:pStyle w:val="NoSpacing"/>
        <w:rPr>
          <w:sz w:val="24"/>
          <w:szCs w:val="24"/>
        </w:rPr>
      </w:pPr>
    </w:p>
    <w:p w14:paraId="32A61900" w14:textId="7588BCA6" w:rsidR="00754690" w:rsidRDefault="00754690" w:rsidP="00754690">
      <w:pPr>
        <w:pStyle w:val="NoSpacing"/>
        <w:rPr>
          <w:b/>
          <w:bCs/>
          <w:sz w:val="24"/>
          <w:szCs w:val="24"/>
          <w:u w:val="single"/>
        </w:rPr>
      </w:pPr>
      <w:r>
        <w:rPr>
          <w:b/>
          <w:bCs/>
          <w:sz w:val="24"/>
          <w:szCs w:val="24"/>
          <w:u w:val="single"/>
        </w:rPr>
        <w:t>DESCRIPTION</w:t>
      </w:r>
    </w:p>
    <w:p w14:paraId="14BD9AD3" w14:textId="77777777" w:rsidR="00754690" w:rsidRDefault="00754690" w:rsidP="00754690">
      <w:pPr>
        <w:pStyle w:val="NoSpacing"/>
        <w:rPr>
          <w:b/>
          <w:bCs/>
          <w:sz w:val="24"/>
          <w:szCs w:val="24"/>
          <w:u w:val="single"/>
        </w:rPr>
      </w:pPr>
    </w:p>
    <w:p w14:paraId="37DED80D" w14:textId="3A037E9A" w:rsidR="00754690" w:rsidRDefault="00CE420D" w:rsidP="00754690">
      <w:pPr>
        <w:pStyle w:val="NoSpacing"/>
        <w:rPr>
          <w:sz w:val="24"/>
          <w:szCs w:val="24"/>
        </w:rPr>
      </w:pPr>
      <w:r w:rsidRPr="00CE420D">
        <w:rPr>
          <w:sz w:val="24"/>
          <w:szCs w:val="24"/>
        </w:rPr>
        <w:t xml:space="preserve">This module will deal with the analysis of live popular music events. Live performance in popular music, the course will argue, operates as a crucial part not only of the economy but also the ecology of popular music. It is a site of authentication; it is a place in which genre behaviours are acquired, demonstrated and enforced; it is a testing ground for the evolving performance personae of groups and individual musicians; and it is a performance style in which new staging technologies are utilised in the creation of commercial </w:t>
      </w:r>
      <w:proofErr w:type="spellStart"/>
      <w:r w:rsidRPr="00CE420D">
        <w:rPr>
          <w:sz w:val="24"/>
          <w:szCs w:val="24"/>
        </w:rPr>
        <w:t>gesamstkunstwerks</w:t>
      </w:r>
      <w:proofErr w:type="spellEnd"/>
      <w:r w:rsidRPr="00CE420D">
        <w:rPr>
          <w:sz w:val="24"/>
          <w:szCs w:val="24"/>
        </w:rPr>
        <w:t xml:space="preserve">- total theatre experiences which serve to brand the music and the artist, to shape and develop audiences, and to place the event in a wider social and cultural context. The course will explore the history of these events; it will discuss the evolution of </w:t>
      </w:r>
      <w:proofErr w:type="gramStart"/>
      <w:r w:rsidRPr="00CE420D">
        <w:rPr>
          <w:sz w:val="24"/>
          <w:szCs w:val="24"/>
        </w:rPr>
        <w:t>particular performance</w:t>
      </w:r>
      <w:proofErr w:type="gramEnd"/>
      <w:r w:rsidRPr="00CE420D">
        <w:rPr>
          <w:sz w:val="24"/>
          <w:szCs w:val="24"/>
        </w:rPr>
        <w:t xml:space="preserve"> behaviours in live music; and it will place the live music event within a variety of theoretical contexts, drawn from performance studies, pop music studies, and cultural studies.</w:t>
      </w:r>
    </w:p>
    <w:p w14:paraId="3DC24C39" w14:textId="77777777" w:rsidR="00CE420D" w:rsidRDefault="00CE420D" w:rsidP="00754690">
      <w:pPr>
        <w:pStyle w:val="NoSpacing"/>
        <w:rPr>
          <w:sz w:val="24"/>
          <w:szCs w:val="24"/>
        </w:rPr>
      </w:pPr>
    </w:p>
    <w:p w14:paraId="4151F913" w14:textId="77777777" w:rsidR="00CE420D" w:rsidRDefault="00CE420D" w:rsidP="00754690">
      <w:pPr>
        <w:pStyle w:val="NoSpacing"/>
        <w:rPr>
          <w:sz w:val="24"/>
          <w:szCs w:val="24"/>
        </w:rPr>
      </w:pPr>
    </w:p>
    <w:p w14:paraId="5BD33AAA" w14:textId="77777777" w:rsidR="00CE420D" w:rsidRDefault="00CE420D" w:rsidP="00754690">
      <w:pPr>
        <w:pStyle w:val="NoSpacing"/>
        <w:rPr>
          <w:sz w:val="24"/>
          <w:szCs w:val="24"/>
        </w:rPr>
      </w:pPr>
    </w:p>
    <w:p w14:paraId="7C22F826" w14:textId="77777777" w:rsidR="00CE420D" w:rsidRDefault="00CE420D" w:rsidP="00754690">
      <w:pPr>
        <w:pStyle w:val="NoSpacing"/>
        <w:rPr>
          <w:sz w:val="24"/>
          <w:szCs w:val="24"/>
        </w:rPr>
      </w:pPr>
    </w:p>
    <w:p w14:paraId="092F30B3" w14:textId="77777777" w:rsidR="00CE420D" w:rsidRDefault="00CE420D" w:rsidP="00754690">
      <w:pPr>
        <w:pStyle w:val="NoSpacing"/>
        <w:rPr>
          <w:sz w:val="24"/>
          <w:szCs w:val="24"/>
        </w:rPr>
      </w:pPr>
    </w:p>
    <w:p w14:paraId="333B6045" w14:textId="77777777" w:rsidR="00CE420D" w:rsidRDefault="00CE420D" w:rsidP="00754690">
      <w:pPr>
        <w:pStyle w:val="NoSpacing"/>
        <w:rPr>
          <w:sz w:val="24"/>
          <w:szCs w:val="24"/>
        </w:rPr>
      </w:pPr>
    </w:p>
    <w:p w14:paraId="100A0AAF" w14:textId="77777777" w:rsidR="00CE420D" w:rsidRDefault="00CE420D" w:rsidP="00754690">
      <w:pPr>
        <w:pStyle w:val="NoSpacing"/>
        <w:rPr>
          <w:sz w:val="24"/>
          <w:szCs w:val="24"/>
        </w:rPr>
      </w:pPr>
    </w:p>
    <w:p w14:paraId="185E0F37" w14:textId="77777777" w:rsidR="00CE420D" w:rsidRDefault="00CE420D" w:rsidP="00754690">
      <w:pPr>
        <w:pStyle w:val="NoSpacing"/>
        <w:rPr>
          <w:sz w:val="24"/>
          <w:szCs w:val="24"/>
        </w:rPr>
      </w:pPr>
    </w:p>
    <w:p w14:paraId="54D0C71E" w14:textId="77777777" w:rsidR="00CE420D" w:rsidRDefault="00CE420D" w:rsidP="00754690">
      <w:pPr>
        <w:pStyle w:val="NoSpacing"/>
        <w:rPr>
          <w:sz w:val="24"/>
          <w:szCs w:val="24"/>
        </w:rPr>
      </w:pPr>
    </w:p>
    <w:p w14:paraId="3A82371F" w14:textId="77777777" w:rsidR="00CE420D" w:rsidRDefault="00CE420D" w:rsidP="00754690">
      <w:pPr>
        <w:pStyle w:val="NoSpacing"/>
        <w:rPr>
          <w:sz w:val="24"/>
          <w:szCs w:val="24"/>
        </w:rPr>
      </w:pPr>
    </w:p>
    <w:p w14:paraId="2499CF11" w14:textId="77777777" w:rsidR="00CE420D" w:rsidRDefault="00CE420D" w:rsidP="00754690">
      <w:pPr>
        <w:pStyle w:val="NoSpacing"/>
        <w:rPr>
          <w:sz w:val="24"/>
          <w:szCs w:val="24"/>
        </w:rPr>
      </w:pPr>
    </w:p>
    <w:p w14:paraId="73F884C7" w14:textId="77777777" w:rsidR="00CE420D" w:rsidRDefault="00CE420D" w:rsidP="00754690">
      <w:pPr>
        <w:pStyle w:val="NoSpacing"/>
        <w:rPr>
          <w:sz w:val="24"/>
          <w:szCs w:val="24"/>
        </w:rPr>
      </w:pPr>
    </w:p>
    <w:p w14:paraId="57991174" w14:textId="77777777" w:rsidR="00CE420D" w:rsidRDefault="00CE420D" w:rsidP="00754690">
      <w:pPr>
        <w:pStyle w:val="NoSpacing"/>
        <w:rPr>
          <w:sz w:val="24"/>
          <w:szCs w:val="24"/>
        </w:rPr>
      </w:pPr>
    </w:p>
    <w:p w14:paraId="6A5A8EF7" w14:textId="77777777" w:rsidR="00CE420D" w:rsidRDefault="00CE420D" w:rsidP="00754690">
      <w:pPr>
        <w:pStyle w:val="NoSpacing"/>
        <w:rPr>
          <w:sz w:val="24"/>
          <w:szCs w:val="24"/>
        </w:rPr>
      </w:pPr>
    </w:p>
    <w:p w14:paraId="337E7CDF" w14:textId="77777777" w:rsidR="00CE420D" w:rsidRDefault="00CE420D" w:rsidP="00754690">
      <w:pPr>
        <w:pStyle w:val="NoSpacing"/>
        <w:rPr>
          <w:sz w:val="24"/>
          <w:szCs w:val="24"/>
        </w:rPr>
      </w:pPr>
    </w:p>
    <w:p w14:paraId="2D206AAC" w14:textId="77777777" w:rsidR="00CE420D" w:rsidRDefault="00CE420D" w:rsidP="00754690">
      <w:pPr>
        <w:pStyle w:val="NoSpacing"/>
        <w:rPr>
          <w:sz w:val="24"/>
          <w:szCs w:val="24"/>
        </w:rPr>
      </w:pPr>
    </w:p>
    <w:p w14:paraId="21C5734F" w14:textId="77777777" w:rsidR="00CE420D" w:rsidRDefault="00CE420D" w:rsidP="00754690">
      <w:pPr>
        <w:pStyle w:val="NoSpacing"/>
        <w:rPr>
          <w:sz w:val="24"/>
          <w:szCs w:val="24"/>
        </w:rPr>
      </w:pPr>
    </w:p>
    <w:p w14:paraId="2ED2583C" w14:textId="77777777" w:rsidR="00CE420D" w:rsidRDefault="00CE420D" w:rsidP="00754690">
      <w:pPr>
        <w:pStyle w:val="NoSpacing"/>
        <w:rPr>
          <w:sz w:val="24"/>
          <w:szCs w:val="24"/>
        </w:rPr>
      </w:pPr>
    </w:p>
    <w:p w14:paraId="663190FB" w14:textId="77777777" w:rsidR="00CE420D" w:rsidRDefault="00CE420D" w:rsidP="00754690">
      <w:pPr>
        <w:pStyle w:val="NoSpacing"/>
        <w:rPr>
          <w:sz w:val="24"/>
          <w:szCs w:val="24"/>
        </w:rPr>
      </w:pPr>
    </w:p>
    <w:p w14:paraId="3FA2D334" w14:textId="77777777" w:rsidR="00CE420D" w:rsidRDefault="00CE420D" w:rsidP="00754690">
      <w:pPr>
        <w:pStyle w:val="NoSpacing"/>
        <w:rPr>
          <w:sz w:val="24"/>
          <w:szCs w:val="24"/>
        </w:rPr>
      </w:pPr>
    </w:p>
    <w:p w14:paraId="1B90B741" w14:textId="77777777" w:rsidR="00CE420D" w:rsidRDefault="00CE420D" w:rsidP="00754690">
      <w:pPr>
        <w:pStyle w:val="NoSpacing"/>
        <w:rPr>
          <w:sz w:val="24"/>
          <w:szCs w:val="24"/>
        </w:rPr>
      </w:pPr>
    </w:p>
    <w:p w14:paraId="4EBD3D3D" w14:textId="77777777" w:rsidR="00CE420D" w:rsidRDefault="00CE420D" w:rsidP="00754690">
      <w:pPr>
        <w:pStyle w:val="NoSpacing"/>
        <w:rPr>
          <w:sz w:val="24"/>
          <w:szCs w:val="24"/>
        </w:rPr>
      </w:pPr>
    </w:p>
    <w:p w14:paraId="41E31698" w14:textId="77777777" w:rsidR="00CE420D" w:rsidRDefault="00CE420D" w:rsidP="00754690">
      <w:pPr>
        <w:pStyle w:val="NoSpacing"/>
        <w:rPr>
          <w:sz w:val="24"/>
          <w:szCs w:val="24"/>
        </w:rPr>
      </w:pPr>
    </w:p>
    <w:p w14:paraId="0D17B822" w14:textId="77777777" w:rsidR="00CE420D" w:rsidRDefault="00CE420D" w:rsidP="00754690">
      <w:pPr>
        <w:pStyle w:val="NoSpacing"/>
        <w:rPr>
          <w:sz w:val="24"/>
          <w:szCs w:val="24"/>
        </w:rPr>
      </w:pPr>
    </w:p>
    <w:p w14:paraId="2911589C" w14:textId="77777777" w:rsidR="00CE420D" w:rsidRDefault="00CE420D" w:rsidP="00754690">
      <w:pPr>
        <w:pStyle w:val="NoSpacing"/>
        <w:rPr>
          <w:sz w:val="24"/>
          <w:szCs w:val="24"/>
        </w:rPr>
      </w:pPr>
    </w:p>
    <w:p w14:paraId="5E40A133" w14:textId="052462F5" w:rsidR="00CE420D" w:rsidRDefault="00CE420D" w:rsidP="00CE420D">
      <w:pPr>
        <w:pStyle w:val="Heading2"/>
        <w:jc w:val="center"/>
        <w:rPr>
          <w:b/>
          <w:bCs/>
          <w:color w:val="auto"/>
          <w:u w:val="single"/>
        </w:rPr>
      </w:pPr>
      <w:r>
        <w:rPr>
          <w:b/>
          <w:bCs/>
          <w:color w:val="auto"/>
          <w:u w:val="single"/>
        </w:rPr>
        <w:lastRenderedPageBreak/>
        <w:t>Creative Partnerships</w:t>
      </w:r>
    </w:p>
    <w:p w14:paraId="70750421" w14:textId="77777777" w:rsidR="00CE420D" w:rsidRDefault="00CE420D" w:rsidP="00CE420D"/>
    <w:p w14:paraId="542C67B0" w14:textId="59460FD6" w:rsidR="00CE420D" w:rsidRPr="009475D4" w:rsidRDefault="00CE420D" w:rsidP="00CE420D">
      <w:pPr>
        <w:pStyle w:val="NoSpacing"/>
        <w:rPr>
          <w:color w:val="000000"/>
          <w:sz w:val="24"/>
          <w:szCs w:val="24"/>
        </w:rPr>
      </w:pPr>
      <w:r w:rsidRPr="009475D4">
        <w:rPr>
          <w:sz w:val="24"/>
          <w:szCs w:val="24"/>
        </w:rPr>
        <w:t xml:space="preserve">MODULE CODE: </w:t>
      </w:r>
      <w:r w:rsidR="00F62080" w:rsidRPr="00F62080">
        <w:rPr>
          <w:sz w:val="24"/>
          <w:szCs w:val="24"/>
        </w:rPr>
        <w:t>39933</w:t>
      </w:r>
    </w:p>
    <w:p w14:paraId="4692B4F6" w14:textId="2CAD3D37" w:rsidR="00CE420D" w:rsidRPr="009475D4" w:rsidRDefault="00CE420D" w:rsidP="00CE420D">
      <w:pPr>
        <w:pStyle w:val="NoSpacing"/>
        <w:rPr>
          <w:sz w:val="24"/>
          <w:szCs w:val="24"/>
        </w:rPr>
      </w:pPr>
      <w:r w:rsidRPr="009475D4">
        <w:rPr>
          <w:sz w:val="24"/>
          <w:szCs w:val="24"/>
        </w:rPr>
        <w:t xml:space="preserve">CREDIT VALUE: </w:t>
      </w:r>
      <w:r w:rsidR="00F62080">
        <w:rPr>
          <w:sz w:val="24"/>
          <w:szCs w:val="24"/>
        </w:rPr>
        <w:t>20</w:t>
      </w:r>
    </w:p>
    <w:p w14:paraId="05351C09" w14:textId="3D1F0D9A" w:rsidR="00CE420D" w:rsidRPr="00754690" w:rsidRDefault="00CE420D" w:rsidP="00CE420D">
      <w:pPr>
        <w:pStyle w:val="NoSpacing"/>
        <w:rPr>
          <w:sz w:val="24"/>
          <w:szCs w:val="24"/>
        </w:rPr>
      </w:pPr>
      <w:r w:rsidRPr="009475D4">
        <w:rPr>
          <w:sz w:val="24"/>
          <w:szCs w:val="24"/>
        </w:rPr>
        <w:t xml:space="preserve">ASSESSMENT METHOD: </w:t>
      </w:r>
      <w:r>
        <w:rPr>
          <w:sz w:val="24"/>
          <w:szCs w:val="24"/>
        </w:rPr>
        <w:t xml:space="preserve">1x </w:t>
      </w:r>
      <w:r w:rsidRPr="00CE420D">
        <w:rPr>
          <w:sz w:val="24"/>
          <w:szCs w:val="24"/>
        </w:rPr>
        <w:t xml:space="preserve">Practical project (50%) </w:t>
      </w:r>
      <w:r>
        <w:rPr>
          <w:sz w:val="24"/>
          <w:szCs w:val="24"/>
        </w:rPr>
        <w:t xml:space="preserve">and 1x </w:t>
      </w:r>
      <w:r w:rsidRPr="00CE420D">
        <w:rPr>
          <w:sz w:val="24"/>
          <w:szCs w:val="24"/>
        </w:rPr>
        <w:t>Portfolio (50%)</w:t>
      </w:r>
    </w:p>
    <w:p w14:paraId="61813080" w14:textId="6E39671B" w:rsidR="00CE420D" w:rsidRDefault="00CE420D" w:rsidP="00CE420D">
      <w:pPr>
        <w:pStyle w:val="NoSpacing"/>
        <w:rPr>
          <w:sz w:val="24"/>
          <w:szCs w:val="24"/>
        </w:rPr>
      </w:pPr>
      <w:r w:rsidRPr="009475D4">
        <w:rPr>
          <w:sz w:val="24"/>
          <w:szCs w:val="24"/>
        </w:rPr>
        <w:t xml:space="preserve">SEMESTER: </w:t>
      </w:r>
      <w:r w:rsidR="00F62080">
        <w:rPr>
          <w:sz w:val="24"/>
          <w:szCs w:val="24"/>
        </w:rPr>
        <w:t>2 (Spring term only)</w:t>
      </w:r>
    </w:p>
    <w:p w14:paraId="686BE9AF" w14:textId="77777777" w:rsidR="00CE420D" w:rsidRDefault="00CE420D" w:rsidP="00CE420D">
      <w:pPr>
        <w:pStyle w:val="NoSpacing"/>
        <w:rPr>
          <w:sz w:val="24"/>
          <w:szCs w:val="24"/>
        </w:rPr>
      </w:pPr>
    </w:p>
    <w:p w14:paraId="4491C429" w14:textId="091143EE" w:rsidR="00CE420D" w:rsidRDefault="00CE420D" w:rsidP="00CE420D">
      <w:pPr>
        <w:pStyle w:val="NoSpacing"/>
        <w:rPr>
          <w:b/>
          <w:bCs/>
          <w:sz w:val="24"/>
          <w:szCs w:val="24"/>
          <w:u w:val="single"/>
        </w:rPr>
      </w:pPr>
      <w:r>
        <w:rPr>
          <w:b/>
          <w:bCs/>
          <w:sz w:val="24"/>
          <w:szCs w:val="24"/>
          <w:u w:val="single"/>
        </w:rPr>
        <w:t>DESCRIPTION</w:t>
      </w:r>
    </w:p>
    <w:p w14:paraId="03CEAA47" w14:textId="77777777" w:rsidR="00CE420D" w:rsidRDefault="00CE420D" w:rsidP="00CE420D">
      <w:pPr>
        <w:pStyle w:val="NoSpacing"/>
        <w:rPr>
          <w:sz w:val="24"/>
          <w:szCs w:val="24"/>
        </w:rPr>
      </w:pPr>
    </w:p>
    <w:p w14:paraId="4F5B4815" w14:textId="1B51CAD5" w:rsidR="00CE420D" w:rsidRPr="00CE420D" w:rsidRDefault="00CE420D" w:rsidP="00CE420D">
      <w:pPr>
        <w:pStyle w:val="NoSpacing"/>
        <w:rPr>
          <w:sz w:val="24"/>
          <w:szCs w:val="24"/>
        </w:rPr>
      </w:pPr>
      <w:r w:rsidRPr="00CE420D">
        <w:rPr>
          <w:sz w:val="24"/>
          <w:szCs w:val="24"/>
        </w:rPr>
        <w:t xml:space="preserve">This module will form the basis to collaborate with an external stakeholder drawn from the broad cultural and creative industries, as well as the arts, </w:t>
      </w:r>
      <w:proofErr w:type="gramStart"/>
      <w:r w:rsidRPr="00CE420D">
        <w:rPr>
          <w:sz w:val="24"/>
          <w:szCs w:val="24"/>
        </w:rPr>
        <w:t>community</w:t>
      </w:r>
      <w:proofErr w:type="gramEnd"/>
      <w:r w:rsidRPr="00CE420D">
        <w:rPr>
          <w:sz w:val="24"/>
          <w:szCs w:val="24"/>
        </w:rPr>
        <w:t xml:space="preserve"> and heritage sectors, to create new site-based performance. This may entail off-campus working. Drawing on research, writing and devised elements, original performance will be commissioned and cocreated by and for a venue and/or organisation in the sector. Performance for and in response to site may draw on the history and stories of the location, its utilitarian nature now and historically, its architecture, </w:t>
      </w:r>
      <w:proofErr w:type="gramStart"/>
      <w:r w:rsidRPr="00CE420D">
        <w:rPr>
          <w:sz w:val="24"/>
          <w:szCs w:val="24"/>
        </w:rPr>
        <w:t>atmosphere</w:t>
      </w:r>
      <w:proofErr w:type="gramEnd"/>
      <w:r w:rsidRPr="00CE420D">
        <w:rPr>
          <w:sz w:val="24"/>
          <w:szCs w:val="24"/>
        </w:rPr>
        <w:t xml:space="preserve"> and associations, and those that engage with, preserve or are linked to the location. Following an initial set of classes, performance will sometimes be created intensively at site. Where possible and appropriate, the performances will be open to the public. Dependent on the nature of the project, students will be able to undertake a range of creative and production </w:t>
      </w:r>
      <w:proofErr w:type="gramStart"/>
      <w:r w:rsidRPr="00CE420D">
        <w:rPr>
          <w:sz w:val="24"/>
          <w:szCs w:val="24"/>
        </w:rPr>
        <w:t>roles, and</w:t>
      </w:r>
      <w:proofErr w:type="gramEnd"/>
      <w:r w:rsidRPr="00CE420D">
        <w:rPr>
          <w:sz w:val="24"/>
          <w:szCs w:val="24"/>
        </w:rPr>
        <w:t xml:space="preserve"> have the opportunity creatively and critically to create and reflect upon work.</w:t>
      </w:r>
    </w:p>
    <w:p w14:paraId="1A8AEA06" w14:textId="77777777" w:rsidR="00CE420D" w:rsidRDefault="00CE420D" w:rsidP="00754690">
      <w:pPr>
        <w:pStyle w:val="NoSpacing"/>
        <w:rPr>
          <w:sz w:val="24"/>
          <w:szCs w:val="24"/>
        </w:rPr>
      </w:pPr>
    </w:p>
    <w:p w14:paraId="397ED68C" w14:textId="77777777" w:rsidR="00CE420D" w:rsidRDefault="00CE420D" w:rsidP="00754690">
      <w:pPr>
        <w:pStyle w:val="NoSpacing"/>
        <w:rPr>
          <w:sz w:val="24"/>
          <w:szCs w:val="24"/>
        </w:rPr>
      </w:pPr>
    </w:p>
    <w:p w14:paraId="6CC8C25B" w14:textId="77777777" w:rsidR="00CE420D" w:rsidRDefault="00CE420D" w:rsidP="00754690">
      <w:pPr>
        <w:pStyle w:val="NoSpacing"/>
        <w:rPr>
          <w:sz w:val="24"/>
          <w:szCs w:val="24"/>
        </w:rPr>
      </w:pPr>
    </w:p>
    <w:p w14:paraId="42E2525A" w14:textId="77777777" w:rsidR="00CE420D" w:rsidRDefault="00CE420D" w:rsidP="00754690">
      <w:pPr>
        <w:pStyle w:val="NoSpacing"/>
        <w:rPr>
          <w:sz w:val="24"/>
          <w:szCs w:val="24"/>
        </w:rPr>
      </w:pPr>
    </w:p>
    <w:p w14:paraId="235FC8B4" w14:textId="77777777" w:rsidR="00CE420D" w:rsidRPr="00754690" w:rsidRDefault="00CE420D" w:rsidP="00754690">
      <w:pPr>
        <w:pStyle w:val="NoSpacing"/>
        <w:rPr>
          <w:sz w:val="24"/>
          <w:szCs w:val="24"/>
        </w:rPr>
      </w:pPr>
    </w:p>
    <w:p w14:paraId="7DEB3387" w14:textId="77777777" w:rsidR="00754690" w:rsidRPr="00754690" w:rsidRDefault="00754690" w:rsidP="00754690">
      <w:pPr>
        <w:pStyle w:val="NoSpacing"/>
        <w:rPr>
          <w:sz w:val="24"/>
          <w:szCs w:val="24"/>
        </w:rPr>
      </w:pPr>
    </w:p>
    <w:p w14:paraId="57662FB1" w14:textId="77777777" w:rsidR="00754690" w:rsidRPr="00754690" w:rsidRDefault="00754690" w:rsidP="00754690">
      <w:pPr>
        <w:pStyle w:val="NoSpacing"/>
        <w:rPr>
          <w:sz w:val="24"/>
          <w:szCs w:val="24"/>
        </w:rPr>
      </w:pPr>
    </w:p>
    <w:p w14:paraId="39590B30" w14:textId="77777777" w:rsidR="00754690" w:rsidRPr="00754690" w:rsidRDefault="00754690" w:rsidP="00754690">
      <w:pPr>
        <w:pStyle w:val="NoSpacing"/>
        <w:rPr>
          <w:sz w:val="24"/>
          <w:szCs w:val="24"/>
        </w:rPr>
      </w:pPr>
    </w:p>
    <w:p w14:paraId="1C8308E6" w14:textId="77777777" w:rsidR="00754690" w:rsidRPr="00754690" w:rsidRDefault="00754690" w:rsidP="00904C3D">
      <w:pPr>
        <w:pStyle w:val="NoSpacing"/>
        <w:rPr>
          <w:sz w:val="24"/>
          <w:szCs w:val="24"/>
        </w:rPr>
      </w:pPr>
    </w:p>
    <w:p w14:paraId="6D3809A2" w14:textId="77777777" w:rsidR="00904C3D" w:rsidRDefault="00904C3D" w:rsidP="00904C3D">
      <w:pPr>
        <w:pStyle w:val="NoSpacing"/>
        <w:rPr>
          <w:sz w:val="24"/>
          <w:szCs w:val="24"/>
        </w:rPr>
      </w:pPr>
    </w:p>
    <w:p w14:paraId="56D9060E" w14:textId="77777777" w:rsidR="00904C3D" w:rsidRPr="009475D4" w:rsidRDefault="00904C3D" w:rsidP="00904C3D">
      <w:pPr>
        <w:pStyle w:val="NoSpacing"/>
        <w:rPr>
          <w:sz w:val="24"/>
          <w:szCs w:val="24"/>
        </w:rPr>
      </w:pPr>
    </w:p>
    <w:p w14:paraId="2EBEB091" w14:textId="77777777" w:rsidR="00904C3D" w:rsidRPr="009475D4" w:rsidRDefault="00904C3D" w:rsidP="00A73F51">
      <w:pPr>
        <w:rPr>
          <w:sz w:val="24"/>
          <w:szCs w:val="24"/>
        </w:rPr>
      </w:pPr>
    </w:p>
    <w:sectPr w:rsidR="00904C3D" w:rsidRPr="009475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59E924" w14:textId="77777777" w:rsidR="00774C98" w:rsidRDefault="009475D4">
      <w:pPr>
        <w:spacing w:after="0" w:line="240" w:lineRule="auto"/>
      </w:pPr>
      <w:r>
        <w:separator/>
      </w:r>
    </w:p>
  </w:endnote>
  <w:endnote w:type="continuationSeparator" w:id="0">
    <w:p w14:paraId="6CC81C55" w14:textId="77777777" w:rsidR="00774C98" w:rsidRDefault="00947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20449640"/>
      <w:docPartObj>
        <w:docPartGallery w:val="Page Numbers (Bottom of Page)"/>
        <w:docPartUnique/>
      </w:docPartObj>
    </w:sdtPr>
    <w:sdtEndPr>
      <w:rPr>
        <w:noProof/>
      </w:rPr>
    </w:sdtEndPr>
    <w:sdtContent>
      <w:p w14:paraId="0C9A0932" w14:textId="77777777" w:rsidR="00CE420D" w:rsidRDefault="009475D4">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6</w:t>
        </w:r>
        <w:r>
          <w:rPr>
            <w:noProof/>
            <w:color w:val="2B579A"/>
            <w:shd w:val="clear" w:color="auto" w:fill="E6E6E6"/>
          </w:rPr>
          <w:fldChar w:fldCharType="end"/>
        </w:r>
      </w:p>
    </w:sdtContent>
  </w:sdt>
  <w:p w14:paraId="0C5F81F5" w14:textId="77777777" w:rsidR="00CE420D" w:rsidRDefault="00CE4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E4D24A" w14:textId="77777777" w:rsidR="00774C98" w:rsidRDefault="009475D4">
      <w:pPr>
        <w:spacing w:after="0" w:line="240" w:lineRule="auto"/>
      </w:pPr>
      <w:r>
        <w:separator/>
      </w:r>
    </w:p>
  </w:footnote>
  <w:footnote w:type="continuationSeparator" w:id="0">
    <w:p w14:paraId="6EE3AFE2" w14:textId="77777777" w:rsidR="00774C98" w:rsidRDefault="00947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5C50EE"/>
    <w:multiLevelType w:val="multilevel"/>
    <w:tmpl w:val="1068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9A1063"/>
    <w:multiLevelType w:val="multilevel"/>
    <w:tmpl w:val="97425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077577">
    <w:abstractNumId w:val="1"/>
  </w:num>
  <w:num w:numId="2" w16cid:durableId="2133404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179"/>
    <w:rsid w:val="0009751D"/>
    <w:rsid w:val="000E78A0"/>
    <w:rsid w:val="00177179"/>
    <w:rsid w:val="001A7AEF"/>
    <w:rsid w:val="001C1308"/>
    <w:rsid w:val="00281BFB"/>
    <w:rsid w:val="002927AE"/>
    <w:rsid w:val="002A5AC7"/>
    <w:rsid w:val="003455C0"/>
    <w:rsid w:val="00355E64"/>
    <w:rsid w:val="00494E4D"/>
    <w:rsid w:val="00506D2F"/>
    <w:rsid w:val="0052144F"/>
    <w:rsid w:val="00546106"/>
    <w:rsid w:val="005736A5"/>
    <w:rsid w:val="00601DB3"/>
    <w:rsid w:val="006148FC"/>
    <w:rsid w:val="006C2F87"/>
    <w:rsid w:val="006E536F"/>
    <w:rsid w:val="007106B8"/>
    <w:rsid w:val="00716A0C"/>
    <w:rsid w:val="00736AB9"/>
    <w:rsid w:val="00754690"/>
    <w:rsid w:val="00774C98"/>
    <w:rsid w:val="007B67D3"/>
    <w:rsid w:val="008F0620"/>
    <w:rsid w:val="00904C3D"/>
    <w:rsid w:val="009475D4"/>
    <w:rsid w:val="00974A3B"/>
    <w:rsid w:val="009A180C"/>
    <w:rsid w:val="009D2A0F"/>
    <w:rsid w:val="00A271BA"/>
    <w:rsid w:val="00A73F51"/>
    <w:rsid w:val="00A91717"/>
    <w:rsid w:val="00B71CF6"/>
    <w:rsid w:val="00B8522F"/>
    <w:rsid w:val="00BB7C84"/>
    <w:rsid w:val="00C507DD"/>
    <w:rsid w:val="00CE420D"/>
    <w:rsid w:val="00D35028"/>
    <w:rsid w:val="00D43F12"/>
    <w:rsid w:val="00D7693F"/>
    <w:rsid w:val="00DB73FD"/>
    <w:rsid w:val="00E2095E"/>
    <w:rsid w:val="00E6628C"/>
    <w:rsid w:val="00F04707"/>
    <w:rsid w:val="00F62080"/>
    <w:rsid w:val="00FA6353"/>
    <w:rsid w:val="00FC3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66A1"/>
  <w15:docId w15:val="{0CC2E601-7AEF-4818-82AF-0E7CDE0E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179"/>
  </w:style>
  <w:style w:type="paragraph" w:styleId="Heading1">
    <w:name w:val="heading 1"/>
    <w:basedOn w:val="Normal"/>
    <w:next w:val="Normal"/>
    <w:link w:val="Heading1Char"/>
    <w:uiPriority w:val="9"/>
    <w:qFormat/>
    <w:rsid w:val="00716A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71CF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1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80C"/>
    <w:rPr>
      <w:rFonts w:ascii="Tahoma" w:hAnsi="Tahoma" w:cs="Tahoma"/>
      <w:sz w:val="16"/>
      <w:szCs w:val="16"/>
    </w:rPr>
  </w:style>
  <w:style w:type="character" w:styleId="Hyperlink">
    <w:name w:val="Hyperlink"/>
    <w:basedOn w:val="DefaultParagraphFont"/>
    <w:uiPriority w:val="99"/>
    <w:semiHidden/>
    <w:unhideWhenUsed/>
    <w:rsid w:val="00281BFB"/>
    <w:rPr>
      <w:color w:val="0000FF"/>
      <w:u w:val="single"/>
    </w:rPr>
  </w:style>
  <w:style w:type="paragraph" w:styleId="PlainText">
    <w:name w:val="Plain Text"/>
    <w:basedOn w:val="Normal"/>
    <w:link w:val="PlainTextChar"/>
    <w:uiPriority w:val="99"/>
    <w:semiHidden/>
    <w:unhideWhenUsed/>
    <w:rsid w:val="00281BFB"/>
    <w:pPr>
      <w:spacing w:after="0" w:line="240" w:lineRule="auto"/>
    </w:pPr>
    <w:rPr>
      <w:rFonts w:ascii="Calibri" w:hAnsi="Calibri" w:cs="Times New Roman"/>
      <w:lang w:eastAsia="en-GB"/>
    </w:rPr>
  </w:style>
  <w:style w:type="character" w:customStyle="1" w:styleId="PlainTextChar">
    <w:name w:val="Plain Text Char"/>
    <w:basedOn w:val="DefaultParagraphFont"/>
    <w:link w:val="PlainText"/>
    <w:uiPriority w:val="99"/>
    <w:semiHidden/>
    <w:rsid w:val="00281BFB"/>
    <w:rPr>
      <w:rFonts w:ascii="Calibri" w:hAnsi="Calibri" w:cs="Times New Roman"/>
      <w:lang w:eastAsia="en-GB"/>
    </w:rPr>
  </w:style>
  <w:style w:type="paragraph" w:styleId="IntenseQuote">
    <w:name w:val="Intense Quote"/>
    <w:basedOn w:val="Normal"/>
    <w:next w:val="Normal"/>
    <w:link w:val="IntenseQuoteChar"/>
    <w:uiPriority w:val="30"/>
    <w:qFormat/>
    <w:rsid w:val="002A5AC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A5AC7"/>
    <w:rPr>
      <w:i/>
      <w:iCs/>
      <w:color w:val="4F81BD" w:themeColor="accent1"/>
    </w:rPr>
  </w:style>
  <w:style w:type="character" w:customStyle="1" w:styleId="Heading2Char">
    <w:name w:val="Heading 2 Char"/>
    <w:basedOn w:val="DefaultParagraphFont"/>
    <w:link w:val="Heading2"/>
    <w:uiPriority w:val="9"/>
    <w:rsid w:val="00B71CF6"/>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B71CF6"/>
    <w:pPr>
      <w:spacing w:after="0" w:line="240" w:lineRule="auto"/>
    </w:pPr>
  </w:style>
  <w:style w:type="character" w:customStyle="1" w:styleId="Heading1Char">
    <w:name w:val="Heading 1 Char"/>
    <w:basedOn w:val="DefaultParagraphFont"/>
    <w:link w:val="Heading1"/>
    <w:uiPriority w:val="9"/>
    <w:rsid w:val="00716A0C"/>
    <w:rPr>
      <w:rFonts w:asciiTheme="majorHAnsi" w:eastAsiaTheme="majorEastAsia" w:hAnsiTheme="majorHAnsi" w:cstheme="majorBidi"/>
      <w:color w:val="365F91" w:themeColor="accent1" w:themeShade="BF"/>
      <w:sz w:val="32"/>
      <w:szCs w:val="32"/>
    </w:rPr>
  </w:style>
  <w:style w:type="paragraph" w:styleId="Footer">
    <w:name w:val="footer"/>
    <w:basedOn w:val="Normal"/>
    <w:link w:val="FooterChar"/>
    <w:uiPriority w:val="99"/>
    <w:unhideWhenUsed/>
    <w:rsid w:val="00E6628C"/>
    <w:pPr>
      <w:tabs>
        <w:tab w:val="center" w:pos="4513"/>
        <w:tab w:val="right" w:pos="9026"/>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E6628C"/>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786481">
      <w:bodyDiv w:val="1"/>
      <w:marLeft w:val="0"/>
      <w:marRight w:val="0"/>
      <w:marTop w:val="0"/>
      <w:marBottom w:val="0"/>
      <w:divBdr>
        <w:top w:val="none" w:sz="0" w:space="0" w:color="auto"/>
        <w:left w:val="none" w:sz="0" w:space="0" w:color="auto"/>
        <w:bottom w:val="none" w:sz="0" w:space="0" w:color="auto"/>
        <w:right w:val="none" w:sz="0" w:space="0" w:color="auto"/>
      </w:divBdr>
    </w:div>
    <w:div w:id="636833639">
      <w:bodyDiv w:val="1"/>
      <w:marLeft w:val="0"/>
      <w:marRight w:val="0"/>
      <w:marTop w:val="0"/>
      <w:marBottom w:val="0"/>
      <w:divBdr>
        <w:top w:val="none" w:sz="0" w:space="0" w:color="auto"/>
        <w:left w:val="none" w:sz="0" w:space="0" w:color="auto"/>
        <w:bottom w:val="none" w:sz="0" w:space="0" w:color="auto"/>
        <w:right w:val="none" w:sz="0" w:space="0" w:color="auto"/>
      </w:divBdr>
    </w:div>
    <w:div w:id="699010093">
      <w:bodyDiv w:val="1"/>
      <w:marLeft w:val="0"/>
      <w:marRight w:val="0"/>
      <w:marTop w:val="0"/>
      <w:marBottom w:val="0"/>
      <w:divBdr>
        <w:top w:val="none" w:sz="0" w:space="0" w:color="auto"/>
        <w:left w:val="none" w:sz="0" w:space="0" w:color="auto"/>
        <w:bottom w:val="none" w:sz="0" w:space="0" w:color="auto"/>
        <w:right w:val="none" w:sz="0" w:space="0" w:color="auto"/>
      </w:divBdr>
    </w:div>
    <w:div w:id="1229152200">
      <w:bodyDiv w:val="1"/>
      <w:marLeft w:val="0"/>
      <w:marRight w:val="0"/>
      <w:marTop w:val="0"/>
      <w:marBottom w:val="0"/>
      <w:divBdr>
        <w:top w:val="none" w:sz="0" w:space="0" w:color="auto"/>
        <w:left w:val="none" w:sz="0" w:space="0" w:color="auto"/>
        <w:bottom w:val="none" w:sz="0" w:space="0" w:color="auto"/>
        <w:right w:val="none" w:sz="0" w:space="0" w:color="auto"/>
      </w:divBdr>
    </w:div>
    <w:div w:id="2048290071">
      <w:bodyDiv w:val="1"/>
      <w:marLeft w:val="0"/>
      <w:marRight w:val="0"/>
      <w:marTop w:val="0"/>
      <w:marBottom w:val="0"/>
      <w:divBdr>
        <w:top w:val="none" w:sz="0" w:space="0" w:color="auto"/>
        <w:left w:val="none" w:sz="0" w:space="0" w:color="auto"/>
        <w:bottom w:val="none" w:sz="0" w:space="0" w:color="auto"/>
        <w:right w:val="none" w:sz="0" w:space="0" w:color="auto"/>
      </w:divBdr>
    </w:div>
    <w:div w:id="210141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13</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Drama and Theatre Arts Handbook 2022-23 - Second Year</vt:lpstr>
    </vt:vector>
  </TitlesOfParts>
  <Company>University of Birmingham</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 and Theatre Arts Handbook 2022-23 - Second Year</dc:title>
  <dc:creator>Kate Dickie</dc:creator>
  <cp:lastModifiedBy>Nicola Hickman (Arts and Law)</cp:lastModifiedBy>
  <cp:revision>6</cp:revision>
  <cp:lastPrinted>2020-03-05T09:53:00Z</cp:lastPrinted>
  <dcterms:created xsi:type="dcterms:W3CDTF">2024-03-25T14:00:00Z</dcterms:created>
  <dcterms:modified xsi:type="dcterms:W3CDTF">2024-03-27T09:24:00Z</dcterms:modified>
</cp:coreProperties>
</file>